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C2" w:rsidRDefault="006568C2" w:rsidP="006568C2">
      <w:pPr>
        <w:jc w:val="center"/>
        <w:rPr>
          <w:b/>
          <w:color w:val="000000"/>
          <w:sz w:val="28"/>
        </w:rPr>
      </w:pPr>
      <w:r w:rsidRPr="00986900">
        <w:rPr>
          <w:b/>
          <w:color w:val="000000"/>
          <w:sz w:val="28"/>
        </w:rPr>
        <w:t xml:space="preserve">Пояснительная записка </w:t>
      </w:r>
    </w:p>
    <w:p w:rsidR="006568C2" w:rsidRPr="00D33CE2" w:rsidRDefault="006568C2" w:rsidP="00433896">
      <w:pPr>
        <w:jc w:val="center"/>
        <w:rPr>
          <w:b/>
          <w:sz w:val="28"/>
          <w:szCs w:val="28"/>
        </w:rPr>
      </w:pPr>
      <w:r w:rsidRPr="00986900">
        <w:rPr>
          <w:b/>
          <w:color w:val="000000"/>
          <w:sz w:val="28"/>
        </w:rPr>
        <w:t xml:space="preserve">к проекту </w:t>
      </w:r>
      <w:r>
        <w:rPr>
          <w:b/>
          <w:color w:val="000000"/>
          <w:sz w:val="28"/>
        </w:rPr>
        <w:t xml:space="preserve">решения </w:t>
      </w:r>
      <w:r w:rsidR="00433896">
        <w:rPr>
          <w:b/>
          <w:color w:val="000000"/>
          <w:sz w:val="28"/>
        </w:rPr>
        <w:t>Муниципального С</w:t>
      </w:r>
      <w:r>
        <w:rPr>
          <w:b/>
          <w:color w:val="000000"/>
          <w:sz w:val="28"/>
        </w:rPr>
        <w:t>обрания Сокольского муниципального округа</w:t>
      </w:r>
      <w:r w:rsidR="00433896">
        <w:rPr>
          <w:b/>
          <w:color w:val="000000"/>
          <w:sz w:val="28"/>
        </w:rPr>
        <w:t xml:space="preserve"> </w:t>
      </w:r>
      <w:r w:rsidRPr="00D33CE2">
        <w:rPr>
          <w:b/>
          <w:color w:val="000000"/>
          <w:sz w:val="28"/>
        </w:rPr>
        <w:t>«</w:t>
      </w:r>
      <w:r w:rsidRPr="00D33CE2">
        <w:rPr>
          <w:b/>
          <w:sz w:val="28"/>
          <w:szCs w:val="28"/>
        </w:rPr>
        <w:t xml:space="preserve">Об установлении на территории Сокольского муниципального округа предельной максимальной цены </w:t>
      </w:r>
      <w:r w:rsidRPr="00D33CE2">
        <w:rPr>
          <w:b/>
          <w:bCs/>
          <w:sz w:val="28"/>
          <w:szCs w:val="28"/>
        </w:rPr>
        <w:t>на твердое топливо (дрова)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</w:p>
    <w:p w:rsidR="006568C2" w:rsidRPr="00D33CE2" w:rsidRDefault="006568C2" w:rsidP="006568C2">
      <w:pPr>
        <w:pStyle w:val="ConsPlusNormal"/>
        <w:spacing w:line="276" w:lineRule="auto"/>
        <w:jc w:val="both"/>
      </w:pPr>
    </w:p>
    <w:p w:rsidR="006568C2" w:rsidRDefault="006568C2" w:rsidP="006568C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Проект решения </w:t>
      </w:r>
      <w:r w:rsidRPr="00766774">
        <w:rPr>
          <w:sz w:val="28"/>
          <w:szCs w:val="28"/>
        </w:rPr>
        <w:t>«</w:t>
      </w:r>
      <w:r w:rsidRPr="00D33CE2">
        <w:rPr>
          <w:sz w:val="28"/>
          <w:szCs w:val="28"/>
        </w:rPr>
        <w:t xml:space="preserve">Об установлении на территории Сокольского муниципального округа предельной максимальной цены </w:t>
      </w:r>
      <w:r w:rsidRPr="00D33CE2">
        <w:rPr>
          <w:bCs/>
          <w:sz w:val="28"/>
          <w:szCs w:val="28"/>
        </w:rPr>
        <w:t>на твердое топливо (дрова)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Pr="00766774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 разработан </w:t>
      </w:r>
      <w:r>
        <w:rPr>
          <w:sz w:val="28"/>
          <w:szCs w:val="28"/>
        </w:rPr>
        <w:t>в</w:t>
      </w:r>
      <w:r w:rsidRPr="00766774">
        <w:rPr>
          <w:sz w:val="28"/>
          <w:szCs w:val="28"/>
        </w:rPr>
        <w:t xml:space="preserve"> соответствии с законом Вологодской области от 5 октября 2006 года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</w:t>
      </w:r>
      <w:r>
        <w:rPr>
          <w:sz w:val="28"/>
          <w:szCs w:val="28"/>
        </w:rPr>
        <w:t>.</w:t>
      </w:r>
    </w:p>
    <w:p w:rsidR="006568C2" w:rsidRDefault="006568C2" w:rsidP="006568C2">
      <w:pPr>
        <w:pStyle w:val="ConsPlusNormal"/>
        <w:ind w:firstLine="709"/>
        <w:jc w:val="both"/>
      </w:pPr>
      <w:r>
        <w:t>Тариф на твердое топливо (дрова) 550 рублей был уста</w:t>
      </w:r>
      <w:r w:rsidR="001C606C">
        <w:t>новлен Решением Муниципального С</w:t>
      </w:r>
      <w:r>
        <w:t xml:space="preserve">обрания Сокольского муниципального района от 25.04.2013 № 114 «Об установлении цены на топливо твердое, топливо печное бытовое».  </w:t>
      </w:r>
    </w:p>
    <w:p w:rsidR="006568C2" w:rsidRDefault="006568C2" w:rsidP="006568C2">
      <w:pPr>
        <w:pStyle w:val="ConsPlusNormal"/>
        <w:ind w:firstLine="709"/>
        <w:jc w:val="both"/>
      </w:pPr>
      <w:r>
        <w:t>На территории Сокольского муниципального округа отсутствуют организации, которые осуществляют вид деятельности – поставка твердого топлива, топлива печного бытового населению. В связи с чем, в Сокольском округе установить тариф на твердое топливо, топливо печное бытовое не предоставлялось возможным.</w:t>
      </w:r>
    </w:p>
    <w:p w:rsidR="006568C2" w:rsidRDefault="006568C2" w:rsidP="006568C2">
      <w:pPr>
        <w:pStyle w:val="ConsPlusNormal"/>
        <w:ind w:firstLine="709"/>
        <w:jc w:val="both"/>
      </w:pPr>
      <w:r>
        <w:t>Приказом Департамента топливно-энергетического комплекса и тарифного регулирования Вологодской области от 26.12.2023 №243 «Об утверждении Порядка государственного регулирования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Вологодской области» утвержден Порядок в целях проведения единой тарифной политики при установлении (пересмотре) регулируемых цен.</w:t>
      </w:r>
    </w:p>
    <w:p w:rsidR="006568C2" w:rsidRDefault="006568C2" w:rsidP="006568C2">
      <w:pPr>
        <w:pStyle w:val="ConsPlusNormal"/>
        <w:ind w:firstLine="709"/>
        <w:jc w:val="both"/>
      </w:pPr>
      <w:r>
        <w:t>Порядок определяет принципы и методы государственного регулирования цен на твердое топливо, реализуемое потребителям на территории Вологодской области и порядок установления (изменения) регулируемых цен.</w:t>
      </w:r>
    </w:p>
    <w:p w:rsidR="00CB1378" w:rsidRDefault="006568C2" w:rsidP="006568C2">
      <w:pPr>
        <w:pStyle w:val="ConsPlusNormal"/>
        <w:ind w:firstLine="709"/>
        <w:jc w:val="both"/>
      </w:pPr>
      <w:r>
        <w:t xml:space="preserve">На основании Приказа Департамента топливно-энергетического комплекса и тарифного регулирования Вологодской области от 26.12.2023 №243 «Об утверждении Порядка государственного регулирования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Вологодской области» </w:t>
      </w:r>
      <w:r w:rsidR="001A0FEA">
        <w:t xml:space="preserve">в целях получения ценовой информации  </w:t>
      </w:r>
      <w:r>
        <w:t>Администрацией Сокольского муниципального округа, в лице МКУ СМО «Управление строительства и ЖКХ</w:t>
      </w:r>
      <w:r w:rsidR="0091636A">
        <w:t>»</w:t>
      </w:r>
      <w:r>
        <w:t>, был</w:t>
      </w:r>
      <w:r w:rsidR="00CB1378">
        <w:t>а проведена работа</w:t>
      </w:r>
      <w:r w:rsidR="001A0FEA">
        <w:t>:</w:t>
      </w:r>
    </w:p>
    <w:p w:rsidR="001A0FEA" w:rsidRDefault="001A0FEA" w:rsidP="001A0FEA">
      <w:pPr>
        <w:pStyle w:val="ConsPlusNormal"/>
        <w:ind w:firstLine="709"/>
        <w:jc w:val="both"/>
      </w:pPr>
      <w:r>
        <w:t>-направлен запрос о предоставлении ценовой информации не менее пяти исполнителям, оказывающие соответствующие услуги, информация о которых имеется в свободном доступе (</w:t>
      </w:r>
      <w:r w:rsidR="0006034F">
        <w:t xml:space="preserve">№5196 от 23.09.2024, </w:t>
      </w:r>
      <w:r w:rsidR="00A9402F">
        <w:t>копии прилагаю</w:t>
      </w:r>
      <w:r>
        <w:t>тся);</w:t>
      </w:r>
    </w:p>
    <w:p w:rsidR="001A0FEA" w:rsidRDefault="001A0FEA" w:rsidP="001A0FEA">
      <w:pPr>
        <w:pStyle w:val="ConsPlusNormal"/>
        <w:ind w:firstLine="709"/>
        <w:jc w:val="both"/>
      </w:pPr>
      <w:r>
        <w:lastRenderedPageBreak/>
        <w:t>-размещен запрос о предоставлении ценовой информации в единой информационной системе в сфере закупок товаров, работ, услуг для обеспечения государственных и муниципальных нужд (копия прилагается);</w:t>
      </w:r>
    </w:p>
    <w:p w:rsidR="001A0FEA" w:rsidRDefault="001A0FEA" w:rsidP="001A0FEA">
      <w:pPr>
        <w:pStyle w:val="ConsPlusNormal"/>
        <w:ind w:firstLine="709"/>
        <w:jc w:val="both"/>
      </w:pPr>
      <w:r>
        <w:t>-осуществлен поиск ценовой информации в реестре контрактов, заключенных заказчиками (копия прилагается);</w:t>
      </w:r>
    </w:p>
    <w:p w:rsidR="00CB1378" w:rsidRDefault="001A0FEA" w:rsidP="001A0FEA">
      <w:pPr>
        <w:pStyle w:val="ConsPlusNormal"/>
        <w:ind w:firstLine="709"/>
        <w:jc w:val="both"/>
      </w:pPr>
      <w:r>
        <w:t>-осуществлен сбор и анализ общедоступной ценовой информации (копия прилагается).</w:t>
      </w:r>
    </w:p>
    <w:p w:rsidR="006568C2" w:rsidRDefault="001A0FEA" w:rsidP="001A0FEA">
      <w:pPr>
        <w:pStyle w:val="ConsPlusNormal"/>
        <w:ind w:firstLine="709"/>
        <w:jc w:val="both"/>
      </w:pPr>
      <w:r>
        <w:t xml:space="preserve">На основании проведенной работы были получены </w:t>
      </w:r>
      <w:r w:rsidR="00E06415">
        <w:t xml:space="preserve">ответы </w:t>
      </w:r>
      <w:r>
        <w:t xml:space="preserve">от трех  </w:t>
      </w:r>
      <w:r w:rsidR="00E06415">
        <w:t xml:space="preserve"> </w:t>
      </w:r>
      <w:r w:rsidR="006568C2">
        <w:t>лесозаготовительных предприятий Вологодской области, реализующих населению дрова для печного отопления, было получено три коммерческих предложения:</w:t>
      </w:r>
    </w:p>
    <w:p w:rsidR="006568C2" w:rsidRDefault="006568C2" w:rsidP="00656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Ценовой диапазон за 1 </w:t>
      </w:r>
      <w:r w:rsidR="00E06415">
        <w:rPr>
          <w:sz w:val="28"/>
          <w:szCs w:val="28"/>
        </w:rPr>
        <w:t xml:space="preserve">складочный </w:t>
      </w:r>
      <w:r>
        <w:rPr>
          <w:sz w:val="28"/>
          <w:szCs w:val="28"/>
        </w:rPr>
        <w:t>м3</w:t>
      </w:r>
    </w:p>
    <w:p w:rsidR="006568C2" w:rsidRDefault="006568C2" w:rsidP="00656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Сокольский</w:t>
      </w:r>
      <w:proofErr w:type="spellEnd"/>
      <w:r>
        <w:rPr>
          <w:sz w:val="28"/>
          <w:szCs w:val="28"/>
        </w:rPr>
        <w:t xml:space="preserve"> лесхоз-филиал САУ лесного хозяйства ВО «</w:t>
      </w:r>
      <w:proofErr w:type="spellStart"/>
      <w:r>
        <w:rPr>
          <w:sz w:val="28"/>
          <w:szCs w:val="28"/>
        </w:rPr>
        <w:t>Вологдалесхоз</w:t>
      </w:r>
      <w:proofErr w:type="spellEnd"/>
      <w:r>
        <w:rPr>
          <w:sz w:val="28"/>
          <w:szCs w:val="28"/>
        </w:rPr>
        <w:t>» - 900 рублей;</w:t>
      </w:r>
    </w:p>
    <w:p w:rsidR="006568C2" w:rsidRDefault="006568C2" w:rsidP="00656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АО «Белый Ручей» - 1200 рублей;</w:t>
      </w:r>
    </w:p>
    <w:p w:rsidR="006568C2" w:rsidRDefault="006568C2" w:rsidP="00656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129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Тотемский</w:t>
      </w:r>
      <w:proofErr w:type="spellEnd"/>
      <w:r>
        <w:rPr>
          <w:sz w:val="28"/>
          <w:szCs w:val="28"/>
        </w:rPr>
        <w:t xml:space="preserve"> лесхоз-филиал САУ лесного хозяйства ВО «</w:t>
      </w:r>
      <w:proofErr w:type="spellStart"/>
      <w:r>
        <w:rPr>
          <w:sz w:val="28"/>
          <w:szCs w:val="28"/>
        </w:rPr>
        <w:t>Вологдалесхоз</w:t>
      </w:r>
      <w:proofErr w:type="spellEnd"/>
      <w:r>
        <w:rPr>
          <w:sz w:val="28"/>
          <w:szCs w:val="28"/>
        </w:rPr>
        <w:t xml:space="preserve">» - 1400 рублей </w:t>
      </w:r>
    </w:p>
    <w:p w:rsidR="006568C2" w:rsidRPr="009954FB" w:rsidRDefault="006568C2" w:rsidP="006568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за 1 складочный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7"/>
        <w:gridCol w:w="2551"/>
        <w:gridCol w:w="1928"/>
      </w:tblGrid>
      <w:tr w:rsidR="0006034F" w:rsidRPr="009954FB" w:rsidTr="00611B12">
        <w:trPr>
          <w:trHeight w:val="165"/>
        </w:trPr>
        <w:tc>
          <w:tcPr>
            <w:tcW w:w="48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34F" w:rsidRPr="009954FB" w:rsidRDefault="0006034F" w:rsidP="00D676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Наименовании организации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34F" w:rsidRPr="009954FB" w:rsidRDefault="0006034F" w:rsidP="00D67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034F" w:rsidRPr="009954FB" w:rsidRDefault="0006034F" w:rsidP="00D67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топлива</w:t>
            </w:r>
          </w:p>
        </w:tc>
      </w:tr>
      <w:tr w:rsidR="0006034F" w:rsidRPr="009954FB" w:rsidTr="00611B12">
        <w:trPr>
          <w:trHeight w:val="225"/>
        </w:trPr>
        <w:tc>
          <w:tcPr>
            <w:tcW w:w="4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34F" w:rsidRDefault="0006034F" w:rsidP="00D676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34F" w:rsidRDefault="0006034F" w:rsidP="00D67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34F" w:rsidRPr="009954FB" w:rsidRDefault="0006034F" w:rsidP="00D67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Дрова</w:t>
            </w:r>
          </w:p>
        </w:tc>
      </w:tr>
      <w:tr w:rsidR="006568C2" w:rsidRPr="009954FB" w:rsidTr="0006034F">
        <w:trPr>
          <w:trHeight w:val="303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8C2" w:rsidRPr="009954FB" w:rsidRDefault="0006034F" w:rsidP="00D676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Сокольский</w:t>
            </w:r>
            <w:proofErr w:type="spellEnd"/>
            <w:r>
              <w:rPr>
                <w:sz w:val="28"/>
                <w:szCs w:val="28"/>
              </w:rPr>
              <w:t xml:space="preserve"> лесхоз-филиал САУ лесного хозяйства ВО «</w:t>
            </w:r>
            <w:proofErr w:type="spellStart"/>
            <w:r>
              <w:rPr>
                <w:sz w:val="28"/>
                <w:szCs w:val="28"/>
              </w:rPr>
              <w:t>Вологдалесхоз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8C2" w:rsidRPr="00351E53" w:rsidRDefault="0006034F" w:rsidP="00656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Складочный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8C2" w:rsidRPr="009954FB" w:rsidRDefault="0006034F" w:rsidP="00D67683">
            <w:pPr>
              <w:widowControl w:val="0"/>
              <w:autoSpaceDE w:val="0"/>
              <w:autoSpaceDN w:val="0"/>
              <w:adjustRightInd w:val="0"/>
              <w:ind w:left="470" w:hanging="4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900*</w:t>
            </w:r>
          </w:p>
        </w:tc>
      </w:tr>
      <w:tr w:rsidR="006568C2" w:rsidRPr="009954FB" w:rsidTr="0006034F">
        <w:trPr>
          <w:trHeight w:val="400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8C2" w:rsidRPr="009954FB" w:rsidRDefault="0006034F" w:rsidP="00D676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E53">
              <w:rPr>
                <w:sz w:val="28"/>
                <w:szCs w:val="28"/>
              </w:rPr>
              <w:t>АО «Белый Ручей»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8C2" w:rsidRPr="00351E53" w:rsidRDefault="0006034F" w:rsidP="00D676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Складочный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8C2" w:rsidRPr="009954FB" w:rsidRDefault="006568C2" w:rsidP="00060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  <w:r w:rsidR="0006034F">
              <w:rPr>
                <w:sz w:val="28"/>
                <w:szCs w:val="28"/>
              </w:rPr>
              <w:t>*</w:t>
            </w:r>
          </w:p>
        </w:tc>
      </w:tr>
      <w:tr w:rsidR="006568C2" w:rsidRPr="009954FB" w:rsidTr="0006034F">
        <w:trPr>
          <w:trHeight w:val="400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8C2" w:rsidRPr="009954FB" w:rsidRDefault="0006034F" w:rsidP="00D676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Тотемский</w:t>
            </w:r>
            <w:proofErr w:type="spellEnd"/>
            <w:r>
              <w:rPr>
                <w:sz w:val="28"/>
                <w:szCs w:val="28"/>
              </w:rPr>
              <w:t xml:space="preserve"> лесхоз-филиал САУ лесного хозяйства ВО «</w:t>
            </w:r>
            <w:proofErr w:type="spellStart"/>
            <w:r>
              <w:rPr>
                <w:sz w:val="28"/>
                <w:szCs w:val="28"/>
              </w:rPr>
              <w:t>Вологдалесхоз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8C2" w:rsidRPr="00351E53" w:rsidRDefault="0006034F" w:rsidP="00656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Складочный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8C2" w:rsidRPr="009954FB" w:rsidRDefault="006568C2" w:rsidP="00060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  <w:r w:rsidR="0006034F">
              <w:rPr>
                <w:sz w:val="28"/>
                <w:szCs w:val="28"/>
              </w:rPr>
              <w:t>*</w:t>
            </w:r>
          </w:p>
        </w:tc>
      </w:tr>
    </w:tbl>
    <w:p w:rsidR="0006034F" w:rsidRDefault="0006034F" w:rsidP="006568C2">
      <w:pPr>
        <w:pStyle w:val="ConsPlusNormal"/>
        <w:ind w:firstLine="540"/>
        <w:jc w:val="both"/>
      </w:pPr>
    </w:p>
    <w:p w:rsidR="00B76D1E" w:rsidRPr="006E4AD7" w:rsidRDefault="00B76D1E" w:rsidP="006E4AD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МКУ СМО «Управление строительства и ЖКХ»</w:t>
      </w:r>
      <w:r w:rsidR="008178CD">
        <w:rPr>
          <w:sz w:val="28"/>
          <w:szCs w:val="28"/>
        </w:rPr>
        <w:t xml:space="preserve"> письмом от 24.10.2024 №5767</w:t>
      </w:r>
      <w:r w:rsidR="00E920A8">
        <w:rPr>
          <w:sz w:val="28"/>
          <w:szCs w:val="28"/>
        </w:rPr>
        <w:t xml:space="preserve"> направлен пакет документов</w:t>
      </w:r>
      <w:r w:rsidR="006E4AD7" w:rsidRPr="006E4AD7">
        <w:rPr>
          <w:sz w:val="28"/>
          <w:szCs w:val="28"/>
        </w:rPr>
        <w:t xml:space="preserve"> </w:t>
      </w:r>
      <w:r w:rsidR="008178CD">
        <w:rPr>
          <w:sz w:val="28"/>
          <w:szCs w:val="28"/>
        </w:rPr>
        <w:t>в Департамент топливно-энергетического комплекса и тарифного регулирования (далее - Департамент) для согласования</w:t>
      </w:r>
      <w:r w:rsidR="006E4AD7">
        <w:rPr>
          <w:sz w:val="28"/>
          <w:szCs w:val="28"/>
        </w:rPr>
        <w:t xml:space="preserve"> проект</w:t>
      </w:r>
      <w:r w:rsidR="008178CD">
        <w:rPr>
          <w:sz w:val="28"/>
          <w:szCs w:val="28"/>
        </w:rPr>
        <w:t>а</w:t>
      </w:r>
      <w:r w:rsidR="006E4AD7">
        <w:rPr>
          <w:sz w:val="28"/>
          <w:szCs w:val="28"/>
        </w:rPr>
        <w:t xml:space="preserve"> решения</w:t>
      </w:r>
      <w:r w:rsidR="008178CD">
        <w:rPr>
          <w:sz w:val="28"/>
          <w:szCs w:val="28"/>
        </w:rPr>
        <w:t xml:space="preserve"> </w:t>
      </w:r>
      <w:r w:rsidR="008178CD" w:rsidRPr="008178CD">
        <w:rPr>
          <w:color w:val="000000"/>
          <w:sz w:val="28"/>
        </w:rPr>
        <w:t>«</w:t>
      </w:r>
      <w:r w:rsidR="008178CD" w:rsidRPr="008178CD">
        <w:rPr>
          <w:sz w:val="28"/>
          <w:szCs w:val="28"/>
        </w:rPr>
        <w:t xml:space="preserve">Об установлении на территории Сокольского муниципального округа предельной максимальной цены </w:t>
      </w:r>
      <w:r w:rsidR="008178CD" w:rsidRPr="008178CD">
        <w:rPr>
          <w:bCs/>
          <w:sz w:val="28"/>
          <w:szCs w:val="28"/>
        </w:rPr>
        <w:t>на твердое топливо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  <w:r w:rsidR="006E4A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4AD7" w:rsidRPr="00B4132A" w:rsidRDefault="006E4AD7" w:rsidP="006E4AD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Документы Департамент принял 28.10.2024.</w:t>
      </w:r>
    </w:p>
    <w:p w:rsidR="00445144" w:rsidRPr="00B76D1E" w:rsidRDefault="00E920A8" w:rsidP="006E4AD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Письмом от 13.11.2024 №ИХ.</w:t>
      </w:r>
      <w:r w:rsidR="006E4AD7">
        <w:rPr>
          <w:sz w:val="28"/>
          <w:szCs w:val="28"/>
        </w:rPr>
        <w:t>14-6782/24 Департамент согласовал проект (письмо прилагается).</w:t>
      </w:r>
      <w:bookmarkStart w:id="0" w:name="_GoBack"/>
      <w:bookmarkEnd w:id="0"/>
    </w:p>
    <w:sectPr w:rsidR="00445144" w:rsidRPr="00B76D1E" w:rsidSect="00433896">
      <w:pgSz w:w="11906" w:h="16838"/>
      <w:pgMar w:top="426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E"/>
    <w:rsid w:val="0006034F"/>
    <w:rsid w:val="00065195"/>
    <w:rsid w:val="001A0FEA"/>
    <w:rsid w:val="001C606C"/>
    <w:rsid w:val="003745DE"/>
    <w:rsid w:val="00433896"/>
    <w:rsid w:val="00445144"/>
    <w:rsid w:val="005E4B5A"/>
    <w:rsid w:val="006568C2"/>
    <w:rsid w:val="006E4AD7"/>
    <w:rsid w:val="008178CD"/>
    <w:rsid w:val="008C0682"/>
    <w:rsid w:val="0091636A"/>
    <w:rsid w:val="00A9402F"/>
    <w:rsid w:val="00B4132A"/>
    <w:rsid w:val="00B55AAE"/>
    <w:rsid w:val="00B76D1E"/>
    <w:rsid w:val="00CB1378"/>
    <w:rsid w:val="00DE3C85"/>
    <w:rsid w:val="00E06415"/>
    <w:rsid w:val="00E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115F"/>
  <w15:chartTrackingRefBased/>
  <w15:docId w15:val="{D7E1B079-4FA1-4B07-AB3C-6143DF94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8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1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2024-11-22T07:12:00Z</cp:lastPrinted>
  <dcterms:created xsi:type="dcterms:W3CDTF">2024-10-24T07:18:00Z</dcterms:created>
  <dcterms:modified xsi:type="dcterms:W3CDTF">2024-11-28T05:56:00Z</dcterms:modified>
</cp:coreProperties>
</file>