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80B" w:rsidRPr="00532ED4" w:rsidRDefault="0082780B" w:rsidP="00C96E17">
      <w:pPr>
        <w:jc w:val="center"/>
        <w:rPr>
          <w:b/>
          <w:sz w:val="28"/>
          <w:szCs w:val="28"/>
        </w:rPr>
      </w:pPr>
      <w:r w:rsidRPr="00532ED4">
        <w:rPr>
          <w:b/>
          <w:sz w:val="28"/>
          <w:szCs w:val="28"/>
        </w:rPr>
        <w:t>ПРОТОКОЛ</w:t>
      </w:r>
    </w:p>
    <w:p w:rsidR="0082780B" w:rsidRPr="00712835" w:rsidRDefault="0082780B" w:rsidP="00C96E17">
      <w:pPr>
        <w:jc w:val="center"/>
        <w:rPr>
          <w:b/>
          <w:sz w:val="28"/>
          <w:szCs w:val="28"/>
          <w:u w:val="single"/>
        </w:rPr>
      </w:pPr>
      <w:r w:rsidRPr="00405BB4">
        <w:rPr>
          <w:b/>
          <w:sz w:val="28"/>
          <w:szCs w:val="28"/>
          <w:u w:val="single"/>
        </w:rPr>
        <w:t xml:space="preserve">общественных обсуждений по </w:t>
      </w:r>
      <w:r w:rsidR="005A4976">
        <w:rPr>
          <w:b/>
          <w:sz w:val="28"/>
          <w:szCs w:val="28"/>
          <w:u w:val="single"/>
        </w:rPr>
        <w:t>рассмотрению проекта постановления главы Сокольского</w:t>
      </w:r>
      <w:r w:rsidR="001413D4">
        <w:rPr>
          <w:b/>
          <w:sz w:val="28"/>
          <w:szCs w:val="28"/>
          <w:u w:val="single"/>
        </w:rPr>
        <w:t xml:space="preserve"> муниципального округа «</w:t>
      </w:r>
      <w:r w:rsidR="00F17AE6" w:rsidRPr="00F17AE6">
        <w:rPr>
          <w:b/>
          <w:sz w:val="28"/>
          <w:szCs w:val="28"/>
          <w:u w:val="single"/>
        </w:rPr>
        <w:t xml:space="preserve">О предоставлении разрешения на условно разрешенный вид использования зданию с кадастровым номером 35:26:0201013:320 и земельному участку с кадастровым номером 35:26:0201013:201, расположенным по адресу: Вологодская область, </w:t>
      </w:r>
      <w:proofErr w:type="spellStart"/>
      <w:r w:rsidR="00F17AE6" w:rsidRPr="00F17AE6">
        <w:rPr>
          <w:b/>
          <w:sz w:val="28"/>
          <w:szCs w:val="28"/>
          <w:u w:val="single"/>
        </w:rPr>
        <w:t>Сокольский</w:t>
      </w:r>
      <w:proofErr w:type="spellEnd"/>
      <w:r w:rsidR="00F17AE6" w:rsidRPr="00F17AE6">
        <w:rPr>
          <w:b/>
          <w:sz w:val="28"/>
          <w:szCs w:val="28"/>
          <w:u w:val="single"/>
        </w:rPr>
        <w:t xml:space="preserve"> муниципальный округ, г. Сокол, ул. Красноармейская</w:t>
      </w:r>
      <w:r w:rsidR="001413D4">
        <w:rPr>
          <w:b/>
          <w:sz w:val="28"/>
          <w:szCs w:val="28"/>
          <w:u w:val="single"/>
        </w:rPr>
        <w:t>»</w:t>
      </w:r>
    </w:p>
    <w:p w:rsidR="0082780B" w:rsidRPr="00DD2B9B" w:rsidRDefault="0082780B" w:rsidP="00C96E17">
      <w:pPr>
        <w:jc w:val="center"/>
      </w:pPr>
      <w:r w:rsidRPr="00DD2B9B">
        <w:t>(наименование проекта)</w:t>
      </w:r>
    </w:p>
    <w:p w:rsidR="0082780B" w:rsidRDefault="0082780B" w:rsidP="00C96E17">
      <w:pPr>
        <w:jc w:val="right"/>
        <w:rPr>
          <w:sz w:val="28"/>
          <w:szCs w:val="28"/>
        </w:rPr>
      </w:pPr>
    </w:p>
    <w:p w:rsidR="0082780B" w:rsidRPr="003E60F9" w:rsidRDefault="00F17AE6" w:rsidP="00C96E17">
      <w:pPr>
        <w:jc w:val="right"/>
        <w:rPr>
          <w:sz w:val="28"/>
          <w:szCs w:val="28"/>
          <w:u w:val="single"/>
        </w:rPr>
      </w:pPr>
      <w:r>
        <w:rPr>
          <w:sz w:val="28"/>
          <w:szCs w:val="28"/>
          <w:u w:val="single"/>
        </w:rPr>
        <w:t>14.08</w:t>
      </w:r>
      <w:r w:rsidR="0082780B">
        <w:rPr>
          <w:sz w:val="28"/>
          <w:szCs w:val="28"/>
          <w:u w:val="single"/>
        </w:rPr>
        <w:t>.2024</w:t>
      </w:r>
    </w:p>
    <w:p w:rsidR="0082780B" w:rsidRPr="00DD2B9B" w:rsidRDefault="0082780B" w:rsidP="00C96E17">
      <w:pPr>
        <w:jc w:val="right"/>
      </w:pPr>
      <w:r w:rsidRPr="00DD2B9B">
        <w:t>(дата оформления протокола)</w:t>
      </w:r>
    </w:p>
    <w:p w:rsidR="0082780B" w:rsidRPr="00532ED4" w:rsidRDefault="0082780B" w:rsidP="00C96E17">
      <w:pPr>
        <w:jc w:val="both"/>
        <w:rPr>
          <w:sz w:val="28"/>
          <w:szCs w:val="28"/>
        </w:rPr>
      </w:pPr>
    </w:p>
    <w:p w:rsidR="0082780B" w:rsidRPr="00EA5BC2" w:rsidRDefault="0082780B" w:rsidP="001413D4">
      <w:pPr>
        <w:ind w:left="-180" w:firstLine="888"/>
        <w:jc w:val="both"/>
        <w:rPr>
          <w:sz w:val="28"/>
          <w:szCs w:val="28"/>
          <w:u w:val="single"/>
        </w:rPr>
      </w:pPr>
      <w:r w:rsidRPr="00EA5BC2">
        <w:rPr>
          <w:sz w:val="28"/>
          <w:szCs w:val="28"/>
        </w:rPr>
        <w:t xml:space="preserve">Организатор общественных обсуждений: </w:t>
      </w:r>
      <w:r w:rsidRPr="00EA5BC2">
        <w:rPr>
          <w:sz w:val="28"/>
          <w:szCs w:val="28"/>
          <w:u w:val="single"/>
        </w:rPr>
        <w:t>Администрация Сокольского муниципального округа в лице управления архитектуры и градостроительства Администрации Сокольского муниципального округа</w:t>
      </w:r>
      <w:r w:rsidR="001413D4">
        <w:rPr>
          <w:sz w:val="28"/>
          <w:szCs w:val="28"/>
          <w:u w:val="single"/>
        </w:rPr>
        <w:t>.</w:t>
      </w:r>
      <w:r w:rsidRPr="00EA5BC2">
        <w:rPr>
          <w:sz w:val="28"/>
          <w:szCs w:val="28"/>
          <w:u w:val="single"/>
        </w:rPr>
        <w:t xml:space="preserve"> </w:t>
      </w:r>
    </w:p>
    <w:p w:rsidR="0082780B" w:rsidRDefault="0082780B" w:rsidP="00D2137E">
      <w:pPr>
        <w:ind w:left="-180"/>
        <w:jc w:val="both"/>
        <w:rPr>
          <w:sz w:val="28"/>
          <w:szCs w:val="28"/>
        </w:rPr>
      </w:pPr>
    </w:p>
    <w:p w:rsidR="001413D4" w:rsidRDefault="0082780B" w:rsidP="001413D4">
      <w:pPr>
        <w:ind w:left="-180" w:firstLine="888"/>
        <w:jc w:val="both"/>
        <w:rPr>
          <w:sz w:val="28"/>
          <w:szCs w:val="28"/>
          <w:u w:val="single"/>
        </w:rPr>
      </w:pPr>
      <w:r w:rsidRPr="00EA5BC2">
        <w:rPr>
          <w:sz w:val="28"/>
          <w:szCs w:val="28"/>
        </w:rPr>
        <w:t>Место проведения общественных обсуждений</w:t>
      </w:r>
      <w:r w:rsidRPr="0056486D">
        <w:rPr>
          <w:sz w:val="28"/>
          <w:szCs w:val="28"/>
          <w:u w:val="single"/>
        </w:rPr>
        <w:t xml:space="preserve">: Вологодская область, </w:t>
      </w:r>
      <w:proofErr w:type="spellStart"/>
      <w:r w:rsidRPr="0056486D">
        <w:rPr>
          <w:sz w:val="28"/>
          <w:szCs w:val="28"/>
          <w:u w:val="single"/>
        </w:rPr>
        <w:t>Сокольский</w:t>
      </w:r>
      <w:proofErr w:type="spellEnd"/>
      <w:r w:rsidRPr="0056486D">
        <w:rPr>
          <w:sz w:val="28"/>
          <w:szCs w:val="28"/>
          <w:u w:val="single"/>
        </w:rPr>
        <w:t xml:space="preserve"> район, </w:t>
      </w:r>
      <w:r w:rsidR="001413D4">
        <w:rPr>
          <w:sz w:val="28"/>
          <w:szCs w:val="28"/>
          <w:u w:val="single"/>
        </w:rPr>
        <w:t>г. Сокол, ул. Советская, д</w:t>
      </w:r>
      <w:r w:rsidR="001413D4" w:rsidRPr="008E225A">
        <w:rPr>
          <w:sz w:val="28"/>
          <w:szCs w:val="28"/>
          <w:u w:val="single"/>
        </w:rPr>
        <w:t xml:space="preserve">. 73, </w:t>
      </w:r>
      <w:proofErr w:type="spellStart"/>
      <w:r w:rsidR="001413D4" w:rsidRPr="008E225A">
        <w:rPr>
          <w:sz w:val="28"/>
          <w:szCs w:val="28"/>
          <w:u w:val="single"/>
        </w:rPr>
        <w:t>каб</w:t>
      </w:r>
      <w:proofErr w:type="spellEnd"/>
      <w:r w:rsidR="001413D4" w:rsidRPr="008E225A">
        <w:rPr>
          <w:sz w:val="28"/>
          <w:szCs w:val="28"/>
          <w:u w:val="single"/>
        </w:rPr>
        <w:t>.</w:t>
      </w:r>
      <w:r w:rsidR="008E225A" w:rsidRPr="008E225A">
        <w:rPr>
          <w:sz w:val="28"/>
          <w:szCs w:val="28"/>
          <w:u w:val="single"/>
        </w:rPr>
        <w:t xml:space="preserve"> 420.</w:t>
      </w:r>
    </w:p>
    <w:p w:rsidR="0082780B" w:rsidRPr="00EA5BC2" w:rsidRDefault="0082780B" w:rsidP="001413D4">
      <w:pPr>
        <w:ind w:left="-180" w:firstLine="888"/>
        <w:jc w:val="both"/>
        <w:rPr>
          <w:sz w:val="28"/>
          <w:szCs w:val="28"/>
        </w:rPr>
      </w:pPr>
      <w:r w:rsidRPr="00EA5BC2">
        <w:rPr>
          <w:sz w:val="28"/>
          <w:szCs w:val="28"/>
        </w:rPr>
        <w:t>Дата проведения: </w:t>
      </w:r>
      <w:r w:rsidRPr="00EA5BC2">
        <w:rPr>
          <w:sz w:val="28"/>
          <w:szCs w:val="28"/>
          <w:u w:val="single"/>
        </w:rPr>
        <w:t xml:space="preserve">с </w:t>
      </w:r>
      <w:r w:rsidR="00F17AE6">
        <w:rPr>
          <w:sz w:val="28"/>
          <w:szCs w:val="28"/>
          <w:u w:val="single"/>
        </w:rPr>
        <w:t>09.08</w:t>
      </w:r>
      <w:r w:rsidRPr="00712835">
        <w:rPr>
          <w:sz w:val="28"/>
          <w:szCs w:val="28"/>
          <w:u w:val="single"/>
        </w:rPr>
        <w:t xml:space="preserve">.2024 по </w:t>
      </w:r>
      <w:r w:rsidR="00F17AE6">
        <w:rPr>
          <w:sz w:val="28"/>
          <w:szCs w:val="28"/>
          <w:u w:val="single"/>
        </w:rPr>
        <w:t>13.08</w:t>
      </w:r>
      <w:r w:rsidRPr="00712835">
        <w:rPr>
          <w:sz w:val="28"/>
          <w:szCs w:val="28"/>
          <w:u w:val="single"/>
        </w:rPr>
        <w:t>.2024</w:t>
      </w:r>
      <w:r w:rsidRPr="00EA5BC2">
        <w:rPr>
          <w:sz w:val="28"/>
          <w:szCs w:val="28"/>
          <w:u w:val="single"/>
        </w:rPr>
        <w:t>.</w:t>
      </w:r>
    </w:p>
    <w:p w:rsidR="0082780B" w:rsidRDefault="0082780B" w:rsidP="001413D4">
      <w:pPr>
        <w:ind w:left="-180" w:firstLine="888"/>
        <w:jc w:val="both"/>
        <w:rPr>
          <w:sz w:val="28"/>
          <w:szCs w:val="28"/>
          <w:u w:val="single"/>
        </w:rPr>
      </w:pPr>
      <w:r w:rsidRPr="008E225A">
        <w:rPr>
          <w:sz w:val="28"/>
          <w:szCs w:val="28"/>
        </w:rPr>
        <w:t xml:space="preserve">Время проведения: </w:t>
      </w:r>
      <w:r w:rsidRPr="008E225A">
        <w:rPr>
          <w:sz w:val="28"/>
          <w:szCs w:val="28"/>
          <w:u w:val="single"/>
        </w:rPr>
        <w:t>понедельник – пятница с 09.00 до 15.00 (перерыв на обед с 12.30 до 13.30).</w:t>
      </w:r>
    </w:p>
    <w:p w:rsidR="001413D4" w:rsidRPr="00EA5BC2" w:rsidRDefault="001413D4" w:rsidP="001413D4">
      <w:pPr>
        <w:ind w:left="-180" w:firstLine="888"/>
        <w:jc w:val="both"/>
        <w:rPr>
          <w:sz w:val="28"/>
          <w:szCs w:val="28"/>
          <w:u w:val="single"/>
        </w:rPr>
      </w:pPr>
    </w:p>
    <w:p w:rsidR="0082780B" w:rsidRPr="00192F62" w:rsidRDefault="0082780B" w:rsidP="001413D4">
      <w:pPr>
        <w:ind w:left="-180" w:firstLine="888"/>
        <w:jc w:val="both"/>
        <w:rPr>
          <w:sz w:val="28"/>
          <w:szCs w:val="28"/>
        </w:rPr>
      </w:pPr>
      <w:r w:rsidRPr="00192F62">
        <w:rPr>
          <w:sz w:val="28"/>
          <w:szCs w:val="28"/>
        </w:rPr>
        <w:t>Председатель Комиссии</w:t>
      </w:r>
      <w:r w:rsidR="001413D4">
        <w:rPr>
          <w:sz w:val="28"/>
          <w:szCs w:val="28"/>
        </w:rPr>
        <w:t xml:space="preserve">: </w:t>
      </w:r>
      <w:r>
        <w:rPr>
          <w:sz w:val="28"/>
          <w:szCs w:val="28"/>
        </w:rPr>
        <w:t xml:space="preserve">Рябинин С.А. </w:t>
      </w:r>
      <w:r w:rsidRPr="00192F62">
        <w:rPr>
          <w:sz w:val="28"/>
          <w:szCs w:val="28"/>
        </w:rPr>
        <w:t>- первый заместитель главы Со</w:t>
      </w:r>
      <w:r>
        <w:rPr>
          <w:sz w:val="28"/>
          <w:szCs w:val="28"/>
        </w:rPr>
        <w:t>кольского муниципального округа;</w:t>
      </w:r>
    </w:p>
    <w:p w:rsidR="0082780B" w:rsidRDefault="0082780B" w:rsidP="001413D4">
      <w:pPr>
        <w:ind w:left="-180" w:firstLine="888"/>
        <w:jc w:val="both"/>
        <w:rPr>
          <w:sz w:val="28"/>
          <w:szCs w:val="28"/>
        </w:rPr>
      </w:pPr>
      <w:r>
        <w:rPr>
          <w:sz w:val="28"/>
          <w:szCs w:val="28"/>
        </w:rPr>
        <w:t>С</w:t>
      </w:r>
      <w:r w:rsidRPr="00192F62">
        <w:rPr>
          <w:sz w:val="28"/>
          <w:szCs w:val="28"/>
        </w:rPr>
        <w:t>екретарь Комиссии:</w:t>
      </w:r>
      <w:r w:rsidR="001413D4">
        <w:rPr>
          <w:sz w:val="28"/>
          <w:szCs w:val="28"/>
        </w:rPr>
        <w:t xml:space="preserve"> </w:t>
      </w:r>
      <w:r>
        <w:rPr>
          <w:sz w:val="28"/>
          <w:szCs w:val="28"/>
        </w:rPr>
        <w:t xml:space="preserve">Шмелева У.Р. </w:t>
      </w:r>
      <w:r w:rsidRPr="00192F62">
        <w:rPr>
          <w:sz w:val="28"/>
          <w:szCs w:val="28"/>
        </w:rPr>
        <w:t xml:space="preserve">- </w:t>
      </w:r>
      <w:r>
        <w:rPr>
          <w:sz w:val="28"/>
          <w:szCs w:val="28"/>
        </w:rPr>
        <w:t>консультант</w:t>
      </w:r>
      <w:r w:rsidRPr="00192F62">
        <w:rPr>
          <w:sz w:val="28"/>
          <w:szCs w:val="28"/>
        </w:rPr>
        <w:t xml:space="preserve"> управления а</w:t>
      </w:r>
      <w:r w:rsidR="001413D4">
        <w:rPr>
          <w:sz w:val="28"/>
          <w:szCs w:val="28"/>
        </w:rPr>
        <w:t xml:space="preserve">рхитектуры и градостроительств </w:t>
      </w:r>
      <w:r w:rsidRPr="00192F62">
        <w:rPr>
          <w:sz w:val="28"/>
          <w:szCs w:val="28"/>
        </w:rPr>
        <w:t>Администрации Сок</w:t>
      </w:r>
      <w:r>
        <w:rPr>
          <w:sz w:val="28"/>
          <w:szCs w:val="28"/>
        </w:rPr>
        <w:t>ольского муниципального округа.</w:t>
      </w:r>
    </w:p>
    <w:p w:rsidR="0082780B" w:rsidRPr="00192F62" w:rsidRDefault="0082780B" w:rsidP="00D2137E">
      <w:pPr>
        <w:ind w:left="-180" w:firstLine="567"/>
        <w:jc w:val="both"/>
        <w:rPr>
          <w:sz w:val="28"/>
          <w:szCs w:val="28"/>
        </w:rPr>
      </w:pPr>
    </w:p>
    <w:p w:rsidR="0082780B" w:rsidRPr="00192F62" w:rsidRDefault="0082780B" w:rsidP="00D85DF1">
      <w:pPr>
        <w:ind w:left="-180" w:firstLine="888"/>
        <w:jc w:val="both"/>
        <w:rPr>
          <w:sz w:val="28"/>
          <w:szCs w:val="28"/>
        </w:rPr>
      </w:pPr>
      <w:r w:rsidRPr="00192F62">
        <w:rPr>
          <w:sz w:val="28"/>
          <w:szCs w:val="28"/>
        </w:rPr>
        <w:t>Члены Комиссии:</w:t>
      </w:r>
    </w:p>
    <w:p w:rsidR="0082780B" w:rsidRDefault="0082780B" w:rsidP="00D2137E">
      <w:pPr>
        <w:ind w:left="-180"/>
        <w:jc w:val="both"/>
        <w:rPr>
          <w:sz w:val="28"/>
          <w:szCs w:val="28"/>
        </w:rPr>
      </w:pPr>
    </w:p>
    <w:p w:rsidR="0082780B" w:rsidRDefault="00A8084D" w:rsidP="00D85DF1">
      <w:pPr>
        <w:ind w:left="-180" w:firstLine="888"/>
        <w:jc w:val="both"/>
        <w:rPr>
          <w:sz w:val="28"/>
          <w:szCs w:val="28"/>
        </w:rPr>
      </w:pPr>
      <w:r w:rsidRPr="00A8084D">
        <w:rPr>
          <w:sz w:val="28"/>
          <w:szCs w:val="28"/>
        </w:rPr>
        <w:t>Смолкин А.А</w:t>
      </w:r>
      <w:r w:rsidR="0082780B" w:rsidRPr="00A8084D">
        <w:rPr>
          <w:sz w:val="28"/>
          <w:szCs w:val="28"/>
        </w:rPr>
        <w:t xml:space="preserve">. – </w:t>
      </w:r>
      <w:r w:rsidRPr="00A8084D">
        <w:rPr>
          <w:sz w:val="28"/>
          <w:szCs w:val="28"/>
        </w:rPr>
        <w:t xml:space="preserve">заместитель </w:t>
      </w:r>
      <w:r w:rsidR="0082780B" w:rsidRPr="00A8084D">
        <w:rPr>
          <w:sz w:val="28"/>
          <w:szCs w:val="28"/>
        </w:rPr>
        <w:t>начальник</w:t>
      </w:r>
      <w:r w:rsidRPr="00A8084D">
        <w:rPr>
          <w:sz w:val="28"/>
          <w:szCs w:val="28"/>
        </w:rPr>
        <w:t>а</w:t>
      </w:r>
      <w:r w:rsidR="0082780B" w:rsidRPr="00A8084D">
        <w:rPr>
          <w:sz w:val="28"/>
          <w:szCs w:val="28"/>
        </w:rPr>
        <w:t xml:space="preserve"> территориального органа Администрации Сокольского муниципального округа – «</w:t>
      </w:r>
      <w:r w:rsidR="00D85DF1" w:rsidRPr="00A8084D">
        <w:rPr>
          <w:sz w:val="28"/>
          <w:szCs w:val="28"/>
        </w:rPr>
        <w:t>Город Сокол</w:t>
      </w:r>
      <w:r w:rsidR="0082780B" w:rsidRPr="00A8084D">
        <w:rPr>
          <w:sz w:val="28"/>
          <w:szCs w:val="28"/>
        </w:rPr>
        <w:t>»;</w:t>
      </w:r>
    </w:p>
    <w:p w:rsidR="0082780B" w:rsidRDefault="0082780B" w:rsidP="00D85DF1">
      <w:pPr>
        <w:ind w:left="-180" w:firstLine="888"/>
        <w:jc w:val="both"/>
        <w:rPr>
          <w:sz w:val="28"/>
          <w:szCs w:val="28"/>
        </w:rPr>
      </w:pPr>
      <w:proofErr w:type="spellStart"/>
      <w:r w:rsidRPr="00192F62">
        <w:rPr>
          <w:sz w:val="28"/>
          <w:szCs w:val="28"/>
        </w:rPr>
        <w:t>Колыгина</w:t>
      </w:r>
      <w:proofErr w:type="spellEnd"/>
      <w:r w:rsidRPr="00192F62">
        <w:rPr>
          <w:sz w:val="28"/>
          <w:szCs w:val="28"/>
        </w:rPr>
        <w:t xml:space="preserve"> О.А.</w:t>
      </w:r>
      <w:r w:rsidRPr="00192F62">
        <w:rPr>
          <w:sz w:val="28"/>
          <w:szCs w:val="28"/>
        </w:rPr>
        <w:tab/>
        <w:t xml:space="preserve">- начальник отдела по земельным ресурсам и землепользованию </w:t>
      </w:r>
      <w:r>
        <w:rPr>
          <w:sz w:val="28"/>
          <w:szCs w:val="28"/>
        </w:rPr>
        <w:t>К</w:t>
      </w:r>
      <w:r w:rsidRPr="00192F62">
        <w:rPr>
          <w:sz w:val="28"/>
          <w:szCs w:val="28"/>
        </w:rPr>
        <w:t>омитета по управлению муниципальным имуществом Сокольского муниципаль</w:t>
      </w:r>
      <w:r>
        <w:rPr>
          <w:sz w:val="28"/>
          <w:szCs w:val="28"/>
        </w:rPr>
        <w:t>ного округа Вологодской области;</w:t>
      </w:r>
    </w:p>
    <w:p w:rsidR="0082780B" w:rsidRPr="00192F62" w:rsidRDefault="0082780B" w:rsidP="00D85DF1">
      <w:pPr>
        <w:ind w:left="-180" w:firstLine="888"/>
        <w:jc w:val="both"/>
        <w:rPr>
          <w:sz w:val="28"/>
          <w:szCs w:val="28"/>
        </w:rPr>
      </w:pPr>
      <w:r w:rsidRPr="00192F62">
        <w:rPr>
          <w:sz w:val="28"/>
          <w:szCs w:val="28"/>
        </w:rPr>
        <w:t>Лемехов А.В.</w:t>
      </w:r>
      <w:r w:rsidRPr="00192F62">
        <w:rPr>
          <w:sz w:val="28"/>
          <w:szCs w:val="28"/>
        </w:rPr>
        <w:tab/>
        <w:t>- заместитель главы Сокольского муниципального округа</w:t>
      </w:r>
      <w:r>
        <w:rPr>
          <w:sz w:val="28"/>
          <w:szCs w:val="28"/>
        </w:rPr>
        <w:t>;</w:t>
      </w:r>
    </w:p>
    <w:p w:rsidR="0082780B" w:rsidRPr="00192F62" w:rsidRDefault="0082780B" w:rsidP="00D85DF1">
      <w:pPr>
        <w:ind w:left="-180" w:firstLine="888"/>
        <w:jc w:val="both"/>
        <w:rPr>
          <w:sz w:val="28"/>
          <w:szCs w:val="28"/>
        </w:rPr>
      </w:pPr>
      <w:proofErr w:type="spellStart"/>
      <w:r>
        <w:rPr>
          <w:sz w:val="28"/>
          <w:szCs w:val="28"/>
        </w:rPr>
        <w:t>Мисина</w:t>
      </w:r>
      <w:proofErr w:type="spellEnd"/>
      <w:r>
        <w:rPr>
          <w:sz w:val="28"/>
          <w:szCs w:val="28"/>
        </w:rPr>
        <w:t xml:space="preserve"> А.А. – главный специалист</w:t>
      </w:r>
      <w:r w:rsidRPr="00192F62">
        <w:rPr>
          <w:sz w:val="28"/>
          <w:szCs w:val="28"/>
        </w:rPr>
        <w:t xml:space="preserve"> управления а</w:t>
      </w:r>
      <w:r>
        <w:rPr>
          <w:sz w:val="28"/>
          <w:szCs w:val="28"/>
        </w:rPr>
        <w:t>рхитектуры и градостроительства</w:t>
      </w:r>
      <w:r w:rsidR="00D85DF1">
        <w:rPr>
          <w:sz w:val="28"/>
          <w:szCs w:val="28"/>
        </w:rPr>
        <w:t xml:space="preserve"> </w:t>
      </w:r>
      <w:r w:rsidRPr="00192F62">
        <w:rPr>
          <w:sz w:val="28"/>
          <w:szCs w:val="28"/>
        </w:rPr>
        <w:t>Администрации Сок</w:t>
      </w:r>
      <w:r>
        <w:rPr>
          <w:sz w:val="28"/>
          <w:szCs w:val="28"/>
        </w:rPr>
        <w:t>ольского муниципального округа;</w:t>
      </w:r>
    </w:p>
    <w:p w:rsidR="0082780B" w:rsidRPr="00192F62" w:rsidRDefault="0082780B" w:rsidP="00D85DF1">
      <w:pPr>
        <w:ind w:left="-180" w:firstLine="888"/>
        <w:jc w:val="both"/>
        <w:rPr>
          <w:sz w:val="28"/>
          <w:szCs w:val="28"/>
        </w:rPr>
      </w:pPr>
      <w:r>
        <w:rPr>
          <w:sz w:val="28"/>
          <w:szCs w:val="28"/>
        </w:rPr>
        <w:t xml:space="preserve">Соколова Н.Е. </w:t>
      </w:r>
      <w:r w:rsidRPr="00192F62">
        <w:rPr>
          <w:sz w:val="28"/>
          <w:szCs w:val="28"/>
        </w:rPr>
        <w:t>- консультант правового управления Администрации Сокольского муниципального округа;</w:t>
      </w:r>
    </w:p>
    <w:p w:rsidR="0082780B" w:rsidRDefault="0082780B" w:rsidP="00D85DF1">
      <w:pPr>
        <w:ind w:left="-180" w:firstLine="888"/>
        <w:jc w:val="both"/>
        <w:rPr>
          <w:sz w:val="28"/>
          <w:szCs w:val="28"/>
        </w:rPr>
      </w:pPr>
      <w:r w:rsidRPr="00192F62">
        <w:rPr>
          <w:sz w:val="28"/>
          <w:szCs w:val="28"/>
        </w:rPr>
        <w:t>Шевелева С.В.</w:t>
      </w:r>
      <w:r w:rsidRPr="00192F62">
        <w:rPr>
          <w:sz w:val="28"/>
          <w:szCs w:val="28"/>
        </w:rPr>
        <w:tab/>
        <w:t xml:space="preserve">- начальник </w:t>
      </w:r>
      <w:r>
        <w:rPr>
          <w:sz w:val="28"/>
          <w:szCs w:val="28"/>
        </w:rPr>
        <w:t>К</w:t>
      </w:r>
      <w:r w:rsidRPr="00192F62">
        <w:rPr>
          <w:sz w:val="28"/>
          <w:szCs w:val="28"/>
        </w:rPr>
        <w:t>омитета по управлению муниципальным имуществом Сокольского муниципаль</w:t>
      </w:r>
      <w:r>
        <w:rPr>
          <w:sz w:val="28"/>
          <w:szCs w:val="28"/>
        </w:rPr>
        <w:t>ного округа Вологодской области.</w:t>
      </w:r>
    </w:p>
    <w:p w:rsidR="0082780B" w:rsidRPr="00405BB4" w:rsidRDefault="0082780B" w:rsidP="00D2137E">
      <w:pPr>
        <w:ind w:left="-180"/>
        <w:jc w:val="both"/>
        <w:rPr>
          <w:sz w:val="28"/>
          <w:szCs w:val="28"/>
          <w:highlight w:val="yellow"/>
        </w:rPr>
      </w:pPr>
    </w:p>
    <w:p w:rsidR="0082780B" w:rsidRPr="00EA5BC2" w:rsidRDefault="0082780B" w:rsidP="00D85DF1">
      <w:pPr>
        <w:ind w:left="-180" w:firstLine="888"/>
        <w:jc w:val="both"/>
        <w:rPr>
          <w:sz w:val="28"/>
          <w:szCs w:val="28"/>
          <w:u w:val="single"/>
        </w:rPr>
      </w:pPr>
      <w:r w:rsidRPr="00EA5BC2">
        <w:rPr>
          <w:sz w:val="28"/>
          <w:szCs w:val="28"/>
        </w:rPr>
        <w:t xml:space="preserve">Оповещение о проведении общественных обсуждений по проекту: </w:t>
      </w:r>
      <w:r w:rsidRPr="00EA5BC2">
        <w:rPr>
          <w:sz w:val="28"/>
          <w:szCs w:val="28"/>
        </w:rPr>
        <w:lastRenderedPageBreak/>
        <w:t xml:space="preserve">официально опубликовано </w:t>
      </w:r>
      <w:r>
        <w:rPr>
          <w:sz w:val="28"/>
          <w:szCs w:val="28"/>
        </w:rPr>
        <w:t xml:space="preserve">в </w:t>
      </w:r>
      <w:r w:rsidRPr="00EA5BC2">
        <w:rPr>
          <w:sz w:val="28"/>
          <w:szCs w:val="28"/>
          <w:u w:val="single"/>
        </w:rPr>
        <w:t>газет</w:t>
      </w:r>
      <w:r>
        <w:rPr>
          <w:sz w:val="28"/>
          <w:szCs w:val="28"/>
          <w:u w:val="single"/>
        </w:rPr>
        <w:t>е</w:t>
      </w:r>
      <w:r w:rsidRPr="00EA5BC2">
        <w:rPr>
          <w:sz w:val="28"/>
          <w:szCs w:val="28"/>
          <w:u w:val="single"/>
        </w:rPr>
        <w:t xml:space="preserve"> «</w:t>
      </w:r>
      <w:proofErr w:type="spellStart"/>
      <w:r w:rsidRPr="00EA5BC2">
        <w:rPr>
          <w:sz w:val="28"/>
          <w:szCs w:val="28"/>
          <w:u w:val="single"/>
        </w:rPr>
        <w:t>Сокольская</w:t>
      </w:r>
      <w:proofErr w:type="spellEnd"/>
      <w:r w:rsidRPr="00EA5BC2">
        <w:rPr>
          <w:sz w:val="28"/>
          <w:szCs w:val="28"/>
          <w:u w:val="single"/>
        </w:rPr>
        <w:t xml:space="preserve"> правда»</w:t>
      </w:r>
      <w:r>
        <w:rPr>
          <w:sz w:val="28"/>
          <w:szCs w:val="28"/>
          <w:u w:val="single"/>
        </w:rPr>
        <w:t xml:space="preserve"> от </w:t>
      </w:r>
      <w:r w:rsidR="00F17AE6">
        <w:rPr>
          <w:sz w:val="28"/>
          <w:szCs w:val="28"/>
          <w:u w:val="single"/>
        </w:rPr>
        <w:t>02.08</w:t>
      </w:r>
      <w:r>
        <w:rPr>
          <w:sz w:val="28"/>
          <w:szCs w:val="28"/>
          <w:u w:val="single"/>
        </w:rPr>
        <w:t xml:space="preserve">.2024 № </w:t>
      </w:r>
      <w:r w:rsidR="00F17AE6">
        <w:rPr>
          <w:sz w:val="28"/>
          <w:szCs w:val="28"/>
          <w:u w:val="single"/>
        </w:rPr>
        <w:t xml:space="preserve">30 </w:t>
      </w:r>
      <w:r>
        <w:rPr>
          <w:sz w:val="28"/>
          <w:szCs w:val="28"/>
          <w:u w:val="single"/>
        </w:rPr>
        <w:t>(1</w:t>
      </w:r>
      <w:r w:rsidR="00D85DF1">
        <w:rPr>
          <w:sz w:val="28"/>
          <w:szCs w:val="28"/>
          <w:u w:val="single"/>
        </w:rPr>
        <w:t>79</w:t>
      </w:r>
      <w:r w:rsidR="00F17AE6">
        <w:rPr>
          <w:sz w:val="28"/>
          <w:szCs w:val="28"/>
          <w:u w:val="single"/>
        </w:rPr>
        <w:t>52</w:t>
      </w:r>
      <w:r>
        <w:rPr>
          <w:sz w:val="28"/>
          <w:szCs w:val="28"/>
          <w:u w:val="single"/>
        </w:rPr>
        <w:t>)</w:t>
      </w:r>
      <w:r w:rsidR="00D85DF1">
        <w:rPr>
          <w:sz w:val="28"/>
          <w:szCs w:val="28"/>
          <w:u w:val="single"/>
        </w:rPr>
        <w:t xml:space="preserve">             </w:t>
      </w:r>
    </w:p>
    <w:p w:rsidR="0082780B" w:rsidRPr="004E0235" w:rsidRDefault="0082780B" w:rsidP="00D2137E">
      <w:pPr>
        <w:ind w:left="-180"/>
        <w:jc w:val="center"/>
        <w:rPr>
          <w:sz w:val="24"/>
          <w:szCs w:val="24"/>
        </w:rPr>
      </w:pPr>
      <w:r w:rsidRPr="004E0235">
        <w:rPr>
          <w:sz w:val="24"/>
          <w:szCs w:val="24"/>
        </w:rPr>
        <w:t xml:space="preserve">(наименование, </w:t>
      </w:r>
      <w:r w:rsidRPr="00B57D8F">
        <w:rPr>
          <w:sz w:val="24"/>
          <w:szCs w:val="24"/>
        </w:rPr>
        <w:t>дата и номер</w:t>
      </w:r>
      <w:r w:rsidRPr="004E0235">
        <w:rPr>
          <w:sz w:val="24"/>
          <w:szCs w:val="24"/>
        </w:rPr>
        <w:t xml:space="preserve"> источника опубликования)</w:t>
      </w:r>
    </w:p>
    <w:p w:rsidR="0082780B" w:rsidRPr="00EA5BC2" w:rsidRDefault="0082780B" w:rsidP="00D2137E">
      <w:pPr>
        <w:ind w:left="-180"/>
        <w:jc w:val="both"/>
        <w:rPr>
          <w:sz w:val="28"/>
          <w:szCs w:val="28"/>
        </w:rPr>
      </w:pPr>
      <w:r w:rsidRPr="00EA5BC2">
        <w:rPr>
          <w:sz w:val="28"/>
          <w:szCs w:val="28"/>
        </w:rPr>
        <w:t>и размещено</w:t>
      </w:r>
      <w:r w:rsidR="00D85DF1">
        <w:rPr>
          <w:sz w:val="28"/>
          <w:szCs w:val="28"/>
        </w:rPr>
        <w:t xml:space="preserve"> на официальном сайте Сокольского муниципального округа</w:t>
      </w:r>
      <w:r w:rsidRPr="00EA5BC2">
        <w:rPr>
          <w:sz w:val="28"/>
          <w:szCs w:val="28"/>
        </w:rPr>
        <w:t xml:space="preserve"> </w:t>
      </w:r>
      <w:hyperlink r:id="rId4" w:history="1">
        <w:r w:rsidRPr="0072494B">
          <w:rPr>
            <w:rStyle w:val="a4"/>
            <w:sz w:val="28"/>
            <w:szCs w:val="28"/>
          </w:rPr>
          <w:t>https://35sokolskij.gosuslugi.ru</w:t>
        </w:r>
      </w:hyperlink>
      <w:r>
        <w:t xml:space="preserve"> </w:t>
      </w:r>
      <w:r w:rsidR="00F17AE6">
        <w:rPr>
          <w:sz w:val="28"/>
          <w:szCs w:val="28"/>
          <w:u w:val="single"/>
        </w:rPr>
        <w:t>0</w:t>
      </w:r>
      <w:r w:rsidR="002965D9">
        <w:rPr>
          <w:sz w:val="28"/>
          <w:szCs w:val="28"/>
          <w:u w:val="single"/>
        </w:rPr>
        <w:t>2</w:t>
      </w:r>
      <w:r w:rsidR="00F17AE6">
        <w:rPr>
          <w:sz w:val="28"/>
          <w:szCs w:val="28"/>
          <w:u w:val="single"/>
        </w:rPr>
        <w:t>.08</w:t>
      </w:r>
      <w:r w:rsidRPr="0072494B">
        <w:rPr>
          <w:sz w:val="28"/>
          <w:szCs w:val="28"/>
          <w:u w:val="single"/>
        </w:rPr>
        <w:t>.2024.</w:t>
      </w:r>
    </w:p>
    <w:p w:rsidR="0082780B" w:rsidRPr="004E0235" w:rsidRDefault="0082780B" w:rsidP="00D85DF1">
      <w:pPr>
        <w:ind w:left="-180"/>
        <w:jc w:val="center"/>
        <w:rPr>
          <w:sz w:val="24"/>
          <w:szCs w:val="24"/>
        </w:rPr>
      </w:pPr>
      <w:r w:rsidRPr="004E0235">
        <w:rPr>
          <w:sz w:val="24"/>
          <w:szCs w:val="24"/>
        </w:rPr>
        <w:t>(наименование официального сайта, дата размещения)</w:t>
      </w:r>
    </w:p>
    <w:p w:rsidR="0082780B" w:rsidRDefault="0082780B" w:rsidP="00D2137E">
      <w:pPr>
        <w:ind w:left="-180" w:right="-142"/>
        <w:jc w:val="both"/>
        <w:rPr>
          <w:sz w:val="28"/>
          <w:szCs w:val="28"/>
        </w:rPr>
      </w:pPr>
    </w:p>
    <w:p w:rsidR="0082780B" w:rsidRPr="008E225A" w:rsidRDefault="0082780B" w:rsidP="00D85DF1">
      <w:pPr>
        <w:ind w:left="-180" w:firstLine="888"/>
        <w:jc w:val="both"/>
        <w:rPr>
          <w:sz w:val="28"/>
          <w:szCs w:val="28"/>
          <w:u w:val="single"/>
        </w:rPr>
      </w:pPr>
      <w:r w:rsidRPr="008E225A">
        <w:rPr>
          <w:sz w:val="28"/>
          <w:szCs w:val="28"/>
        </w:rPr>
        <w:t xml:space="preserve">На период проведения общественных обсуждений </w:t>
      </w:r>
      <w:r w:rsidRPr="008E225A">
        <w:rPr>
          <w:sz w:val="28"/>
          <w:szCs w:val="28"/>
          <w:u w:val="single"/>
        </w:rPr>
        <w:t xml:space="preserve">с </w:t>
      </w:r>
      <w:r w:rsidR="00F17AE6">
        <w:rPr>
          <w:sz w:val="28"/>
          <w:szCs w:val="28"/>
          <w:u w:val="single"/>
        </w:rPr>
        <w:t>09.08</w:t>
      </w:r>
      <w:r w:rsidRPr="008E225A">
        <w:rPr>
          <w:sz w:val="28"/>
          <w:szCs w:val="28"/>
          <w:u w:val="single"/>
        </w:rPr>
        <w:t xml:space="preserve">.2024 по </w:t>
      </w:r>
      <w:r w:rsidR="00F17AE6">
        <w:rPr>
          <w:sz w:val="28"/>
          <w:szCs w:val="28"/>
          <w:u w:val="single"/>
        </w:rPr>
        <w:t>13.08</w:t>
      </w:r>
      <w:r w:rsidRPr="008E225A">
        <w:rPr>
          <w:sz w:val="28"/>
          <w:szCs w:val="28"/>
          <w:u w:val="single"/>
        </w:rPr>
        <w:t>.2024</w:t>
      </w:r>
      <w:r w:rsidRPr="008E225A">
        <w:rPr>
          <w:sz w:val="28"/>
          <w:szCs w:val="28"/>
        </w:rPr>
        <w:t xml:space="preserve"> была открыта экспозиция по проекту, подлежащему рассмотрению на общественных обсуждениях, и информационным материалам к нему, по адресу: </w:t>
      </w:r>
      <w:r w:rsidRPr="008E225A">
        <w:rPr>
          <w:sz w:val="28"/>
          <w:szCs w:val="28"/>
          <w:u w:val="single"/>
        </w:rPr>
        <w:t xml:space="preserve">Вологодская область, </w:t>
      </w:r>
      <w:proofErr w:type="spellStart"/>
      <w:r w:rsidRPr="008E225A">
        <w:rPr>
          <w:sz w:val="28"/>
          <w:szCs w:val="28"/>
          <w:u w:val="single"/>
        </w:rPr>
        <w:t>Сокольский</w:t>
      </w:r>
      <w:proofErr w:type="spellEnd"/>
      <w:r w:rsidRPr="008E225A">
        <w:rPr>
          <w:sz w:val="28"/>
          <w:szCs w:val="28"/>
          <w:u w:val="single"/>
        </w:rPr>
        <w:t xml:space="preserve"> район, г. Сокол, ул. С</w:t>
      </w:r>
      <w:r w:rsidR="008E225A" w:rsidRPr="008E225A">
        <w:rPr>
          <w:sz w:val="28"/>
          <w:szCs w:val="28"/>
          <w:u w:val="single"/>
        </w:rPr>
        <w:t>оветская, д. 73, кабинет № 218.</w:t>
      </w:r>
    </w:p>
    <w:p w:rsidR="0082780B" w:rsidRPr="004E0235" w:rsidRDefault="0082780B" w:rsidP="008E225A">
      <w:pPr>
        <w:ind w:left="-180"/>
        <w:jc w:val="center"/>
        <w:rPr>
          <w:sz w:val="24"/>
          <w:szCs w:val="24"/>
        </w:rPr>
      </w:pPr>
      <w:r w:rsidRPr="008E225A">
        <w:rPr>
          <w:sz w:val="24"/>
          <w:szCs w:val="24"/>
        </w:rPr>
        <w:t>(указать адрес проведения экспозиции)</w:t>
      </w:r>
    </w:p>
    <w:p w:rsidR="0082780B" w:rsidRDefault="0082780B" w:rsidP="00D2137E">
      <w:pPr>
        <w:ind w:left="-180"/>
        <w:jc w:val="both"/>
        <w:rPr>
          <w:sz w:val="28"/>
          <w:szCs w:val="28"/>
        </w:rPr>
      </w:pPr>
    </w:p>
    <w:p w:rsidR="0082780B" w:rsidRDefault="0082780B" w:rsidP="00D85DF1">
      <w:pPr>
        <w:ind w:left="-180" w:firstLine="888"/>
        <w:jc w:val="both"/>
        <w:rPr>
          <w:sz w:val="28"/>
          <w:szCs w:val="28"/>
        </w:rPr>
      </w:pPr>
      <w:r w:rsidRPr="00405BB4">
        <w:rPr>
          <w:sz w:val="28"/>
          <w:szCs w:val="28"/>
        </w:rPr>
        <w:t xml:space="preserve">Количество записей в книге (журнале) учёта посетителей и записи предложений и замечаний при проведении экспозиции: </w:t>
      </w:r>
      <w:r>
        <w:rPr>
          <w:sz w:val="28"/>
          <w:szCs w:val="28"/>
        </w:rPr>
        <w:t xml:space="preserve">нет. </w:t>
      </w:r>
    </w:p>
    <w:p w:rsidR="0082780B" w:rsidRDefault="0082780B" w:rsidP="00C96E17">
      <w:pPr>
        <w:ind w:left="-567"/>
        <w:jc w:val="both"/>
        <w:rPr>
          <w:sz w:val="28"/>
          <w:szCs w:val="28"/>
        </w:rPr>
      </w:pPr>
    </w:p>
    <w:p w:rsidR="006746B1" w:rsidRDefault="006746B1" w:rsidP="006746B1">
      <w:pPr>
        <w:ind w:firstLine="540"/>
        <w:jc w:val="both"/>
        <w:rPr>
          <w:sz w:val="28"/>
          <w:szCs w:val="28"/>
          <w:u w:val="single"/>
        </w:rPr>
      </w:pPr>
      <w:r w:rsidRPr="006746B1">
        <w:rPr>
          <w:sz w:val="28"/>
          <w:szCs w:val="28"/>
          <w:u w:val="single"/>
        </w:rPr>
        <w:t xml:space="preserve">Слушали: </w:t>
      </w:r>
    </w:p>
    <w:p w:rsidR="006746B1" w:rsidRPr="006746B1" w:rsidRDefault="006746B1" w:rsidP="006746B1">
      <w:pPr>
        <w:ind w:firstLine="540"/>
        <w:jc w:val="both"/>
        <w:rPr>
          <w:sz w:val="28"/>
          <w:szCs w:val="28"/>
        </w:rPr>
      </w:pPr>
      <w:r w:rsidRPr="006746B1">
        <w:rPr>
          <w:sz w:val="28"/>
          <w:szCs w:val="28"/>
        </w:rPr>
        <w:t>С.А. Рябинин</w:t>
      </w:r>
      <w:r>
        <w:rPr>
          <w:sz w:val="28"/>
          <w:szCs w:val="28"/>
        </w:rPr>
        <w:t>,</w:t>
      </w:r>
      <w:r w:rsidRPr="006746B1">
        <w:rPr>
          <w:sz w:val="28"/>
          <w:szCs w:val="28"/>
        </w:rPr>
        <w:t xml:space="preserve"> первый заместитель главы Сокольского муниципального округа проинформировал, что данный вопрос вынесен на </w:t>
      </w:r>
      <w:r w:rsidR="00F17AE6">
        <w:rPr>
          <w:sz w:val="28"/>
          <w:szCs w:val="28"/>
        </w:rPr>
        <w:t>общественные обсуждения</w:t>
      </w:r>
      <w:r w:rsidRPr="006746B1">
        <w:rPr>
          <w:sz w:val="28"/>
          <w:szCs w:val="28"/>
        </w:rPr>
        <w:t xml:space="preserve"> в соответствии с требованиями ст. 28 Федерального закона от 06.10.2003 №131-ФЗ «Об общих принципах организации местного самоуправления в Российской Федерации» и Положением о порядке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Сокольского муниципального округа Вологодской области, утвержденным решением Муниципального Собрания Сокольского муниципального округа от 16 февраля 2023 № 104.</w:t>
      </w:r>
    </w:p>
    <w:p w:rsidR="006746B1" w:rsidRPr="006746B1" w:rsidRDefault="006746B1" w:rsidP="006746B1">
      <w:pPr>
        <w:ind w:firstLine="540"/>
        <w:jc w:val="center"/>
        <w:rPr>
          <w:sz w:val="22"/>
          <w:szCs w:val="28"/>
          <w:u w:val="single"/>
        </w:rPr>
      </w:pPr>
      <w:r w:rsidRPr="006746B1">
        <w:rPr>
          <w:sz w:val="22"/>
          <w:szCs w:val="28"/>
          <w:u w:val="single"/>
        </w:rPr>
        <w:t>(указать ФИО, должность выступающего и суть информации)</w:t>
      </w:r>
    </w:p>
    <w:p w:rsidR="006746B1" w:rsidRPr="006746B1" w:rsidRDefault="006746B1" w:rsidP="006746B1">
      <w:pPr>
        <w:ind w:firstLine="540"/>
        <w:jc w:val="both"/>
        <w:rPr>
          <w:sz w:val="28"/>
          <w:szCs w:val="28"/>
          <w:u w:val="single"/>
        </w:rPr>
      </w:pPr>
    </w:p>
    <w:p w:rsidR="006746B1" w:rsidRPr="001E335C" w:rsidRDefault="006746B1" w:rsidP="006746B1">
      <w:pPr>
        <w:ind w:firstLine="540"/>
        <w:jc w:val="both"/>
        <w:rPr>
          <w:sz w:val="28"/>
          <w:szCs w:val="28"/>
          <w:u w:val="single"/>
        </w:rPr>
      </w:pPr>
      <w:r w:rsidRPr="001E335C">
        <w:rPr>
          <w:sz w:val="28"/>
          <w:szCs w:val="28"/>
          <w:u w:val="single"/>
        </w:rPr>
        <w:t xml:space="preserve">Слушали: </w:t>
      </w:r>
    </w:p>
    <w:p w:rsidR="006746B1" w:rsidRDefault="00A8084D" w:rsidP="001E335C">
      <w:pPr>
        <w:ind w:firstLine="540"/>
        <w:jc w:val="both"/>
        <w:rPr>
          <w:sz w:val="28"/>
          <w:szCs w:val="28"/>
        </w:rPr>
      </w:pPr>
      <w:r w:rsidRPr="001E335C">
        <w:rPr>
          <w:sz w:val="28"/>
          <w:szCs w:val="28"/>
        </w:rPr>
        <w:t>У.Р. Шмелева</w:t>
      </w:r>
      <w:r w:rsidR="006746B1" w:rsidRPr="001E335C">
        <w:rPr>
          <w:sz w:val="28"/>
          <w:szCs w:val="28"/>
        </w:rPr>
        <w:t xml:space="preserve">, </w:t>
      </w:r>
      <w:r w:rsidRPr="001E335C">
        <w:rPr>
          <w:sz w:val="28"/>
          <w:szCs w:val="28"/>
        </w:rPr>
        <w:t>консультант</w:t>
      </w:r>
      <w:r w:rsidR="006746B1" w:rsidRPr="001E335C">
        <w:rPr>
          <w:sz w:val="28"/>
          <w:szCs w:val="28"/>
        </w:rPr>
        <w:t xml:space="preserve"> управления архитектуры и градостроительства Администрации Сокольского муниципального округа пояснила, что в соответствии с зонированием Правил землепользования и застройки </w:t>
      </w:r>
      <w:r w:rsidRPr="001E335C">
        <w:rPr>
          <w:sz w:val="28"/>
          <w:szCs w:val="28"/>
        </w:rPr>
        <w:t xml:space="preserve">Сокольского муниципального округа Вологодской области применительно к территории в административных границах города Сокола, </w:t>
      </w:r>
      <w:proofErr w:type="spellStart"/>
      <w:r w:rsidRPr="001E335C">
        <w:rPr>
          <w:sz w:val="28"/>
          <w:szCs w:val="28"/>
        </w:rPr>
        <w:t>Боровецкого</w:t>
      </w:r>
      <w:proofErr w:type="spellEnd"/>
      <w:r w:rsidRPr="001E335C">
        <w:rPr>
          <w:sz w:val="28"/>
          <w:szCs w:val="28"/>
        </w:rPr>
        <w:t>, Пригородного сельсоветов</w:t>
      </w:r>
      <w:r w:rsidR="001E335C" w:rsidRPr="001E335C">
        <w:rPr>
          <w:sz w:val="28"/>
          <w:szCs w:val="28"/>
        </w:rPr>
        <w:t xml:space="preserve">, </w:t>
      </w:r>
      <w:proofErr w:type="spellStart"/>
      <w:r w:rsidR="001E335C" w:rsidRPr="001E335C">
        <w:rPr>
          <w:sz w:val="28"/>
          <w:szCs w:val="28"/>
        </w:rPr>
        <w:t>Двиницкого</w:t>
      </w:r>
      <w:proofErr w:type="spellEnd"/>
      <w:r w:rsidR="001E335C" w:rsidRPr="001E335C">
        <w:rPr>
          <w:sz w:val="28"/>
          <w:szCs w:val="28"/>
        </w:rPr>
        <w:t xml:space="preserve"> сельсовета Сокольского района</w:t>
      </w:r>
      <w:r w:rsidR="006746B1" w:rsidRPr="001E335C">
        <w:rPr>
          <w:sz w:val="28"/>
          <w:szCs w:val="28"/>
        </w:rPr>
        <w:t xml:space="preserve">, утвержденных постановлением Правительства Вологодской области </w:t>
      </w:r>
      <w:r w:rsidR="001E335C" w:rsidRPr="001E335C">
        <w:rPr>
          <w:sz w:val="28"/>
          <w:szCs w:val="28"/>
        </w:rPr>
        <w:t xml:space="preserve">от 16.04.2024 № 473, земельный участок с кадастровым номером 35:26:0201013:201 находится в </w:t>
      </w:r>
      <w:r w:rsidR="001E335C" w:rsidRPr="001E335C">
        <w:rPr>
          <w:sz w:val="28"/>
          <w:szCs w:val="28"/>
        </w:rPr>
        <w:lastRenderedPageBreak/>
        <w:t>территориальной зоне «ЖИ» - Зоне застройки индивидуальными жилыми домами. Согласно градостроительным регламентам, утвержденным постановлением</w:t>
      </w:r>
      <w:r w:rsidR="007A4371" w:rsidRPr="001E335C">
        <w:rPr>
          <w:sz w:val="28"/>
          <w:szCs w:val="28"/>
        </w:rPr>
        <w:t xml:space="preserve"> </w:t>
      </w:r>
      <w:r w:rsidR="001E335C" w:rsidRPr="001E335C">
        <w:rPr>
          <w:sz w:val="28"/>
          <w:szCs w:val="28"/>
        </w:rPr>
        <w:t>Правительства Вологодской области от 16.04.2024 № 473</w:t>
      </w:r>
      <w:r w:rsidR="001E335C" w:rsidRPr="001E335C">
        <w:rPr>
          <w:sz w:val="28"/>
          <w:szCs w:val="28"/>
        </w:rPr>
        <w:t xml:space="preserve">, </w:t>
      </w:r>
      <w:r w:rsidR="007A4371" w:rsidRPr="001E335C">
        <w:rPr>
          <w:sz w:val="28"/>
          <w:szCs w:val="28"/>
        </w:rPr>
        <w:t>в</w:t>
      </w:r>
      <w:r w:rsidR="006746B1" w:rsidRPr="001E335C">
        <w:rPr>
          <w:sz w:val="28"/>
          <w:szCs w:val="28"/>
        </w:rPr>
        <w:t xml:space="preserve"> условно разрешенных видах использования земельного участка предусмотрен вид - </w:t>
      </w:r>
      <w:r w:rsidR="001E335C" w:rsidRPr="001E335C">
        <w:rPr>
          <w:sz w:val="28"/>
          <w:szCs w:val="28"/>
        </w:rPr>
        <w:t>«Ремонт автомобилей -4.9.1.4».</w:t>
      </w:r>
    </w:p>
    <w:p w:rsidR="0051229A" w:rsidRDefault="0051229A" w:rsidP="0051229A">
      <w:pPr>
        <w:ind w:firstLine="540"/>
        <w:jc w:val="both"/>
        <w:rPr>
          <w:sz w:val="28"/>
          <w:szCs w:val="28"/>
        </w:rPr>
      </w:pPr>
      <w:r>
        <w:rPr>
          <w:sz w:val="28"/>
          <w:szCs w:val="28"/>
        </w:rPr>
        <w:t>Однако, в</w:t>
      </w:r>
      <w:r w:rsidRPr="0051229A">
        <w:rPr>
          <w:sz w:val="28"/>
          <w:szCs w:val="28"/>
        </w:rPr>
        <w:t xml:space="preserve"> соответствии с табл. 9.4.12 п. 9 раздела 1 Местных нормативов градостроительного проектирования городского поселения город Сокол Сокольского муниципального района Вологодской области, утвержденных решением Совета города Сокола от 17.12.2021 № 216, в нормативных параметрах и расчетных показателях градостроительного проектирования объектов, а именно объектов по техническому обслуживанию транспортных средств, </w:t>
      </w:r>
      <w:proofErr w:type="spellStart"/>
      <w:r w:rsidRPr="0051229A">
        <w:rPr>
          <w:sz w:val="28"/>
          <w:szCs w:val="28"/>
        </w:rPr>
        <w:t>санитарно</w:t>
      </w:r>
      <w:proofErr w:type="spellEnd"/>
      <w:r w:rsidRPr="0051229A">
        <w:rPr>
          <w:sz w:val="28"/>
          <w:szCs w:val="28"/>
        </w:rPr>
        <w:t xml:space="preserve"> – защитная зона составляет не менее 50 метров до жилых домов. Согласно </w:t>
      </w:r>
      <w:proofErr w:type="spellStart"/>
      <w:r w:rsidRPr="0051229A">
        <w:rPr>
          <w:sz w:val="28"/>
          <w:szCs w:val="28"/>
        </w:rPr>
        <w:t>выкопировки</w:t>
      </w:r>
      <w:proofErr w:type="spellEnd"/>
      <w:r w:rsidRPr="0051229A">
        <w:rPr>
          <w:sz w:val="28"/>
          <w:szCs w:val="28"/>
        </w:rPr>
        <w:t xml:space="preserve"> из Публичной кадастровой карты требуемое расстояние не выдерживается, т.к. земельные участки для индивидуального жилищного строительства находятся на расстоянии от 8 до 27 метров.</w:t>
      </w:r>
    </w:p>
    <w:p w:rsidR="00E86FA4" w:rsidRDefault="00E86FA4" w:rsidP="00E86FA4">
      <w:pPr>
        <w:ind w:firstLine="540"/>
        <w:jc w:val="both"/>
        <w:rPr>
          <w:sz w:val="28"/>
          <w:szCs w:val="28"/>
        </w:rPr>
      </w:pPr>
      <w:r>
        <w:rPr>
          <w:sz w:val="28"/>
          <w:szCs w:val="28"/>
        </w:rPr>
        <w:t>Согласно Санитарной классификации, утвержденной п</w:t>
      </w:r>
      <w:r w:rsidRPr="00E86FA4">
        <w:rPr>
          <w:sz w:val="28"/>
          <w:szCs w:val="28"/>
        </w:rPr>
        <w:t>остановление</w:t>
      </w:r>
      <w:r>
        <w:rPr>
          <w:sz w:val="28"/>
          <w:szCs w:val="28"/>
        </w:rPr>
        <w:t>м</w:t>
      </w:r>
      <w:r w:rsidRPr="00E86FA4">
        <w:rPr>
          <w:sz w:val="28"/>
          <w:szCs w:val="28"/>
        </w:rPr>
        <w:t xml:space="preserve"> Главного государственного санитарного врача РФ от 25.09.2007 </w:t>
      </w:r>
      <w:r>
        <w:rPr>
          <w:sz w:val="28"/>
          <w:szCs w:val="28"/>
        </w:rPr>
        <w:t>№ 74 «</w:t>
      </w:r>
      <w:r w:rsidRPr="00E86FA4">
        <w:rPr>
          <w:sz w:val="28"/>
          <w:szCs w:val="28"/>
        </w:rPr>
        <w:t xml:space="preserve">О введении в действие новой редакции санитарно-эпидемиологических правил и нормативов СанПиН 2.2.1/2.1.1.1200-03 </w:t>
      </w:r>
      <w:r>
        <w:rPr>
          <w:sz w:val="28"/>
          <w:szCs w:val="28"/>
        </w:rPr>
        <w:t>«</w:t>
      </w:r>
      <w:r w:rsidRPr="00E86FA4">
        <w:rPr>
          <w:sz w:val="28"/>
          <w:szCs w:val="28"/>
        </w:rPr>
        <w:t>Санитарно-защитные зоны и санитарная классификация предприятий, сооружений и иных объектов</w:t>
      </w:r>
      <w:r>
        <w:rPr>
          <w:sz w:val="28"/>
          <w:szCs w:val="28"/>
        </w:rPr>
        <w:t>»</w:t>
      </w:r>
      <w:r w:rsidRPr="00E86FA4">
        <w:t xml:space="preserve"> </w:t>
      </w:r>
      <w:r>
        <w:rPr>
          <w:sz w:val="28"/>
          <w:szCs w:val="28"/>
        </w:rPr>
        <w:t>к классу V относятся о</w:t>
      </w:r>
      <w:r w:rsidRPr="00E86FA4">
        <w:rPr>
          <w:sz w:val="28"/>
          <w:szCs w:val="28"/>
        </w:rPr>
        <w:t>бъекты по обслуживанию легковых автомобилей с количеством постов от 2 до 5 постов (без малярно-жестяных работ), с проведением работ внутри объектов капитального строительства и исключением обслуживания автомобилей на прилегающей территории и (или) территории, непосредственно прилегающей к зданиям.</w:t>
      </w:r>
      <w:r>
        <w:rPr>
          <w:sz w:val="28"/>
          <w:szCs w:val="28"/>
        </w:rPr>
        <w:t xml:space="preserve"> </w:t>
      </w:r>
    </w:p>
    <w:p w:rsidR="00E86FA4" w:rsidRPr="00E86FA4" w:rsidRDefault="00E86FA4" w:rsidP="00E86FA4">
      <w:pPr>
        <w:ind w:firstLine="540"/>
        <w:jc w:val="both"/>
        <w:rPr>
          <w:sz w:val="28"/>
          <w:szCs w:val="28"/>
        </w:rPr>
      </w:pPr>
      <w:r w:rsidRPr="00E86FA4">
        <w:rPr>
          <w:sz w:val="28"/>
          <w:szCs w:val="28"/>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r>
        <w:rPr>
          <w:sz w:val="28"/>
          <w:szCs w:val="28"/>
        </w:rPr>
        <w:t xml:space="preserve">  </w:t>
      </w:r>
      <w:r w:rsidRPr="00E86FA4">
        <w:rPr>
          <w:sz w:val="28"/>
          <w:szCs w:val="28"/>
        </w:rPr>
        <w:t>- промышленные объекты и производства пятого класса - 50 м.</w:t>
      </w:r>
    </w:p>
    <w:p w:rsidR="009B71B0" w:rsidRPr="009B71B0" w:rsidRDefault="009B71B0" w:rsidP="009B71B0">
      <w:pPr>
        <w:ind w:firstLine="540"/>
        <w:jc w:val="both"/>
        <w:rPr>
          <w:sz w:val="28"/>
          <w:szCs w:val="28"/>
        </w:rPr>
      </w:pPr>
      <w:r w:rsidRPr="009B71B0">
        <w:rPr>
          <w:sz w:val="28"/>
          <w:szCs w:val="28"/>
        </w:rPr>
        <w:t xml:space="preserve">Так же, в соответствии с п.2.10.1, 2.10.4 административного регламента предоставления муниципальной услуги по изменению (установлению) вида разрешенного использования земельного участка, утвержденного постановлением администрации города  Сокола от 04.08.2020 № 362, основанием для отказа в предоставлении муниципальной услуги является несоответствие испрашиваемого вида разрешенного использования земельного участка градостроительным регламентам, установленным для территориальной зоны, в которую входит участок и наличие предусмотренных в действующем законодательстве, а также в </w:t>
      </w:r>
      <w:r w:rsidRPr="009B71B0">
        <w:rPr>
          <w:sz w:val="28"/>
          <w:szCs w:val="28"/>
        </w:rPr>
        <w:lastRenderedPageBreak/>
        <w:t>санитарных и технических правилах и нормах оснований, в соответствии с которыми невозможно использование земельного участка в указанных в заявлении целях.</w:t>
      </w:r>
    </w:p>
    <w:p w:rsidR="0082780B" w:rsidRPr="006746B1" w:rsidRDefault="006746B1" w:rsidP="006746B1">
      <w:pPr>
        <w:ind w:firstLine="540"/>
        <w:jc w:val="center"/>
        <w:rPr>
          <w:sz w:val="22"/>
          <w:szCs w:val="28"/>
          <w:u w:val="single"/>
        </w:rPr>
      </w:pPr>
      <w:r w:rsidRPr="006746B1">
        <w:rPr>
          <w:sz w:val="22"/>
          <w:szCs w:val="28"/>
          <w:u w:val="single"/>
        </w:rPr>
        <w:t>(указать ФИО, должность выступающего и суть информации)</w:t>
      </w:r>
    </w:p>
    <w:p w:rsidR="006746B1" w:rsidRDefault="006746B1" w:rsidP="006746B1">
      <w:pPr>
        <w:ind w:firstLine="540"/>
        <w:jc w:val="both"/>
        <w:rPr>
          <w:sz w:val="28"/>
          <w:szCs w:val="28"/>
        </w:rPr>
      </w:pPr>
    </w:p>
    <w:p w:rsidR="00934722" w:rsidRPr="00934722" w:rsidRDefault="00934722" w:rsidP="00934722">
      <w:pPr>
        <w:ind w:firstLine="540"/>
        <w:jc w:val="both"/>
        <w:rPr>
          <w:sz w:val="28"/>
          <w:szCs w:val="28"/>
          <w:u w:val="single"/>
        </w:rPr>
      </w:pPr>
      <w:r w:rsidRPr="00934722">
        <w:rPr>
          <w:sz w:val="28"/>
          <w:szCs w:val="28"/>
          <w:u w:val="single"/>
        </w:rPr>
        <w:t xml:space="preserve">Слушали: </w:t>
      </w:r>
    </w:p>
    <w:p w:rsidR="00934722" w:rsidRPr="00934722" w:rsidRDefault="00934722" w:rsidP="00934722">
      <w:pPr>
        <w:ind w:firstLine="540"/>
        <w:jc w:val="both"/>
        <w:rPr>
          <w:sz w:val="28"/>
          <w:szCs w:val="28"/>
        </w:rPr>
      </w:pPr>
      <w:r>
        <w:rPr>
          <w:sz w:val="28"/>
          <w:szCs w:val="28"/>
        </w:rPr>
        <w:t xml:space="preserve">О.А. </w:t>
      </w:r>
      <w:proofErr w:type="spellStart"/>
      <w:r>
        <w:rPr>
          <w:sz w:val="28"/>
          <w:szCs w:val="28"/>
        </w:rPr>
        <w:t>Колыгина</w:t>
      </w:r>
      <w:proofErr w:type="spellEnd"/>
      <w:r w:rsidRPr="00934722">
        <w:rPr>
          <w:sz w:val="28"/>
          <w:szCs w:val="28"/>
        </w:rPr>
        <w:t xml:space="preserve">, </w:t>
      </w:r>
      <w:r w:rsidRPr="00934722">
        <w:rPr>
          <w:sz w:val="28"/>
          <w:szCs w:val="28"/>
        </w:rPr>
        <w:t>начальник отдела по земельным ресурсам и землепользованию Комитета по управлению муниципальным имуществом Сокольского муниципального округа Вологодской области</w:t>
      </w:r>
      <w:r w:rsidRPr="00934722">
        <w:rPr>
          <w:sz w:val="28"/>
          <w:szCs w:val="28"/>
        </w:rPr>
        <w:t xml:space="preserve"> пояснила, что</w:t>
      </w:r>
      <w:r>
        <w:rPr>
          <w:sz w:val="28"/>
          <w:szCs w:val="28"/>
        </w:rPr>
        <w:t xml:space="preserve"> земельные участки с кадастровыми номерами 35:26:0201011:350, </w:t>
      </w:r>
      <w:r>
        <w:rPr>
          <w:sz w:val="28"/>
          <w:szCs w:val="28"/>
        </w:rPr>
        <w:t>35:26:0201011:35</w:t>
      </w:r>
      <w:r>
        <w:rPr>
          <w:sz w:val="28"/>
          <w:szCs w:val="28"/>
        </w:rPr>
        <w:t>1</w:t>
      </w:r>
      <w:r>
        <w:rPr>
          <w:sz w:val="28"/>
          <w:szCs w:val="28"/>
        </w:rPr>
        <w:t>,</w:t>
      </w:r>
      <w:r>
        <w:rPr>
          <w:sz w:val="28"/>
          <w:szCs w:val="28"/>
        </w:rPr>
        <w:t xml:space="preserve"> </w:t>
      </w:r>
      <w:r>
        <w:rPr>
          <w:sz w:val="28"/>
          <w:szCs w:val="28"/>
        </w:rPr>
        <w:t>35:26:0201011:35</w:t>
      </w:r>
      <w:r>
        <w:rPr>
          <w:sz w:val="28"/>
          <w:szCs w:val="28"/>
        </w:rPr>
        <w:t>2</w:t>
      </w:r>
      <w:r>
        <w:rPr>
          <w:sz w:val="28"/>
          <w:szCs w:val="28"/>
        </w:rPr>
        <w:t>,</w:t>
      </w:r>
      <w:r>
        <w:rPr>
          <w:sz w:val="28"/>
          <w:szCs w:val="28"/>
        </w:rPr>
        <w:t xml:space="preserve"> </w:t>
      </w:r>
      <w:r>
        <w:rPr>
          <w:sz w:val="28"/>
          <w:szCs w:val="28"/>
        </w:rPr>
        <w:t>35:26:0201011:35</w:t>
      </w:r>
      <w:r>
        <w:rPr>
          <w:sz w:val="28"/>
          <w:szCs w:val="28"/>
        </w:rPr>
        <w:t>3</w:t>
      </w:r>
      <w:r>
        <w:rPr>
          <w:sz w:val="28"/>
          <w:szCs w:val="28"/>
        </w:rPr>
        <w:t>,</w:t>
      </w:r>
      <w:r>
        <w:rPr>
          <w:sz w:val="28"/>
          <w:szCs w:val="28"/>
        </w:rPr>
        <w:t xml:space="preserve"> </w:t>
      </w:r>
      <w:r>
        <w:rPr>
          <w:sz w:val="28"/>
          <w:szCs w:val="28"/>
        </w:rPr>
        <w:t>35:26:0201011:35</w:t>
      </w:r>
      <w:r>
        <w:rPr>
          <w:sz w:val="28"/>
          <w:szCs w:val="28"/>
        </w:rPr>
        <w:t>4</w:t>
      </w:r>
      <w:r>
        <w:rPr>
          <w:sz w:val="28"/>
          <w:szCs w:val="28"/>
        </w:rPr>
        <w:t>,</w:t>
      </w:r>
      <w:r>
        <w:rPr>
          <w:sz w:val="28"/>
          <w:szCs w:val="28"/>
        </w:rPr>
        <w:t xml:space="preserve"> расположенные напротив земельного участка с кадастровым номером 35:26:0201013:201, сформированы для предоставления многодетным семьям в рамках исполнения закона Вологодской области </w:t>
      </w:r>
      <w:r w:rsidRPr="00934722">
        <w:rPr>
          <w:sz w:val="28"/>
          <w:szCs w:val="28"/>
        </w:rPr>
        <w:t xml:space="preserve">от 8 апреля 2015 года </w:t>
      </w:r>
      <w:r>
        <w:rPr>
          <w:sz w:val="28"/>
          <w:szCs w:val="28"/>
        </w:rPr>
        <w:t>№</w:t>
      </w:r>
      <w:r w:rsidRPr="00934722">
        <w:rPr>
          <w:sz w:val="28"/>
          <w:szCs w:val="28"/>
        </w:rPr>
        <w:t xml:space="preserve"> 3627-ОЗ</w:t>
      </w:r>
      <w:r>
        <w:rPr>
          <w:sz w:val="28"/>
          <w:szCs w:val="28"/>
        </w:rPr>
        <w:t xml:space="preserve"> «</w:t>
      </w:r>
      <w:r w:rsidRPr="00934722">
        <w:rPr>
          <w:sz w:val="28"/>
          <w:szCs w:val="28"/>
        </w:rPr>
        <w: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r>
        <w:rPr>
          <w:sz w:val="28"/>
          <w:szCs w:val="28"/>
        </w:rPr>
        <w:t>».</w:t>
      </w:r>
    </w:p>
    <w:p w:rsidR="00934722" w:rsidRDefault="00934722" w:rsidP="006746B1">
      <w:pPr>
        <w:ind w:firstLine="540"/>
        <w:jc w:val="both"/>
        <w:rPr>
          <w:sz w:val="28"/>
          <w:szCs w:val="28"/>
        </w:rPr>
      </w:pPr>
    </w:p>
    <w:p w:rsidR="001E335C" w:rsidRDefault="009B71B0" w:rsidP="009B71B0">
      <w:pPr>
        <w:jc w:val="both"/>
        <w:rPr>
          <w:sz w:val="28"/>
          <w:szCs w:val="28"/>
        </w:rPr>
      </w:pPr>
      <w:r>
        <w:rPr>
          <w:sz w:val="28"/>
          <w:szCs w:val="28"/>
        </w:rPr>
        <w:t xml:space="preserve">Приложение:  </w:t>
      </w:r>
    </w:p>
    <w:p w:rsidR="009B71B0" w:rsidRDefault="009B71B0" w:rsidP="009B71B0">
      <w:pPr>
        <w:jc w:val="both"/>
        <w:rPr>
          <w:sz w:val="28"/>
          <w:szCs w:val="28"/>
        </w:rPr>
      </w:pPr>
    </w:p>
    <w:p w:rsidR="00A8084D" w:rsidRPr="00D632AB" w:rsidRDefault="009B71B0" w:rsidP="00A8084D">
      <w:pPr>
        <w:spacing w:line="239" w:lineRule="auto"/>
        <w:ind w:firstLine="709"/>
        <w:jc w:val="both"/>
        <w:rPr>
          <w:bCs/>
          <w:sz w:val="24"/>
          <w:szCs w:val="24"/>
        </w:rPr>
      </w:pPr>
      <w:r>
        <w:rPr>
          <w:sz w:val="24"/>
          <w:szCs w:val="24"/>
        </w:rPr>
        <w:t xml:space="preserve">Таблица </w:t>
      </w:r>
      <w:r w:rsidR="00A8084D">
        <w:rPr>
          <w:sz w:val="24"/>
          <w:szCs w:val="24"/>
        </w:rPr>
        <w:t>9.4.</w:t>
      </w:r>
      <w:proofErr w:type="gramStart"/>
      <w:r w:rsidR="00A8084D">
        <w:rPr>
          <w:sz w:val="24"/>
          <w:szCs w:val="24"/>
        </w:rPr>
        <w:t>12.</w:t>
      </w:r>
      <w:r w:rsidR="00A8084D" w:rsidRPr="00D632AB">
        <w:rPr>
          <w:bCs/>
          <w:sz w:val="24"/>
          <w:szCs w:val="24"/>
        </w:rPr>
        <w:t>Нормативные</w:t>
      </w:r>
      <w:proofErr w:type="gramEnd"/>
      <w:r w:rsidR="00A8084D" w:rsidRPr="00D632AB">
        <w:rPr>
          <w:bCs/>
          <w:sz w:val="24"/>
          <w:szCs w:val="24"/>
        </w:rPr>
        <w:t xml:space="preserve">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w:t>
      </w:r>
      <w:r w:rsidR="00A8084D">
        <w:rPr>
          <w:bCs/>
          <w:sz w:val="24"/>
          <w:szCs w:val="24"/>
        </w:rPr>
        <w:t>9.4.12.</w:t>
      </w:r>
    </w:p>
    <w:p w:rsidR="00A8084D" w:rsidRPr="00892F76" w:rsidRDefault="00A8084D" w:rsidP="00A8084D">
      <w:pPr>
        <w:pStyle w:val="a3"/>
        <w:shd w:val="clear" w:color="auto" w:fill="FFFFFF"/>
        <w:spacing w:before="0" w:beforeAutospacing="0" w:after="0" w:afterAutospacing="0"/>
        <w:ind w:left="-600" w:firstLine="742"/>
        <w:jc w:val="both"/>
        <w:rPr>
          <w:sz w:val="28"/>
          <w:szCs w:val="28"/>
          <w:u w:val="single"/>
        </w:rPr>
      </w:pP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7043"/>
      </w:tblGrid>
      <w:tr w:rsidR="00A8084D" w:rsidRPr="00565368" w:rsidTr="00131FFB">
        <w:trPr>
          <w:trHeight w:val="312"/>
          <w:jc w:val="center"/>
        </w:trPr>
        <w:tc>
          <w:tcPr>
            <w:tcW w:w="3008" w:type="dxa"/>
            <w:vAlign w:val="center"/>
          </w:tcPr>
          <w:p w:rsidR="00A8084D" w:rsidRPr="00565368" w:rsidRDefault="00A8084D" w:rsidP="00131FFB">
            <w:pPr>
              <w:tabs>
                <w:tab w:val="left" w:pos="7740"/>
              </w:tabs>
              <w:ind w:left="-57" w:right="-57"/>
              <w:jc w:val="center"/>
              <w:rPr>
                <w:b/>
                <w:bCs/>
              </w:rPr>
            </w:pPr>
            <w:r w:rsidRPr="00565368">
              <w:rPr>
                <w:b/>
                <w:bCs/>
              </w:rPr>
              <w:t>Наименование показателей</w:t>
            </w:r>
          </w:p>
        </w:tc>
        <w:tc>
          <w:tcPr>
            <w:tcW w:w="7043" w:type="dxa"/>
            <w:vAlign w:val="center"/>
          </w:tcPr>
          <w:p w:rsidR="00A8084D" w:rsidRPr="00565368" w:rsidRDefault="00A8084D" w:rsidP="00131FFB">
            <w:pPr>
              <w:tabs>
                <w:tab w:val="left" w:pos="7740"/>
              </w:tabs>
              <w:ind w:left="-57" w:right="-57"/>
              <w:jc w:val="center"/>
              <w:rPr>
                <w:b/>
                <w:bCs/>
              </w:rPr>
            </w:pPr>
            <w:r w:rsidRPr="00565368">
              <w:rPr>
                <w:b/>
                <w:bCs/>
              </w:rPr>
              <w:t>Нормативные параметры и расчетные показатели</w:t>
            </w:r>
          </w:p>
        </w:tc>
      </w:tr>
    </w:tbl>
    <w:p w:rsidR="00A8084D" w:rsidRPr="00BB2E52" w:rsidRDefault="00A8084D" w:rsidP="00A8084D">
      <w:pPr>
        <w:spacing w:line="20" w:lineRule="exact"/>
        <w:ind w:firstLine="221"/>
      </w:pP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7043"/>
      </w:tblGrid>
      <w:tr w:rsidR="00A8084D" w:rsidRPr="00565368" w:rsidTr="00131FFB">
        <w:trPr>
          <w:trHeight w:val="170"/>
          <w:tblHeader/>
          <w:jc w:val="center"/>
        </w:trPr>
        <w:tc>
          <w:tcPr>
            <w:tcW w:w="3008" w:type="dxa"/>
            <w:vAlign w:val="center"/>
          </w:tcPr>
          <w:p w:rsidR="00A8084D" w:rsidRPr="00565368" w:rsidRDefault="00A8084D" w:rsidP="00131FFB">
            <w:pPr>
              <w:tabs>
                <w:tab w:val="left" w:pos="7740"/>
              </w:tabs>
              <w:ind w:left="-57" w:right="-57"/>
              <w:jc w:val="center"/>
              <w:rPr>
                <w:b/>
                <w:bCs/>
              </w:rPr>
            </w:pPr>
            <w:r w:rsidRPr="00565368">
              <w:rPr>
                <w:b/>
                <w:bCs/>
              </w:rPr>
              <w:t>1</w:t>
            </w:r>
          </w:p>
        </w:tc>
        <w:tc>
          <w:tcPr>
            <w:tcW w:w="7043" w:type="dxa"/>
            <w:vAlign w:val="center"/>
          </w:tcPr>
          <w:p w:rsidR="00A8084D" w:rsidRPr="00565368" w:rsidRDefault="00A8084D" w:rsidP="00131FFB">
            <w:pPr>
              <w:tabs>
                <w:tab w:val="left" w:pos="7740"/>
              </w:tabs>
              <w:ind w:left="-57" w:right="-57"/>
              <w:jc w:val="center"/>
              <w:rPr>
                <w:b/>
                <w:bCs/>
              </w:rPr>
            </w:pPr>
            <w:r w:rsidRPr="00565368">
              <w:rPr>
                <w:b/>
                <w:bCs/>
              </w:rPr>
              <w:t>2</w:t>
            </w:r>
          </w:p>
        </w:tc>
      </w:tr>
      <w:tr w:rsidR="00A8084D" w:rsidRPr="00565368" w:rsidTr="00131FFB">
        <w:trPr>
          <w:trHeight w:val="312"/>
          <w:jc w:val="center"/>
        </w:trPr>
        <w:tc>
          <w:tcPr>
            <w:tcW w:w="10051" w:type="dxa"/>
            <w:gridSpan w:val="2"/>
            <w:vAlign w:val="center"/>
          </w:tcPr>
          <w:p w:rsidR="00A8084D" w:rsidRPr="00565368" w:rsidRDefault="00A8084D" w:rsidP="00131FFB">
            <w:pPr>
              <w:tabs>
                <w:tab w:val="left" w:pos="7740"/>
              </w:tabs>
              <w:ind w:left="-57" w:right="-57"/>
              <w:jc w:val="center"/>
              <w:rPr>
                <w:b/>
                <w:bCs/>
              </w:rPr>
            </w:pPr>
            <w:r w:rsidRPr="00565368">
              <w:rPr>
                <w:b/>
              </w:rPr>
              <w:t>Объекты по техническому обслуживанию транспортных средств</w:t>
            </w:r>
          </w:p>
        </w:tc>
      </w:tr>
      <w:tr w:rsidR="00A8084D" w:rsidRPr="00565368" w:rsidTr="00131FFB">
        <w:tblPrEx>
          <w:tblBorders>
            <w:bottom w:val="single" w:sz="4" w:space="0" w:color="auto"/>
          </w:tblBorders>
        </w:tblPrEx>
        <w:trPr>
          <w:jc w:val="center"/>
        </w:trPr>
        <w:tc>
          <w:tcPr>
            <w:tcW w:w="3008" w:type="dxa"/>
          </w:tcPr>
          <w:p w:rsidR="00A8084D" w:rsidRPr="00565368" w:rsidRDefault="00A8084D" w:rsidP="00131FFB">
            <w:pPr>
              <w:tabs>
                <w:tab w:val="left" w:pos="7740"/>
              </w:tabs>
              <w:suppressAutoHyphens/>
            </w:pPr>
            <w:r w:rsidRPr="00565368">
              <w:t>Размеры земельных участков в зависимости от количества постов</w:t>
            </w:r>
          </w:p>
        </w:tc>
        <w:tc>
          <w:tcPr>
            <w:tcW w:w="7043" w:type="dxa"/>
          </w:tcPr>
          <w:p w:rsidR="00A8084D" w:rsidRPr="00565368" w:rsidRDefault="00A8084D" w:rsidP="00131FFB">
            <w:pPr>
              <w:rPr>
                <w:bCs/>
              </w:rPr>
            </w:pPr>
            <w:r w:rsidRPr="00565368">
              <w:rPr>
                <w:bCs/>
              </w:rPr>
              <w:t xml:space="preserve">- на 5 технологических постов – </w:t>
            </w:r>
            <w:smartTag w:uri="urn:schemas-microsoft-com:office:smarttags" w:element="metricconverter">
              <w:smartTagPr>
                <w:attr w:name="ProductID" w:val="0,5 га"/>
              </w:smartTagPr>
              <w:r w:rsidRPr="00565368">
                <w:rPr>
                  <w:bCs/>
                </w:rPr>
                <w:t>0,5 га</w:t>
              </w:r>
            </w:smartTag>
            <w:r w:rsidRPr="00565368">
              <w:rPr>
                <w:bCs/>
              </w:rPr>
              <w:t>;</w:t>
            </w:r>
          </w:p>
          <w:p w:rsidR="00A8084D" w:rsidRPr="00565368" w:rsidRDefault="00A8084D" w:rsidP="00131FFB">
            <w:pPr>
              <w:rPr>
                <w:bCs/>
              </w:rPr>
            </w:pPr>
            <w:r w:rsidRPr="00565368">
              <w:rPr>
                <w:bCs/>
              </w:rPr>
              <w:t xml:space="preserve">- на 10 технологических постов – </w:t>
            </w:r>
            <w:smartTag w:uri="urn:schemas-microsoft-com:office:smarttags" w:element="metricconverter">
              <w:smartTagPr>
                <w:attr w:name="ProductID" w:val="1,0 га"/>
              </w:smartTagPr>
              <w:r w:rsidRPr="00565368">
                <w:rPr>
                  <w:bCs/>
                </w:rPr>
                <w:t>1,0 га</w:t>
              </w:r>
            </w:smartTag>
            <w:r w:rsidRPr="00565368">
              <w:rPr>
                <w:bCs/>
              </w:rPr>
              <w:t>;</w:t>
            </w:r>
          </w:p>
          <w:p w:rsidR="00A8084D" w:rsidRPr="00565368" w:rsidRDefault="00A8084D" w:rsidP="00131FFB">
            <w:pPr>
              <w:rPr>
                <w:bCs/>
              </w:rPr>
            </w:pPr>
            <w:r w:rsidRPr="00565368">
              <w:rPr>
                <w:bCs/>
              </w:rPr>
              <w:t xml:space="preserve">- на 15 технологических постов – </w:t>
            </w:r>
            <w:smartTag w:uri="urn:schemas-microsoft-com:office:smarttags" w:element="metricconverter">
              <w:smartTagPr>
                <w:attr w:name="ProductID" w:val="1,5 га"/>
              </w:smartTagPr>
              <w:r w:rsidRPr="00565368">
                <w:rPr>
                  <w:bCs/>
                </w:rPr>
                <w:t>1,5 га</w:t>
              </w:r>
            </w:smartTag>
            <w:r w:rsidRPr="00565368">
              <w:rPr>
                <w:bCs/>
              </w:rPr>
              <w:t>;</w:t>
            </w:r>
          </w:p>
          <w:p w:rsidR="00A8084D" w:rsidRPr="00565368" w:rsidRDefault="00A8084D" w:rsidP="00131FFB">
            <w:pPr>
              <w:rPr>
                <w:bCs/>
              </w:rPr>
            </w:pPr>
            <w:r w:rsidRPr="00565368">
              <w:t xml:space="preserve">- на 25 технологических постов – </w:t>
            </w:r>
            <w:smartTag w:uri="urn:schemas-microsoft-com:office:smarttags" w:element="metricconverter">
              <w:smartTagPr>
                <w:attr w:name="ProductID" w:val="2,0 га"/>
              </w:smartTagPr>
              <w:r w:rsidRPr="00565368">
                <w:t xml:space="preserve">2,0 </w:t>
              </w:r>
              <w:r w:rsidRPr="00565368">
                <w:rPr>
                  <w:bCs/>
                </w:rPr>
                <w:t>га</w:t>
              </w:r>
            </w:smartTag>
            <w:r w:rsidRPr="00565368">
              <w:t>.</w:t>
            </w:r>
          </w:p>
        </w:tc>
      </w:tr>
      <w:tr w:rsidR="00A8084D" w:rsidRPr="00565368" w:rsidTr="00131FFB">
        <w:tblPrEx>
          <w:tblBorders>
            <w:bottom w:val="single" w:sz="4" w:space="0" w:color="auto"/>
          </w:tblBorders>
        </w:tblPrEx>
        <w:trPr>
          <w:jc w:val="center"/>
        </w:trPr>
        <w:tc>
          <w:tcPr>
            <w:tcW w:w="3008" w:type="dxa"/>
          </w:tcPr>
          <w:p w:rsidR="00A8084D" w:rsidRPr="00565368" w:rsidRDefault="00A8084D" w:rsidP="00131FFB">
            <w:pPr>
              <w:tabs>
                <w:tab w:val="left" w:pos="7740"/>
              </w:tabs>
              <w:rPr>
                <w:bCs/>
              </w:rPr>
            </w:pPr>
            <w:r w:rsidRPr="00565368">
              <w:rPr>
                <w:bCs/>
              </w:rPr>
              <w:t xml:space="preserve">Ориентировочные размеры </w:t>
            </w:r>
          </w:p>
          <w:p w:rsidR="00A8084D" w:rsidRPr="00565368" w:rsidRDefault="00A8084D" w:rsidP="00131FFB">
            <w:pPr>
              <w:tabs>
                <w:tab w:val="left" w:pos="7740"/>
              </w:tabs>
            </w:pPr>
            <w:r w:rsidRPr="00565368">
              <w:rPr>
                <w:bCs/>
              </w:rPr>
              <w:t xml:space="preserve">санитарно-защитных зон </w:t>
            </w:r>
          </w:p>
        </w:tc>
        <w:tc>
          <w:tcPr>
            <w:tcW w:w="7043" w:type="dxa"/>
          </w:tcPr>
          <w:p w:rsidR="00A8084D" w:rsidRPr="00565368" w:rsidRDefault="00A8084D" w:rsidP="00131FFB">
            <w:pPr>
              <w:ind w:left="142" w:hanging="142"/>
              <w:rPr>
                <w:bCs/>
              </w:rPr>
            </w:pPr>
            <w:r w:rsidRPr="00565368">
              <w:rPr>
                <w:bCs/>
              </w:rPr>
              <w:t xml:space="preserve">- объектов по обслуживанию грузовых автомобилей – </w:t>
            </w:r>
            <w:smartTag w:uri="urn:schemas-microsoft-com:office:smarttags" w:element="metricconverter">
              <w:smartTagPr>
                <w:attr w:name="ProductID" w:val="300 м"/>
              </w:smartTagPr>
              <w:r w:rsidRPr="00565368">
                <w:rPr>
                  <w:bCs/>
                </w:rPr>
                <w:t>300 м</w:t>
              </w:r>
            </w:smartTag>
            <w:r w:rsidRPr="00565368">
              <w:rPr>
                <w:bCs/>
              </w:rPr>
              <w:t>;</w:t>
            </w:r>
          </w:p>
          <w:p w:rsidR="00A8084D" w:rsidRPr="00565368" w:rsidRDefault="00A8084D" w:rsidP="00131FFB">
            <w:pPr>
              <w:ind w:left="142" w:hanging="142"/>
              <w:rPr>
                <w:bCs/>
              </w:rPr>
            </w:pPr>
            <w:r w:rsidRPr="00565368">
              <w:rPr>
                <w:bCs/>
              </w:rPr>
              <w:t xml:space="preserve">- объектов по обслуживанию легковых, грузовых автомобилей с количеством постов не более 10 – </w:t>
            </w:r>
            <w:smartTag w:uri="urn:schemas-microsoft-com:office:smarttags" w:element="metricconverter">
              <w:smartTagPr>
                <w:attr w:name="ProductID" w:val="100 м"/>
              </w:smartTagPr>
              <w:r w:rsidRPr="00565368">
                <w:rPr>
                  <w:bCs/>
                </w:rPr>
                <w:t>100 м</w:t>
              </w:r>
            </w:smartTag>
            <w:r w:rsidRPr="00565368">
              <w:rPr>
                <w:bCs/>
              </w:rPr>
              <w:t>;</w:t>
            </w:r>
          </w:p>
          <w:p w:rsidR="00A8084D" w:rsidRPr="00565368" w:rsidRDefault="00A8084D" w:rsidP="00131FFB">
            <w:pPr>
              <w:ind w:left="142" w:hanging="142"/>
              <w:rPr>
                <w:bCs/>
              </w:rPr>
            </w:pPr>
            <w:r w:rsidRPr="00565368">
              <w:rPr>
                <w:bCs/>
              </w:rPr>
              <w:t xml:space="preserve">- объектов по обслуживанию легковых автомобилей до 5 постов (без малярно-жестяных работ) – </w:t>
            </w:r>
            <w:smartTag w:uri="urn:schemas-microsoft-com:office:smarttags" w:element="metricconverter">
              <w:smartTagPr>
                <w:attr w:name="ProductID" w:val="50 м"/>
              </w:smartTagPr>
              <w:r w:rsidRPr="00565368">
                <w:rPr>
                  <w:bCs/>
                </w:rPr>
                <w:t>50 м</w:t>
              </w:r>
            </w:smartTag>
            <w:r w:rsidRPr="00565368">
              <w:rPr>
                <w:bCs/>
              </w:rPr>
              <w:t>.</w:t>
            </w:r>
          </w:p>
        </w:tc>
      </w:tr>
    </w:tbl>
    <w:p w:rsidR="00A8084D" w:rsidRDefault="00E86FA4" w:rsidP="00A8084D">
      <w:pPr>
        <w:pStyle w:val="a3"/>
        <w:shd w:val="clear" w:color="auto" w:fill="FFFFFF"/>
        <w:spacing w:before="0" w:beforeAutospacing="0" w:after="0" w:afterAutospacing="0"/>
        <w:ind w:left="-600" w:firstLine="742"/>
        <w:jc w:val="both"/>
        <w:rPr>
          <w:sz w:val="28"/>
          <w:szCs w:val="28"/>
        </w:rPr>
      </w:pPr>
      <w:r w:rsidRPr="002F0EEB">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8pt;height:313.2pt">
            <v:imagedata r:id="rId5" o:title=""/>
          </v:shape>
        </w:pict>
      </w:r>
    </w:p>
    <w:p w:rsidR="00A8084D" w:rsidRDefault="00A8084D" w:rsidP="006746B1">
      <w:pPr>
        <w:ind w:firstLine="540"/>
        <w:jc w:val="both"/>
        <w:rPr>
          <w:sz w:val="28"/>
          <w:szCs w:val="28"/>
        </w:rPr>
      </w:pPr>
    </w:p>
    <w:p w:rsidR="00A8084D" w:rsidRDefault="00A8084D" w:rsidP="006746B1">
      <w:pPr>
        <w:ind w:firstLine="540"/>
        <w:jc w:val="both"/>
        <w:rPr>
          <w:sz w:val="28"/>
          <w:szCs w:val="28"/>
        </w:rPr>
      </w:pPr>
    </w:p>
    <w:p w:rsidR="00A8084D" w:rsidRDefault="00A8084D" w:rsidP="006746B1">
      <w:pPr>
        <w:ind w:firstLine="540"/>
        <w:jc w:val="both"/>
        <w:rPr>
          <w:sz w:val="28"/>
          <w:szCs w:val="28"/>
        </w:rPr>
      </w:pPr>
    </w:p>
    <w:p w:rsidR="006746B1" w:rsidRPr="006746B1" w:rsidRDefault="008E225A" w:rsidP="006746B1">
      <w:pPr>
        <w:ind w:firstLine="993"/>
        <w:jc w:val="both"/>
        <w:rPr>
          <w:sz w:val="28"/>
          <w:szCs w:val="28"/>
        </w:rPr>
      </w:pPr>
      <w:r>
        <w:rPr>
          <w:sz w:val="28"/>
          <w:szCs w:val="28"/>
        </w:rPr>
        <w:t xml:space="preserve">За период </w:t>
      </w:r>
      <w:r w:rsidR="006746B1" w:rsidRPr="006746B1">
        <w:rPr>
          <w:sz w:val="28"/>
          <w:szCs w:val="28"/>
        </w:rPr>
        <w:t xml:space="preserve">проведения </w:t>
      </w:r>
      <w:r>
        <w:rPr>
          <w:sz w:val="28"/>
          <w:szCs w:val="28"/>
        </w:rPr>
        <w:t>общественных обсуждений</w:t>
      </w:r>
      <w:r w:rsidR="006746B1" w:rsidRPr="006746B1">
        <w:rPr>
          <w:sz w:val="28"/>
          <w:szCs w:val="28"/>
        </w:rPr>
        <w:t xml:space="preserve"> с </w:t>
      </w:r>
      <w:r w:rsidR="002965D9">
        <w:rPr>
          <w:sz w:val="28"/>
          <w:szCs w:val="28"/>
        </w:rPr>
        <w:t>09.08</w:t>
      </w:r>
      <w:r w:rsidR="006746B1">
        <w:rPr>
          <w:sz w:val="28"/>
          <w:szCs w:val="28"/>
        </w:rPr>
        <w:t>.2024</w:t>
      </w:r>
      <w:r w:rsidR="006746B1" w:rsidRPr="006746B1">
        <w:rPr>
          <w:sz w:val="28"/>
          <w:szCs w:val="28"/>
        </w:rPr>
        <w:t xml:space="preserve"> по </w:t>
      </w:r>
      <w:r w:rsidR="002965D9">
        <w:rPr>
          <w:sz w:val="28"/>
          <w:szCs w:val="28"/>
        </w:rPr>
        <w:t>13.08</w:t>
      </w:r>
      <w:r w:rsidR="006746B1">
        <w:rPr>
          <w:sz w:val="28"/>
          <w:szCs w:val="28"/>
        </w:rPr>
        <w:t>.2024</w:t>
      </w:r>
      <w:r w:rsidR="006746B1" w:rsidRPr="006746B1">
        <w:rPr>
          <w:sz w:val="28"/>
          <w:szCs w:val="28"/>
        </w:rPr>
        <w:t xml:space="preserve"> в адрес Администрации</w:t>
      </w:r>
      <w:r w:rsidR="006746B1">
        <w:rPr>
          <w:sz w:val="28"/>
          <w:szCs w:val="28"/>
        </w:rPr>
        <w:t xml:space="preserve"> Сокольского муниципального округа </w:t>
      </w:r>
      <w:r w:rsidR="006746B1" w:rsidRPr="006746B1">
        <w:rPr>
          <w:sz w:val="28"/>
          <w:szCs w:val="28"/>
        </w:rPr>
        <w:t xml:space="preserve">предложений и замечаний в письменной форме не поступило. </w:t>
      </w:r>
    </w:p>
    <w:p w:rsidR="006746B1" w:rsidRPr="00E86FA4" w:rsidRDefault="006746B1" w:rsidP="006746B1">
      <w:pPr>
        <w:ind w:firstLine="993"/>
        <w:jc w:val="both"/>
        <w:rPr>
          <w:sz w:val="28"/>
          <w:szCs w:val="28"/>
        </w:rPr>
      </w:pPr>
      <w:r w:rsidRPr="00E86FA4">
        <w:rPr>
          <w:sz w:val="28"/>
          <w:szCs w:val="28"/>
        </w:rPr>
        <w:t>Предложения и замечания участников общественных обсуждений, поступившие по обсуждаемому проекту:</w:t>
      </w:r>
    </w:p>
    <w:p w:rsidR="006746B1" w:rsidRPr="006746B1" w:rsidRDefault="006746B1" w:rsidP="006746B1">
      <w:pPr>
        <w:ind w:firstLine="993"/>
        <w:jc w:val="both"/>
        <w:rPr>
          <w:sz w:val="28"/>
          <w:szCs w:val="28"/>
        </w:rPr>
      </w:pPr>
      <w:r w:rsidRPr="00E86FA4">
        <w:rPr>
          <w:sz w:val="28"/>
          <w:szCs w:val="28"/>
        </w:rPr>
        <w:t xml:space="preserve">1) во время проведения собрания участников общественных обсуждений </w:t>
      </w:r>
      <w:r w:rsidR="00934722">
        <w:rPr>
          <w:sz w:val="28"/>
          <w:szCs w:val="28"/>
        </w:rPr>
        <w:t xml:space="preserve">поступило 2 замечания в устной форме: от Шмелевой У.Р. и </w:t>
      </w:r>
      <w:proofErr w:type="spellStart"/>
      <w:r w:rsidR="00934722">
        <w:rPr>
          <w:sz w:val="28"/>
          <w:szCs w:val="28"/>
        </w:rPr>
        <w:t>Колыгиной</w:t>
      </w:r>
      <w:proofErr w:type="spellEnd"/>
      <w:r w:rsidR="00934722">
        <w:rPr>
          <w:sz w:val="28"/>
          <w:szCs w:val="28"/>
        </w:rPr>
        <w:t xml:space="preserve"> О.А</w:t>
      </w:r>
      <w:r w:rsidR="00E86FA4" w:rsidRPr="00E86FA4">
        <w:rPr>
          <w:sz w:val="28"/>
          <w:szCs w:val="28"/>
        </w:rPr>
        <w:t>.</w:t>
      </w:r>
      <w:r w:rsidRPr="006746B1">
        <w:rPr>
          <w:sz w:val="28"/>
          <w:szCs w:val="28"/>
        </w:rPr>
        <w:t xml:space="preserve"> </w:t>
      </w:r>
    </w:p>
    <w:p w:rsidR="006746B1" w:rsidRPr="006746B1" w:rsidRDefault="006746B1" w:rsidP="006746B1">
      <w:pPr>
        <w:ind w:firstLine="993"/>
        <w:jc w:val="both"/>
        <w:rPr>
          <w:sz w:val="28"/>
          <w:szCs w:val="28"/>
        </w:rPr>
      </w:pPr>
      <w:r w:rsidRPr="006746B1">
        <w:rPr>
          <w:sz w:val="28"/>
          <w:szCs w:val="28"/>
        </w:rPr>
        <w:t xml:space="preserve">2) во время проведения собрания участников общественных обсуждений предложений и замечаний </w:t>
      </w:r>
      <w:r w:rsidR="00815DCD">
        <w:rPr>
          <w:sz w:val="28"/>
          <w:szCs w:val="28"/>
        </w:rPr>
        <w:t>в письменной форме не поступило.</w:t>
      </w:r>
    </w:p>
    <w:p w:rsidR="0082780B" w:rsidRPr="006746B1" w:rsidRDefault="006746B1" w:rsidP="006746B1">
      <w:pPr>
        <w:ind w:firstLine="993"/>
        <w:jc w:val="both"/>
        <w:rPr>
          <w:sz w:val="28"/>
          <w:szCs w:val="28"/>
        </w:rPr>
      </w:pPr>
      <w:r w:rsidRPr="006746B1">
        <w:rPr>
          <w:sz w:val="28"/>
          <w:szCs w:val="28"/>
        </w:rPr>
        <w:t>По итогам проведения общественных обсуждений по проекту и информационным материалам к нему считать общественны</w:t>
      </w:r>
      <w:r w:rsidR="002965D9">
        <w:rPr>
          <w:sz w:val="28"/>
          <w:szCs w:val="28"/>
        </w:rPr>
        <w:t>е</w:t>
      </w:r>
      <w:r w:rsidRPr="006746B1">
        <w:rPr>
          <w:sz w:val="28"/>
          <w:szCs w:val="28"/>
        </w:rPr>
        <w:t xml:space="preserve"> обсуждени</w:t>
      </w:r>
      <w:r w:rsidR="002965D9">
        <w:rPr>
          <w:sz w:val="28"/>
          <w:szCs w:val="28"/>
        </w:rPr>
        <w:t>я</w:t>
      </w:r>
      <w:r w:rsidRPr="006746B1">
        <w:rPr>
          <w:sz w:val="28"/>
          <w:szCs w:val="28"/>
        </w:rPr>
        <w:t xml:space="preserve"> состоявшимися.</w:t>
      </w:r>
    </w:p>
    <w:p w:rsidR="0082780B" w:rsidRDefault="0082780B" w:rsidP="00C96E17">
      <w:pPr>
        <w:pStyle w:val="a3"/>
        <w:shd w:val="clear" w:color="auto" w:fill="FFFFFF"/>
        <w:spacing w:before="0" w:beforeAutospacing="0" w:after="0" w:afterAutospacing="0"/>
        <w:jc w:val="both"/>
        <w:rPr>
          <w:sz w:val="28"/>
          <w:szCs w:val="28"/>
        </w:rPr>
      </w:pPr>
    </w:p>
    <w:p w:rsidR="006746B1" w:rsidRPr="00311841" w:rsidRDefault="006746B1" w:rsidP="00C96E17">
      <w:pPr>
        <w:pStyle w:val="a3"/>
        <w:shd w:val="clear" w:color="auto" w:fill="FFFFFF"/>
        <w:spacing w:before="0" w:beforeAutospacing="0" w:after="0" w:afterAutospacing="0"/>
        <w:jc w:val="both"/>
        <w:rPr>
          <w:sz w:val="28"/>
          <w:szCs w:val="28"/>
        </w:rPr>
      </w:pPr>
    </w:p>
    <w:p w:rsidR="0082780B" w:rsidRPr="00311841" w:rsidRDefault="0082780B" w:rsidP="00C96E17">
      <w:pPr>
        <w:pStyle w:val="a3"/>
        <w:shd w:val="clear" w:color="auto" w:fill="FFFFFF"/>
        <w:spacing w:before="0" w:beforeAutospacing="0" w:after="0" w:afterAutospacing="0"/>
        <w:jc w:val="both"/>
        <w:rPr>
          <w:sz w:val="28"/>
          <w:szCs w:val="28"/>
        </w:rPr>
      </w:pPr>
      <w:r w:rsidRPr="00311841">
        <w:rPr>
          <w:sz w:val="28"/>
          <w:szCs w:val="28"/>
        </w:rPr>
        <w:t xml:space="preserve">Председатель Комиссии                                                </w:t>
      </w:r>
      <w:r>
        <w:rPr>
          <w:sz w:val="28"/>
          <w:szCs w:val="28"/>
        </w:rPr>
        <w:t xml:space="preserve">                          С.А. Рябинин</w:t>
      </w:r>
    </w:p>
    <w:p w:rsidR="002965D9" w:rsidRDefault="002965D9" w:rsidP="00C96E17">
      <w:pPr>
        <w:pStyle w:val="a3"/>
        <w:shd w:val="clear" w:color="auto" w:fill="FFFFFF"/>
        <w:spacing w:before="0" w:beforeAutospacing="0" w:after="0" w:afterAutospacing="0"/>
        <w:jc w:val="both"/>
        <w:rPr>
          <w:sz w:val="28"/>
          <w:szCs w:val="28"/>
        </w:rPr>
      </w:pPr>
    </w:p>
    <w:p w:rsidR="0082780B" w:rsidRPr="00311841" w:rsidRDefault="0082780B" w:rsidP="00C96E17">
      <w:pPr>
        <w:pStyle w:val="a3"/>
        <w:shd w:val="clear" w:color="auto" w:fill="FFFFFF"/>
        <w:spacing w:before="0" w:beforeAutospacing="0" w:after="0" w:afterAutospacing="0"/>
        <w:jc w:val="both"/>
        <w:rPr>
          <w:sz w:val="28"/>
          <w:szCs w:val="28"/>
        </w:rPr>
      </w:pPr>
      <w:r>
        <w:rPr>
          <w:sz w:val="28"/>
          <w:szCs w:val="28"/>
        </w:rPr>
        <w:t>С</w:t>
      </w:r>
      <w:r w:rsidRPr="00311841">
        <w:rPr>
          <w:sz w:val="28"/>
          <w:szCs w:val="28"/>
        </w:rPr>
        <w:t>екретарь Комиссии</w:t>
      </w:r>
      <w:r>
        <w:rPr>
          <w:sz w:val="28"/>
          <w:szCs w:val="28"/>
        </w:rPr>
        <w:t xml:space="preserve">                                                                                У.Р. Шмелева</w:t>
      </w:r>
    </w:p>
    <w:p w:rsidR="0082780B" w:rsidRDefault="0082780B" w:rsidP="00C96E17">
      <w:pPr>
        <w:rPr>
          <w:b/>
          <w:sz w:val="28"/>
          <w:szCs w:val="28"/>
        </w:rPr>
      </w:pPr>
    </w:p>
    <w:p w:rsidR="0082780B" w:rsidRPr="00192F62" w:rsidRDefault="0082780B" w:rsidP="001F2809">
      <w:pPr>
        <w:ind w:left="-567" w:firstLine="567"/>
        <w:jc w:val="both"/>
        <w:rPr>
          <w:sz w:val="28"/>
          <w:szCs w:val="28"/>
        </w:rPr>
      </w:pPr>
      <w:r w:rsidRPr="00192F62">
        <w:rPr>
          <w:sz w:val="28"/>
          <w:szCs w:val="28"/>
        </w:rPr>
        <w:t>Члены Комиссии:</w:t>
      </w:r>
    </w:p>
    <w:p w:rsidR="0082780B" w:rsidRPr="002965D9" w:rsidRDefault="00A8084D" w:rsidP="00C87BD1">
      <w:pPr>
        <w:ind w:left="-567"/>
        <w:jc w:val="right"/>
        <w:rPr>
          <w:sz w:val="28"/>
          <w:szCs w:val="28"/>
        </w:rPr>
      </w:pPr>
      <w:r w:rsidRPr="00A8084D">
        <w:rPr>
          <w:sz w:val="28"/>
          <w:szCs w:val="28"/>
        </w:rPr>
        <w:t>Смолкин А.А</w:t>
      </w:r>
      <w:r w:rsidR="0082780B" w:rsidRPr="00A8084D">
        <w:rPr>
          <w:sz w:val="28"/>
          <w:szCs w:val="28"/>
        </w:rPr>
        <w:t>.</w:t>
      </w:r>
      <w:r w:rsidR="0082780B" w:rsidRPr="002965D9">
        <w:rPr>
          <w:sz w:val="28"/>
          <w:szCs w:val="28"/>
        </w:rPr>
        <w:t xml:space="preserve"> </w:t>
      </w:r>
    </w:p>
    <w:p w:rsidR="0082780B" w:rsidRDefault="0082780B" w:rsidP="00C87BD1">
      <w:pPr>
        <w:ind w:left="-567"/>
        <w:jc w:val="right"/>
        <w:rPr>
          <w:sz w:val="28"/>
          <w:szCs w:val="28"/>
        </w:rPr>
      </w:pPr>
      <w:r w:rsidRPr="00192F62">
        <w:rPr>
          <w:sz w:val="28"/>
          <w:szCs w:val="28"/>
        </w:rPr>
        <w:lastRenderedPageBreak/>
        <w:tab/>
      </w:r>
      <w:r>
        <w:rPr>
          <w:sz w:val="28"/>
          <w:szCs w:val="28"/>
        </w:rPr>
        <w:t xml:space="preserve">    </w:t>
      </w:r>
    </w:p>
    <w:p w:rsidR="0082780B" w:rsidRDefault="0082780B" w:rsidP="00C87BD1">
      <w:pPr>
        <w:ind w:left="-567"/>
        <w:jc w:val="right"/>
        <w:rPr>
          <w:sz w:val="28"/>
          <w:szCs w:val="28"/>
        </w:rPr>
      </w:pPr>
      <w:r>
        <w:rPr>
          <w:sz w:val="28"/>
          <w:szCs w:val="28"/>
        </w:rPr>
        <w:t xml:space="preserve">  </w:t>
      </w:r>
      <w:proofErr w:type="spellStart"/>
      <w:r w:rsidRPr="00192F62">
        <w:rPr>
          <w:sz w:val="28"/>
          <w:szCs w:val="28"/>
        </w:rPr>
        <w:t>Колыгина</w:t>
      </w:r>
      <w:proofErr w:type="spellEnd"/>
      <w:r w:rsidRPr="00192F62">
        <w:rPr>
          <w:sz w:val="28"/>
          <w:szCs w:val="28"/>
        </w:rPr>
        <w:t xml:space="preserve"> О.А.</w:t>
      </w:r>
      <w:r w:rsidRPr="00192F62">
        <w:rPr>
          <w:sz w:val="28"/>
          <w:szCs w:val="28"/>
        </w:rPr>
        <w:tab/>
      </w:r>
    </w:p>
    <w:p w:rsidR="0082780B" w:rsidRDefault="0082780B" w:rsidP="001F2809">
      <w:pPr>
        <w:ind w:left="-567"/>
        <w:jc w:val="right"/>
        <w:rPr>
          <w:sz w:val="28"/>
          <w:szCs w:val="28"/>
        </w:rPr>
      </w:pPr>
    </w:p>
    <w:p w:rsidR="0082780B" w:rsidRDefault="0082780B" w:rsidP="001F2809">
      <w:pPr>
        <w:ind w:left="-567"/>
        <w:jc w:val="right"/>
        <w:rPr>
          <w:sz w:val="28"/>
          <w:szCs w:val="28"/>
        </w:rPr>
      </w:pPr>
      <w:r w:rsidRPr="00192F62">
        <w:rPr>
          <w:sz w:val="28"/>
          <w:szCs w:val="28"/>
        </w:rPr>
        <w:t>Лемехов А.В.</w:t>
      </w:r>
    </w:p>
    <w:p w:rsidR="0082780B" w:rsidRDefault="0082780B" w:rsidP="001F2809">
      <w:pPr>
        <w:ind w:left="-567"/>
        <w:jc w:val="right"/>
        <w:rPr>
          <w:sz w:val="28"/>
          <w:szCs w:val="28"/>
        </w:rPr>
      </w:pPr>
      <w:r w:rsidRPr="00192F62">
        <w:rPr>
          <w:sz w:val="28"/>
          <w:szCs w:val="28"/>
        </w:rPr>
        <w:tab/>
      </w:r>
    </w:p>
    <w:p w:rsidR="0082780B" w:rsidRDefault="0082780B" w:rsidP="001F2809">
      <w:pPr>
        <w:ind w:left="-567"/>
        <w:jc w:val="right"/>
        <w:rPr>
          <w:sz w:val="28"/>
          <w:szCs w:val="28"/>
        </w:rPr>
      </w:pPr>
      <w:proofErr w:type="spellStart"/>
      <w:r>
        <w:rPr>
          <w:sz w:val="28"/>
          <w:szCs w:val="28"/>
        </w:rPr>
        <w:t>Мисина</w:t>
      </w:r>
      <w:proofErr w:type="spellEnd"/>
      <w:r>
        <w:rPr>
          <w:sz w:val="28"/>
          <w:szCs w:val="28"/>
        </w:rPr>
        <w:t xml:space="preserve"> А.А.</w:t>
      </w:r>
    </w:p>
    <w:p w:rsidR="0082780B" w:rsidRPr="00192F62" w:rsidRDefault="0082780B" w:rsidP="001F2809">
      <w:pPr>
        <w:ind w:left="-567"/>
        <w:jc w:val="right"/>
        <w:rPr>
          <w:sz w:val="28"/>
          <w:szCs w:val="28"/>
        </w:rPr>
      </w:pPr>
    </w:p>
    <w:p w:rsidR="0082780B" w:rsidRDefault="0082780B" w:rsidP="001F2809">
      <w:pPr>
        <w:ind w:left="-567"/>
        <w:jc w:val="right"/>
        <w:rPr>
          <w:sz w:val="28"/>
          <w:szCs w:val="28"/>
        </w:rPr>
      </w:pPr>
      <w:r>
        <w:rPr>
          <w:sz w:val="28"/>
          <w:szCs w:val="28"/>
        </w:rPr>
        <w:t xml:space="preserve">Соколова Н.Е. </w:t>
      </w:r>
    </w:p>
    <w:p w:rsidR="0082780B" w:rsidRDefault="0082780B" w:rsidP="001F2809">
      <w:pPr>
        <w:ind w:left="-567"/>
        <w:jc w:val="right"/>
        <w:rPr>
          <w:sz w:val="28"/>
          <w:szCs w:val="28"/>
        </w:rPr>
      </w:pPr>
    </w:p>
    <w:p w:rsidR="0082780B" w:rsidRDefault="0082780B" w:rsidP="001F2809">
      <w:pPr>
        <w:ind w:left="-567"/>
        <w:jc w:val="right"/>
        <w:rPr>
          <w:sz w:val="28"/>
          <w:szCs w:val="28"/>
        </w:rPr>
      </w:pPr>
      <w:r>
        <w:rPr>
          <w:sz w:val="28"/>
          <w:szCs w:val="28"/>
        </w:rPr>
        <w:t xml:space="preserve">   </w:t>
      </w:r>
      <w:r w:rsidRPr="00192F62">
        <w:rPr>
          <w:sz w:val="28"/>
          <w:szCs w:val="28"/>
        </w:rPr>
        <w:t>Шевелева С.В.</w:t>
      </w:r>
      <w:r w:rsidRPr="00192F62">
        <w:rPr>
          <w:sz w:val="28"/>
          <w:szCs w:val="28"/>
        </w:rPr>
        <w:tab/>
      </w:r>
    </w:p>
    <w:p w:rsidR="0082780B" w:rsidRDefault="0082780B" w:rsidP="001F2809">
      <w:pPr>
        <w:rPr>
          <w:b/>
          <w:sz w:val="28"/>
          <w:szCs w:val="28"/>
        </w:rPr>
      </w:pPr>
    </w:p>
    <w:p w:rsidR="0082780B" w:rsidRDefault="0082780B">
      <w:pPr>
        <w:rPr>
          <w:b/>
          <w:sz w:val="28"/>
          <w:szCs w:val="28"/>
        </w:rPr>
      </w:pPr>
    </w:p>
    <w:p w:rsidR="00AA3DA7" w:rsidRDefault="00AA3DA7">
      <w:pPr>
        <w:rPr>
          <w:b/>
          <w:sz w:val="28"/>
          <w:szCs w:val="28"/>
        </w:rPr>
      </w:pPr>
    </w:p>
    <w:p w:rsidR="00AA3DA7" w:rsidRDefault="00AA3DA7">
      <w:pPr>
        <w:rPr>
          <w:b/>
          <w:sz w:val="28"/>
          <w:szCs w:val="28"/>
        </w:rPr>
      </w:pPr>
    </w:p>
    <w:p w:rsidR="00AA3DA7" w:rsidRDefault="00AA3DA7">
      <w:pPr>
        <w:rPr>
          <w:b/>
          <w:sz w:val="28"/>
          <w:szCs w:val="28"/>
        </w:rPr>
      </w:pPr>
    </w:p>
    <w:p w:rsidR="002965D9" w:rsidRDefault="002965D9">
      <w:pPr>
        <w:rPr>
          <w:b/>
          <w:sz w:val="28"/>
          <w:szCs w:val="28"/>
        </w:rPr>
      </w:pPr>
    </w:p>
    <w:p w:rsidR="002965D9" w:rsidRDefault="002965D9">
      <w:pPr>
        <w:rPr>
          <w:b/>
          <w:sz w:val="28"/>
          <w:szCs w:val="28"/>
        </w:rPr>
      </w:pPr>
    </w:p>
    <w:p w:rsidR="002965D9" w:rsidRDefault="002965D9">
      <w:pPr>
        <w:rPr>
          <w:b/>
          <w:sz w:val="28"/>
          <w:szCs w:val="28"/>
        </w:rPr>
      </w:pPr>
    </w:p>
    <w:p w:rsidR="002965D9" w:rsidRDefault="002965D9">
      <w:pPr>
        <w:rPr>
          <w:b/>
          <w:sz w:val="28"/>
          <w:szCs w:val="28"/>
        </w:rPr>
      </w:pPr>
    </w:p>
    <w:p w:rsidR="00E86FA4" w:rsidRDefault="00E86FA4">
      <w:pPr>
        <w:rPr>
          <w:b/>
          <w:sz w:val="28"/>
          <w:szCs w:val="28"/>
        </w:rPr>
      </w:pPr>
    </w:p>
    <w:p w:rsidR="00E86FA4" w:rsidRDefault="00E86FA4">
      <w:pPr>
        <w:rPr>
          <w:b/>
          <w:sz w:val="28"/>
          <w:szCs w:val="28"/>
        </w:rPr>
      </w:pPr>
    </w:p>
    <w:p w:rsidR="00E86FA4" w:rsidRDefault="00E86FA4">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934722" w:rsidRDefault="00934722">
      <w:pPr>
        <w:rPr>
          <w:b/>
          <w:sz w:val="28"/>
          <w:szCs w:val="28"/>
        </w:rPr>
      </w:pPr>
    </w:p>
    <w:p w:rsidR="00A37746" w:rsidRPr="00A37746" w:rsidRDefault="00A37746" w:rsidP="00A37746">
      <w:pPr>
        <w:jc w:val="center"/>
        <w:rPr>
          <w:sz w:val="28"/>
          <w:szCs w:val="28"/>
        </w:rPr>
      </w:pPr>
      <w:r w:rsidRPr="00A37746">
        <w:rPr>
          <w:sz w:val="28"/>
          <w:szCs w:val="28"/>
        </w:rPr>
        <w:lastRenderedPageBreak/>
        <w:t>Список</w:t>
      </w:r>
    </w:p>
    <w:p w:rsidR="00A37746" w:rsidRPr="00A37746" w:rsidRDefault="00A37746" w:rsidP="00A37746">
      <w:pPr>
        <w:jc w:val="center"/>
        <w:rPr>
          <w:color w:val="FF0000"/>
          <w:sz w:val="28"/>
          <w:szCs w:val="28"/>
        </w:rPr>
      </w:pPr>
      <w:r w:rsidRPr="00A37746">
        <w:rPr>
          <w:sz w:val="28"/>
          <w:szCs w:val="28"/>
        </w:rPr>
        <w:t>присутствующих на общественных обсуждениях</w:t>
      </w:r>
      <w:r w:rsidRPr="00A37746">
        <w:rPr>
          <w:color w:val="000000"/>
          <w:sz w:val="28"/>
          <w:szCs w:val="28"/>
        </w:rPr>
        <w:t xml:space="preserve"> от </w:t>
      </w:r>
      <w:r w:rsidR="002965D9">
        <w:rPr>
          <w:color w:val="000000"/>
          <w:sz w:val="28"/>
          <w:szCs w:val="28"/>
        </w:rPr>
        <w:t>14.08</w:t>
      </w:r>
      <w:r w:rsidR="00AA3DA7">
        <w:rPr>
          <w:color w:val="000000"/>
          <w:sz w:val="28"/>
          <w:szCs w:val="28"/>
        </w:rPr>
        <w:t>.2024</w:t>
      </w:r>
    </w:p>
    <w:p w:rsidR="00A37746" w:rsidRPr="00A37746" w:rsidRDefault="00A37746" w:rsidP="00A37746">
      <w:pPr>
        <w:jc w:val="center"/>
        <w:rPr>
          <w:sz w:val="28"/>
          <w:szCs w:val="28"/>
        </w:rPr>
      </w:pPr>
      <w:r w:rsidRPr="00A37746">
        <w:rPr>
          <w:sz w:val="28"/>
          <w:szCs w:val="28"/>
        </w:rPr>
        <w:t>по рассмотрению проекта постановления главы Сокольского муниципального округа «</w:t>
      </w:r>
      <w:r w:rsidR="002965D9" w:rsidRPr="002965D9">
        <w:rPr>
          <w:sz w:val="28"/>
          <w:szCs w:val="28"/>
        </w:rPr>
        <w:t xml:space="preserve">О предоставлении разрешения на условно разрешенный вид использования зданию с кадастровым номером 35:26:0201013:320 и земельному участку с кадастровым номером 35:26:0201013:201, расположенным по адресу: Вологодская область, </w:t>
      </w:r>
      <w:proofErr w:type="spellStart"/>
      <w:r w:rsidR="002965D9" w:rsidRPr="002965D9">
        <w:rPr>
          <w:sz w:val="28"/>
          <w:szCs w:val="28"/>
        </w:rPr>
        <w:t>Сокольский</w:t>
      </w:r>
      <w:proofErr w:type="spellEnd"/>
      <w:r w:rsidR="002965D9" w:rsidRPr="002965D9">
        <w:rPr>
          <w:sz w:val="28"/>
          <w:szCs w:val="28"/>
        </w:rPr>
        <w:t xml:space="preserve"> муниципальный округ, г. Сокол, ул. Красноармейская</w:t>
      </w:r>
      <w:r w:rsidRPr="00A37746">
        <w:rPr>
          <w:sz w:val="28"/>
          <w:szCs w:val="28"/>
        </w:rPr>
        <w:t>»</w:t>
      </w:r>
    </w:p>
    <w:p w:rsidR="00A37746" w:rsidRPr="00CA1F69" w:rsidRDefault="00A37746" w:rsidP="00A37746">
      <w:pPr>
        <w:jc w:val="center"/>
      </w:pPr>
      <w:r w:rsidRPr="00CA1F69">
        <w:t>(наименование проекта)</w:t>
      </w:r>
    </w:p>
    <w:p w:rsidR="00A37746" w:rsidRPr="00532ED4" w:rsidRDefault="00A37746" w:rsidP="00A37746">
      <w:pPr>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00"/>
      </w:tblGrid>
      <w:tr w:rsidR="00A37746" w:rsidRPr="00532ED4" w:rsidTr="00684467">
        <w:tc>
          <w:tcPr>
            <w:tcW w:w="648" w:type="dxa"/>
          </w:tcPr>
          <w:p w:rsidR="00A37746" w:rsidRPr="00532ED4" w:rsidRDefault="00A37746" w:rsidP="00684467">
            <w:pPr>
              <w:tabs>
                <w:tab w:val="left" w:pos="3933"/>
                <w:tab w:val="left" w:pos="7353"/>
                <w:tab w:val="left" w:pos="7809"/>
              </w:tabs>
              <w:jc w:val="center"/>
              <w:rPr>
                <w:sz w:val="28"/>
                <w:szCs w:val="28"/>
              </w:rPr>
            </w:pPr>
            <w:r w:rsidRPr="00532ED4">
              <w:rPr>
                <w:sz w:val="28"/>
                <w:szCs w:val="28"/>
              </w:rPr>
              <w:t>№</w:t>
            </w:r>
          </w:p>
          <w:p w:rsidR="00A37746" w:rsidRPr="00532ED4" w:rsidRDefault="00A37746" w:rsidP="00684467">
            <w:pPr>
              <w:tabs>
                <w:tab w:val="left" w:pos="3933"/>
                <w:tab w:val="left" w:pos="7353"/>
                <w:tab w:val="left" w:pos="7809"/>
              </w:tabs>
              <w:jc w:val="center"/>
              <w:rPr>
                <w:sz w:val="28"/>
                <w:szCs w:val="28"/>
              </w:rPr>
            </w:pPr>
            <w:r w:rsidRPr="00532ED4">
              <w:rPr>
                <w:sz w:val="28"/>
                <w:szCs w:val="28"/>
              </w:rPr>
              <w:t>п/п</w:t>
            </w:r>
          </w:p>
        </w:tc>
        <w:tc>
          <w:tcPr>
            <w:tcW w:w="9000" w:type="dxa"/>
          </w:tcPr>
          <w:p w:rsidR="00A37746" w:rsidRPr="00532ED4" w:rsidRDefault="00A37746" w:rsidP="00684467">
            <w:pPr>
              <w:tabs>
                <w:tab w:val="left" w:pos="3933"/>
                <w:tab w:val="left" w:pos="7353"/>
                <w:tab w:val="left" w:pos="7809"/>
              </w:tabs>
              <w:jc w:val="center"/>
              <w:rPr>
                <w:sz w:val="28"/>
                <w:szCs w:val="28"/>
              </w:rPr>
            </w:pPr>
            <w:r w:rsidRPr="00532ED4">
              <w:rPr>
                <w:sz w:val="28"/>
                <w:szCs w:val="28"/>
              </w:rPr>
              <w:t>Фамилия, имя, отчество</w:t>
            </w:r>
          </w:p>
        </w:tc>
      </w:tr>
      <w:tr w:rsidR="00A37746" w:rsidRPr="00532ED4" w:rsidTr="00684467">
        <w:tc>
          <w:tcPr>
            <w:tcW w:w="648" w:type="dxa"/>
          </w:tcPr>
          <w:p w:rsidR="00A37746" w:rsidRPr="00532ED4" w:rsidRDefault="00A37746" w:rsidP="00684467">
            <w:pPr>
              <w:tabs>
                <w:tab w:val="left" w:pos="3933"/>
                <w:tab w:val="left" w:pos="7353"/>
                <w:tab w:val="left" w:pos="7809"/>
              </w:tabs>
              <w:jc w:val="both"/>
              <w:rPr>
                <w:sz w:val="28"/>
                <w:szCs w:val="28"/>
              </w:rPr>
            </w:pPr>
            <w:r>
              <w:rPr>
                <w:sz w:val="28"/>
                <w:szCs w:val="28"/>
              </w:rPr>
              <w:t>1</w:t>
            </w:r>
          </w:p>
        </w:tc>
        <w:tc>
          <w:tcPr>
            <w:tcW w:w="9000" w:type="dxa"/>
          </w:tcPr>
          <w:p w:rsidR="00A37746" w:rsidRPr="00532ED4" w:rsidRDefault="00A37746" w:rsidP="00684467">
            <w:pPr>
              <w:tabs>
                <w:tab w:val="left" w:pos="3933"/>
                <w:tab w:val="left" w:pos="7353"/>
                <w:tab w:val="left" w:pos="7809"/>
              </w:tabs>
              <w:jc w:val="both"/>
              <w:rPr>
                <w:sz w:val="28"/>
                <w:szCs w:val="28"/>
              </w:rPr>
            </w:pPr>
            <w:r>
              <w:rPr>
                <w:sz w:val="28"/>
                <w:szCs w:val="28"/>
              </w:rPr>
              <w:t>Рябинин Сергей Александрович</w:t>
            </w:r>
          </w:p>
        </w:tc>
      </w:tr>
      <w:tr w:rsidR="00A37746" w:rsidRPr="00532ED4" w:rsidTr="00684467">
        <w:tc>
          <w:tcPr>
            <w:tcW w:w="648" w:type="dxa"/>
          </w:tcPr>
          <w:p w:rsidR="00A37746" w:rsidRPr="00532ED4" w:rsidRDefault="00A37746" w:rsidP="00684467">
            <w:pPr>
              <w:tabs>
                <w:tab w:val="left" w:pos="3933"/>
                <w:tab w:val="left" w:pos="7353"/>
                <w:tab w:val="left" w:pos="7809"/>
              </w:tabs>
              <w:jc w:val="both"/>
              <w:rPr>
                <w:sz w:val="28"/>
                <w:szCs w:val="28"/>
              </w:rPr>
            </w:pPr>
            <w:r>
              <w:rPr>
                <w:sz w:val="28"/>
                <w:szCs w:val="28"/>
              </w:rPr>
              <w:t xml:space="preserve">2 </w:t>
            </w:r>
          </w:p>
        </w:tc>
        <w:tc>
          <w:tcPr>
            <w:tcW w:w="9000" w:type="dxa"/>
          </w:tcPr>
          <w:p w:rsidR="00A37746" w:rsidRPr="00532ED4" w:rsidRDefault="002965D9" w:rsidP="00684467">
            <w:pPr>
              <w:tabs>
                <w:tab w:val="left" w:pos="3933"/>
                <w:tab w:val="left" w:pos="7353"/>
                <w:tab w:val="left" w:pos="7809"/>
              </w:tabs>
              <w:jc w:val="both"/>
              <w:rPr>
                <w:sz w:val="28"/>
                <w:szCs w:val="28"/>
              </w:rPr>
            </w:pPr>
            <w:r>
              <w:rPr>
                <w:sz w:val="28"/>
                <w:szCs w:val="28"/>
              </w:rPr>
              <w:t>Шмелева Ульяна Романовна</w:t>
            </w:r>
          </w:p>
        </w:tc>
      </w:tr>
      <w:tr w:rsidR="00A37746" w:rsidRPr="00532ED4" w:rsidTr="00684467">
        <w:tc>
          <w:tcPr>
            <w:tcW w:w="648" w:type="dxa"/>
          </w:tcPr>
          <w:p w:rsidR="00A37746" w:rsidRPr="00532ED4" w:rsidRDefault="00A37746" w:rsidP="00684467">
            <w:pPr>
              <w:tabs>
                <w:tab w:val="left" w:pos="3933"/>
                <w:tab w:val="left" w:pos="7353"/>
                <w:tab w:val="left" w:pos="7809"/>
              </w:tabs>
              <w:jc w:val="both"/>
              <w:rPr>
                <w:sz w:val="28"/>
                <w:szCs w:val="28"/>
              </w:rPr>
            </w:pPr>
            <w:r>
              <w:rPr>
                <w:sz w:val="28"/>
                <w:szCs w:val="28"/>
              </w:rPr>
              <w:t>3</w:t>
            </w:r>
          </w:p>
        </w:tc>
        <w:tc>
          <w:tcPr>
            <w:tcW w:w="9000" w:type="dxa"/>
          </w:tcPr>
          <w:p w:rsidR="00A37746" w:rsidRPr="00532ED4" w:rsidRDefault="002965D9" w:rsidP="00684467">
            <w:pPr>
              <w:tabs>
                <w:tab w:val="left" w:pos="3933"/>
                <w:tab w:val="left" w:pos="7353"/>
                <w:tab w:val="left" w:pos="7809"/>
              </w:tabs>
              <w:jc w:val="both"/>
              <w:rPr>
                <w:sz w:val="28"/>
                <w:szCs w:val="28"/>
              </w:rPr>
            </w:pPr>
            <w:proofErr w:type="spellStart"/>
            <w:r>
              <w:rPr>
                <w:sz w:val="28"/>
                <w:szCs w:val="28"/>
              </w:rPr>
              <w:t>Колыгина</w:t>
            </w:r>
            <w:proofErr w:type="spellEnd"/>
            <w:r>
              <w:rPr>
                <w:sz w:val="28"/>
                <w:szCs w:val="28"/>
              </w:rPr>
              <w:t xml:space="preserve"> Ольга Александровна</w:t>
            </w:r>
          </w:p>
        </w:tc>
      </w:tr>
      <w:tr w:rsidR="00A37746" w:rsidRPr="00532ED4" w:rsidTr="00684467">
        <w:tc>
          <w:tcPr>
            <w:tcW w:w="648" w:type="dxa"/>
          </w:tcPr>
          <w:p w:rsidR="00A37746" w:rsidRPr="00532ED4" w:rsidRDefault="00A37746" w:rsidP="00684467">
            <w:pPr>
              <w:tabs>
                <w:tab w:val="left" w:pos="3933"/>
                <w:tab w:val="left" w:pos="7353"/>
                <w:tab w:val="left" w:pos="7809"/>
              </w:tabs>
              <w:jc w:val="both"/>
              <w:rPr>
                <w:sz w:val="28"/>
                <w:szCs w:val="28"/>
              </w:rPr>
            </w:pPr>
            <w:r>
              <w:rPr>
                <w:sz w:val="28"/>
                <w:szCs w:val="28"/>
              </w:rPr>
              <w:t>4</w:t>
            </w:r>
          </w:p>
        </w:tc>
        <w:tc>
          <w:tcPr>
            <w:tcW w:w="9000" w:type="dxa"/>
          </w:tcPr>
          <w:p w:rsidR="00A37746" w:rsidRPr="00532ED4" w:rsidRDefault="002965D9" w:rsidP="00684467">
            <w:pPr>
              <w:tabs>
                <w:tab w:val="left" w:pos="3933"/>
                <w:tab w:val="left" w:pos="7353"/>
                <w:tab w:val="left" w:pos="7809"/>
              </w:tabs>
              <w:jc w:val="both"/>
              <w:rPr>
                <w:sz w:val="28"/>
                <w:szCs w:val="28"/>
              </w:rPr>
            </w:pPr>
            <w:r>
              <w:rPr>
                <w:sz w:val="28"/>
                <w:szCs w:val="28"/>
              </w:rPr>
              <w:t>Шевелева Светлана Владимировна</w:t>
            </w:r>
          </w:p>
        </w:tc>
      </w:tr>
      <w:tr w:rsidR="00A37746" w:rsidRPr="00532ED4" w:rsidTr="00684467">
        <w:tc>
          <w:tcPr>
            <w:tcW w:w="648" w:type="dxa"/>
          </w:tcPr>
          <w:p w:rsidR="00A37746" w:rsidRDefault="00A37746" w:rsidP="00684467">
            <w:pPr>
              <w:tabs>
                <w:tab w:val="left" w:pos="3933"/>
                <w:tab w:val="left" w:pos="7353"/>
                <w:tab w:val="left" w:pos="7809"/>
              </w:tabs>
              <w:jc w:val="both"/>
              <w:rPr>
                <w:sz w:val="28"/>
                <w:szCs w:val="28"/>
              </w:rPr>
            </w:pPr>
            <w:r>
              <w:rPr>
                <w:sz w:val="28"/>
                <w:szCs w:val="28"/>
              </w:rPr>
              <w:t>5</w:t>
            </w:r>
          </w:p>
        </w:tc>
        <w:tc>
          <w:tcPr>
            <w:tcW w:w="9000" w:type="dxa"/>
          </w:tcPr>
          <w:p w:rsidR="00A37746" w:rsidRDefault="00A8084D" w:rsidP="00A8084D">
            <w:pPr>
              <w:tabs>
                <w:tab w:val="left" w:pos="3933"/>
                <w:tab w:val="left" w:pos="7353"/>
                <w:tab w:val="left" w:pos="7809"/>
              </w:tabs>
              <w:jc w:val="both"/>
              <w:rPr>
                <w:sz w:val="28"/>
                <w:szCs w:val="28"/>
              </w:rPr>
            </w:pPr>
            <w:r>
              <w:rPr>
                <w:sz w:val="28"/>
                <w:szCs w:val="28"/>
              </w:rPr>
              <w:t xml:space="preserve">Смолкин </w:t>
            </w:r>
            <w:r w:rsidRPr="00A8084D">
              <w:rPr>
                <w:sz w:val="28"/>
                <w:szCs w:val="28"/>
              </w:rPr>
              <w:t>Алексей Андреевич</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A37746" w:rsidP="00684467">
            <w:pPr>
              <w:tabs>
                <w:tab w:val="left" w:pos="3933"/>
                <w:tab w:val="left" w:pos="7353"/>
                <w:tab w:val="left" w:pos="7809"/>
              </w:tabs>
              <w:jc w:val="both"/>
              <w:rPr>
                <w:sz w:val="28"/>
                <w:szCs w:val="28"/>
              </w:rPr>
            </w:pPr>
            <w:r>
              <w:rPr>
                <w:sz w:val="28"/>
                <w:szCs w:val="28"/>
              </w:rPr>
              <w:t>6</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r>
              <w:rPr>
                <w:sz w:val="28"/>
                <w:szCs w:val="28"/>
              </w:rPr>
              <w:t>Лемехов Александр Викторович</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A37746" w:rsidP="00684467">
            <w:pPr>
              <w:tabs>
                <w:tab w:val="left" w:pos="3933"/>
                <w:tab w:val="left" w:pos="7353"/>
                <w:tab w:val="left" w:pos="7809"/>
              </w:tabs>
              <w:jc w:val="both"/>
              <w:rPr>
                <w:sz w:val="28"/>
                <w:szCs w:val="28"/>
              </w:rPr>
            </w:pPr>
            <w:r>
              <w:rPr>
                <w:sz w:val="28"/>
                <w:szCs w:val="28"/>
              </w:rPr>
              <w:t>7</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proofErr w:type="spellStart"/>
            <w:r>
              <w:rPr>
                <w:sz w:val="28"/>
                <w:szCs w:val="28"/>
              </w:rPr>
              <w:t>Мисина</w:t>
            </w:r>
            <w:proofErr w:type="spellEnd"/>
            <w:r>
              <w:rPr>
                <w:sz w:val="28"/>
                <w:szCs w:val="28"/>
              </w:rPr>
              <w:t xml:space="preserve"> Анна Александровна</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A37746" w:rsidP="00684467">
            <w:pPr>
              <w:tabs>
                <w:tab w:val="left" w:pos="3933"/>
                <w:tab w:val="left" w:pos="7353"/>
                <w:tab w:val="left" w:pos="7809"/>
              </w:tabs>
              <w:jc w:val="both"/>
              <w:rPr>
                <w:sz w:val="28"/>
                <w:szCs w:val="28"/>
              </w:rPr>
            </w:pPr>
            <w:r>
              <w:rPr>
                <w:sz w:val="28"/>
                <w:szCs w:val="28"/>
              </w:rPr>
              <w:t>8</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r>
              <w:rPr>
                <w:sz w:val="28"/>
                <w:szCs w:val="28"/>
              </w:rPr>
              <w:t>Соколова Наталия Евгеньевна</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A37746" w:rsidP="00684467">
            <w:pPr>
              <w:tabs>
                <w:tab w:val="left" w:pos="3933"/>
                <w:tab w:val="left" w:pos="7353"/>
                <w:tab w:val="left" w:pos="7809"/>
              </w:tabs>
              <w:jc w:val="both"/>
              <w:rPr>
                <w:sz w:val="28"/>
                <w:szCs w:val="28"/>
              </w:rPr>
            </w:pPr>
            <w:r>
              <w:rPr>
                <w:sz w:val="28"/>
                <w:szCs w:val="28"/>
              </w:rPr>
              <w:t>9</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r>
              <w:rPr>
                <w:sz w:val="28"/>
                <w:szCs w:val="28"/>
              </w:rPr>
              <w:t>Крупнов Валерий Валентинович</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A37746" w:rsidP="00684467">
            <w:pPr>
              <w:tabs>
                <w:tab w:val="left" w:pos="3933"/>
                <w:tab w:val="left" w:pos="7353"/>
                <w:tab w:val="left" w:pos="7809"/>
              </w:tabs>
              <w:jc w:val="both"/>
              <w:rPr>
                <w:sz w:val="28"/>
                <w:szCs w:val="28"/>
              </w:rPr>
            </w:pPr>
            <w:r>
              <w:rPr>
                <w:sz w:val="28"/>
                <w:szCs w:val="28"/>
              </w:rPr>
              <w:t>10</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proofErr w:type="spellStart"/>
            <w:r>
              <w:rPr>
                <w:sz w:val="28"/>
                <w:szCs w:val="28"/>
              </w:rPr>
              <w:t>Ратунова</w:t>
            </w:r>
            <w:proofErr w:type="spellEnd"/>
            <w:r>
              <w:rPr>
                <w:sz w:val="28"/>
                <w:szCs w:val="28"/>
              </w:rPr>
              <w:t xml:space="preserve"> Юлия Альбертовна</w:t>
            </w:r>
          </w:p>
        </w:tc>
      </w:tr>
    </w:tbl>
    <w:p w:rsidR="00A37746" w:rsidRPr="00532ED4" w:rsidRDefault="00A37746" w:rsidP="00A37746">
      <w:pPr>
        <w:rPr>
          <w:sz w:val="28"/>
          <w:szCs w:val="28"/>
        </w:rPr>
      </w:pPr>
    </w:p>
    <w:p w:rsidR="00A37746" w:rsidRDefault="00A37746" w:rsidP="00A37746"/>
    <w:p w:rsidR="00A37746" w:rsidRPr="006746B1" w:rsidRDefault="00A37746">
      <w:pPr>
        <w:rPr>
          <w:b/>
          <w:sz w:val="28"/>
          <w:szCs w:val="28"/>
        </w:rPr>
      </w:pPr>
      <w:bookmarkStart w:id="0" w:name="_GoBack"/>
      <w:bookmarkEnd w:id="0"/>
    </w:p>
    <w:sectPr w:rsidR="00A37746" w:rsidRPr="006746B1" w:rsidSect="00F40BCD">
      <w:pgSz w:w="12240" w:h="15840"/>
      <w:pgMar w:top="1134" w:right="900" w:bottom="899"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E17"/>
    <w:rsid w:val="000111C0"/>
    <w:rsid w:val="000128D3"/>
    <w:rsid w:val="00017ACD"/>
    <w:rsid w:val="00033980"/>
    <w:rsid w:val="00077F64"/>
    <w:rsid w:val="00092A75"/>
    <w:rsid w:val="000C612B"/>
    <w:rsid w:val="000D6218"/>
    <w:rsid w:val="000F0E10"/>
    <w:rsid w:val="00103B82"/>
    <w:rsid w:val="001052F0"/>
    <w:rsid w:val="00120856"/>
    <w:rsid w:val="00132720"/>
    <w:rsid w:val="001413D4"/>
    <w:rsid w:val="00147DC6"/>
    <w:rsid w:val="001656DF"/>
    <w:rsid w:val="00177B46"/>
    <w:rsid w:val="00177E98"/>
    <w:rsid w:val="00192F62"/>
    <w:rsid w:val="001947FB"/>
    <w:rsid w:val="001C70B9"/>
    <w:rsid w:val="001E1F9B"/>
    <w:rsid w:val="001E335C"/>
    <w:rsid w:val="001F2809"/>
    <w:rsid w:val="00205F4C"/>
    <w:rsid w:val="0021437B"/>
    <w:rsid w:val="00222125"/>
    <w:rsid w:val="00262A60"/>
    <w:rsid w:val="00270EA4"/>
    <w:rsid w:val="00293F64"/>
    <w:rsid w:val="00294CAB"/>
    <w:rsid w:val="00294D11"/>
    <w:rsid w:val="002962A8"/>
    <w:rsid w:val="002965D9"/>
    <w:rsid w:val="002A23AB"/>
    <w:rsid w:val="002A704A"/>
    <w:rsid w:val="002B796A"/>
    <w:rsid w:val="002C7E96"/>
    <w:rsid w:val="002D4DA1"/>
    <w:rsid w:val="002E6C7A"/>
    <w:rsid w:val="002E7BFA"/>
    <w:rsid w:val="002F25D9"/>
    <w:rsid w:val="002F758E"/>
    <w:rsid w:val="002F7D7C"/>
    <w:rsid w:val="00311841"/>
    <w:rsid w:val="00313C24"/>
    <w:rsid w:val="00313FAD"/>
    <w:rsid w:val="0031488D"/>
    <w:rsid w:val="00327896"/>
    <w:rsid w:val="00341FB7"/>
    <w:rsid w:val="003659D6"/>
    <w:rsid w:val="003C55C2"/>
    <w:rsid w:val="003E3F97"/>
    <w:rsid w:val="003E5716"/>
    <w:rsid w:val="003E60F9"/>
    <w:rsid w:val="003F1884"/>
    <w:rsid w:val="003F2DFE"/>
    <w:rsid w:val="003F3E1A"/>
    <w:rsid w:val="00400A76"/>
    <w:rsid w:val="00405409"/>
    <w:rsid w:val="00405BB4"/>
    <w:rsid w:val="004419ED"/>
    <w:rsid w:val="00451A2E"/>
    <w:rsid w:val="004838CC"/>
    <w:rsid w:val="00497171"/>
    <w:rsid w:val="004B0215"/>
    <w:rsid w:val="004B53B0"/>
    <w:rsid w:val="004E0235"/>
    <w:rsid w:val="004F0CAE"/>
    <w:rsid w:val="004F63FC"/>
    <w:rsid w:val="0050652E"/>
    <w:rsid w:val="00506AA6"/>
    <w:rsid w:val="00507EA7"/>
    <w:rsid w:val="0051229A"/>
    <w:rsid w:val="00515C8C"/>
    <w:rsid w:val="00532ED4"/>
    <w:rsid w:val="00537077"/>
    <w:rsid w:val="00547A83"/>
    <w:rsid w:val="0056084A"/>
    <w:rsid w:val="0056486D"/>
    <w:rsid w:val="005A3577"/>
    <w:rsid w:val="005A4976"/>
    <w:rsid w:val="006068CA"/>
    <w:rsid w:val="00610BE0"/>
    <w:rsid w:val="00627C8F"/>
    <w:rsid w:val="00631E20"/>
    <w:rsid w:val="00635AE7"/>
    <w:rsid w:val="00635CE4"/>
    <w:rsid w:val="00654750"/>
    <w:rsid w:val="00673ADF"/>
    <w:rsid w:val="006746B1"/>
    <w:rsid w:val="006779A1"/>
    <w:rsid w:val="006C3F5E"/>
    <w:rsid w:val="006E0605"/>
    <w:rsid w:val="006F099C"/>
    <w:rsid w:val="006F3621"/>
    <w:rsid w:val="007013DC"/>
    <w:rsid w:val="00712835"/>
    <w:rsid w:val="00715808"/>
    <w:rsid w:val="0072494B"/>
    <w:rsid w:val="00766503"/>
    <w:rsid w:val="0077472C"/>
    <w:rsid w:val="00776C0D"/>
    <w:rsid w:val="007A03CE"/>
    <w:rsid w:val="007A4371"/>
    <w:rsid w:val="007B1635"/>
    <w:rsid w:val="007B433C"/>
    <w:rsid w:val="007D6B36"/>
    <w:rsid w:val="007D79C2"/>
    <w:rsid w:val="00811D6C"/>
    <w:rsid w:val="00815DCD"/>
    <w:rsid w:val="00821FDF"/>
    <w:rsid w:val="00826CAF"/>
    <w:rsid w:val="0082780B"/>
    <w:rsid w:val="008A1A23"/>
    <w:rsid w:val="008A5339"/>
    <w:rsid w:val="008C06C2"/>
    <w:rsid w:val="008D48B3"/>
    <w:rsid w:val="008D6625"/>
    <w:rsid w:val="008D7000"/>
    <w:rsid w:val="008E1A04"/>
    <w:rsid w:val="008E225A"/>
    <w:rsid w:val="008E3C9D"/>
    <w:rsid w:val="008E659D"/>
    <w:rsid w:val="00902263"/>
    <w:rsid w:val="00934722"/>
    <w:rsid w:val="0093770C"/>
    <w:rsid w:val="00947EAB"/>
    <w:rsid w:val="00950BF8"/>
    <w:rsid w:val="00956931"/>
    <w:rsid w:val="009B4B4C"/>
    <w:rsid w:val="009B71B0"/>
    <w:rsid w:val="009C1B0D"/>
    <w:rsid w:val="009E241C"/>
    <w:rsid w:val="00A149E1"/>
    <w:rsid w:val="00A158F5"/>
    <w:rsid w:val="00A2350E"/>
    <w:rsid w:val="00A301FA"/>
    <w:rsid w:val="00A3104F"/>
    <w:rsid w:val="00A37746"/>
    <w:rsid w:val="00A53BFC"/>
    <w:rsid w:val="00A61B36"/>
    <w:rsid w:val="00A72D41"/>
    <w:rsid w:val="00A774F3"/>
    <w:rsid w:val="00A8084D"/>
    <w:rsid w:val="00A86F96"/>
    <w:rsid w:val="00A91317"/>
    <w:rsid w:val="00A94197"/>
    <w:rsid w:val="00AA3DA7"/>
    <w:rsid w:val="00AB2177"/>
    <w:rsid w:val="00AD0AEE"/>
    <w:rsid w:val="00AE409C"/>
    <w:rsid w:val="00B057B6"/>
    <w:rsid w:val="00B113B5"/>
    <w:rsid w:val="00B123F2"/>
    <w:rsid w:val="00B2529C"/>
    <w:rsid w:val="00B528BF"/>
    <w:rsid w:val="00B57D8F"/>
    <w:rsid w:val="00B6647D"/>
    <w:rsid w:val="00B8434B"/>
    <w:rsid w:val="00BF233D"/>
    <w:rsid w:val="00C07184"/>
    <w:rsid w:val="00C1393A"/>
    <w:rsid w:val="00C36AF4"/>
    <w:rsid w:val="00C550C3"/>
    <w:rsid w:val="00C57429"/>
    <w:rsid w:val="00C87BD1"/>
    <w:rsid w:val="00C96E17"/>
    <w:rsid w:val="00CA4A5E"/>
    <w:rsid w:val="00CD682E"/>
    <w:rsid w:val="00CD6CD5"/>
    <w:rsid w:val="00CD7264"/>
    <w:rsid w:val="00CF4C71"/>
    <w:rsid w:val="00D125E6"/>
    <w:rsid w:val="00D2137E"/>
    <w:rsid w:val="00D21552"/>
    <w:rsid w:val="00D3291C"/>
    <w:rsid w:val="00D5565D"/>
    <w:rsid w:val="00D61057"/>
    <w:rsid w:val="00D727C0"/>
    <w:rsid w:val="00D741A8"/>
    <w:rsid w:val="00D805CF"/>
    <w:rsid w:val="00D82803"/>
    <w:rsid w:val="00D85DF1"/>
    <w:rsid w:val="00D92B9E"/>
    <w:rsid w:val="00DA33A6"/>
    <w:rsid w:val="00DC1041"/>
    <w:rsid w:val="00DD2B9B"/>
    <w:rsid w:val="00E11B16"/>
    <w:rsid w:val="00E25787"/>
    <w:rsid w:val="00E27159"/>
    <w:rsid w:val="00E432E9"/>
    <w:rsid w:val="00E57B8B"/>
    <w:rsid w:val="00E6024D"/>
    <w:rsid w:val="00E66974"/>
    <w:rsid w:val="00E86FA4"/>
    <w:rsid w:val="00E96EE7"/>
    <w:rsid w:val="00EA5BC2"/>
    <w:rsid w:val="00EB758F"/>
    <w:rsid w:val="00EC0418"/>
    <w:rsid w:val="00EE3A3E"/>
    <w:rsid w:val="00F17AE6"/>
    <w:rsid w:val="00F40BCD"/>
    <w:rsid w:val="00F555D0"/>
    <w:rsid w:val="00F631E5"/>
    <w:rsid w:val="00F706A0"/>
    <w:rsid w:val="00F77DBE"/>
    <w:rsid w:val="00FD6C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5968F89"/>
  <w15:docId w15:val="{C10ECDDE-20A7-4C38-804B-FA6604D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09"/>
    <w:pPr>
      <w:widowControl w:val="0"/>
      <w:autoSpaceDE w:val="0"/>
      <w:autoSpaceDN w:val="0"/>
      <w:adjustRightInd w:val="0"/>
    </w:pPr>
    <w:rPr>
      <w:rFonts w:ascii="Times New Roman" w:eastAsia="Times New Roman" w:hAnsi="Times New Roman"/>
    </w:rPr>
  </w:style>
  <w:style w:type="paragraph" w:styleId="1">
    <w:name w:val="heading 1"/>
    <w:basedOn w:val="a"/>
    <w:link w:val="10"/>
    <w:uiPriority w:val="99"/>
    <w:qFormat/>
    <w:locked/>
    <w:rsid w:val="00222125"/>
    <w:pPr>
      <w:widowControl/>
      <w:autoSpaceDE/>
      <w:autoSpaceDN/>
      <w:adjustRightInd/>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28BF"/>
    <w:rPr>
      <w:rFonts w:ascii="Cambria" w:hAnsi="Cambria" w:cs="Times New Roman"/>
      <w:b/>
      <w:bCs/>
      <w:kern w:val="32"/>
      <w:sz w:val="32"/>
      <w:szCs w:val="32"/>
    </w:rPr>
  </w:style>
  <w:style w:type="paragraph" w:styleId="a3">
    <w:name w:val="Normal (Web)"/>
    <w:basedOn w:val="a"/>
    <w:rsid w:val="00C96E17"/>
    <w:pPr>
      <w:widowControl/>
      <w:autoSpaceDE/>
      <w:autoSpaceDN/>
      <w:adjustRightInd/>
      <w:spacing w:before="100" w:beforeAutospacing="1" w:after="100" w:afterAutospacing="1"/>
    </w:pPr>
    <w:rPr>
      <w:rFonts w:eastAsia="Calibri"/>
      <w:sz w:val="24"/>
      <w:szCs w:val="24"/>
    </w:rPr>
  </w:style>
  <w:style w:type="character" w:styleId="a4">
    <w:name w:val="Hyperlink"/>
    <w:uiPriority w:val="99"/>
    <w:rsid w:val="00C96E17"/>
    <w:rPr>
      <w:rFonts w:cs="Times New Roman"/>
      <w:color w:val="0000FF"/>
      <w:u w:val="single"/>
    </w:rPr>
  </w:style>
  <w:style w:type="character" w:styleId="a5">
    <w:name w:val="Strong"/>
    <w:uiPriority w:val="99"/>
    <w:qFormat/>
    <w:locked/>
    <w:rsid w:val="0072494B"/>
    <w:rPr>
      <w:rFonts w:cs="Times New Roman"/>
      <w:b/>
    </w:rPr>
  </w:style>
  <w:style w:type="character" w:customStyle="1" w:styleId="infoinfo-item-text">
    <w:name w:val="info__info-item-text"/>
    <w:uiPriority w:val="99"/>
    <w:rsid w:val="0072494B"/>
  </w:style>
  <w:style w:type="paragraph" w:styleId="a6">
    <w:name w:val="Balloon Text"/>
    <w:basedOn w:val="a"/>
    <w:link w:val="a7"/>
    <w:uiPriority w:val="99"/>
    <w:semiHidden/>
    <w:rsid w:val="004F63FC"/>
    <w:rPr>
      <w:rFonts w:ascii="Segoe UI" w:hAnsi="Segoe UI"/>
      <w:sz w:val="18"/>
      <w:szCs w:val="18"/>
    </w:rPr>
  </w:style>
  <w:style w:type="character" w:customStyle="1" w:styleId="a7">
    <w:name w:val="Текст выноски Знак"/>
    <w:link w:val="a6"/>
    <w:uiPriority w:val="99"/>
    <w:semiHidden/>
    <w:locked/>
    <w:rsid w:val="004F63FC"/>
    <w:rPr>
      <w:rFonts w:ascii="Segoe UI" w:hAnsi="Segoe UI" w:cs="Times New Roman"/>
      <w:sz w:val="18"/>
    </w:rPr>
  </w:style>
  <w:style w:type="table" w:styleId="a8">
    <w:name w:val="Table Grid"/>
    <w:basedOn w:val="a1"/>
    <w:uiPriority w:val="99"/>
    <w:locked/>
    <w:rsid w:val="001C70B9"/>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5791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35sokolskij.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1063</TotalTime>
  <Pages>1</Pages>
  <Words>1664</Words>
  <Characters>9486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2024-08-13T09:02:00Z</cp:lastPrinted>
  <dcterms:created xsi:type="dcterms:W3CDTF">2024-02-05T12:59:00Z</dcterms:created>
  <dcterms:modified xsi:type="dcterms:W3CDTF">2024-08-13T09:02:00Z</dcterms:modified>
</cp:coreProperties>
</file>