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A8" w:rsidRPr="00A65952" w:rsidRDefault="00AB6DA8" w:rsidP="00AB6DA8">
      <w:pPr>
        <w:pStyle w:val="a3"/>
        <w:spacing w:before="0" w:beforeAutospacing="0" w:after="0" w:afterAutospacing="0"/>
        <w:ind w:firstLine="709"/>
        <w:jc w:val="both"/>
        <w:rPr>
          <w:sz w:val="28"/>
          <w:szCs w:val="28"/>
        </w:rPr>
      </w:pPr>
      <w:proofErr w:type="gramStart"/>
      <w:r w:rsidRPr="00A65952">
        <w:rPr>
          <w:sz w:val="28"/>
          <w:szCs w:val="28"/>
        </w:rPr>
        <w:t>Департамент сельского хозяйства и продовольственных ресурсов области объявляет о</w:t>
      </w:r>
      <w:r w:rsidR="00961B20">
        <w:rPr>
          <w:sz w:val="28"/>
          <w:szCs w:val="28"/>
        </w:rPr>
        <w:t xml:space="preserve"> проведении отбора получателей </w:t>
      </w:r>
      <w:r w:rsidRPr="00A65952">
        <w:rPr>
          <w:sz w:val="28"/>
          <w:szCs w:val="28"/>
        </w:rPr>
        <w:t xml:space="preserve">субсидии на </w:t>
      </w:r>
      <w:r w:rsidR="00EF0131">
        <w:rPr>
          <w:sz w:val="28"/>
          <w:szCs w:val="28"/>
        </w:rPr>
        <w:t>возмещение части затрат на приобретение коров и (или) нетелей личными подсобными хозяйствами</w:t>
      </w:r>
      <w:r w:rsidRPr="00A65952">
        <w:rPr>
          <w:sz w:val="28"/>
          <w:szCs w:val="28"/>
        </w:rPr>
        <w:t xml:space="preserve"> способом запроса предложений в соответствии с Порядком предоставления субсидий </w:t>
      </w:r>
      <w:r w:rsidR="00EF0131" w:rsidRPr="00EF0131">
        <w:rPr>
          <w:b/>
          <w:sz w:val="28"/>
          <w:szCs w:val="28"/>
        </w:rPr>
        <w:t>на возмещение части затрат на приобретение коров и (или) нетелей личными подсобными хозяйствами</w:t>
      </w:r>
      <w:r w:rsidR="00842C0C">
        <w:rPr>
          <w:sz w:val="28"/>
          <w:szCs w:val="28"/>
        </w:rPr>
        <w:t xml:space="preserve">, </w:t>
      </w:r>
      <w:r w:rsidRPr="00A65952">
        <w:rPr>
          <w:sz w:val="28"/>
          <w:szCs w:val="28"/>
        </w:rPr>
        <w:t>утвержденным постановлением Правительства Вологодской област</w:t>
      </w:r>
      <w:r w:rsidR="00EF0131">
        <w:rPr>
          <w:sz w:val="28"/>
          <w:szCs w:val="28"/>
        </w:rPr>
        <w:t>и от 15 мая 2017 года № 406</w:t>
      </w:r>
      <w:r w:rsidRPr="00A65952">
        <w:rPr>
          <w:sz w:val="28"/>
          <w:szCs w:val="28"/>
        </w:rPr>
        <w:t>.</w:t>
      </w:r>
      <w:proofErr w:type="gramEnd"/>
    </w:p>
    <w:p w:rsidR="00AB6DA8" w:rsidRPr="00A65952" w:rsidRDefault="00AB6DA8" w:rsidP="00AB6DA8">
      <w:pPr>
        <w:pStyle w:val="a3"/>
        <w:spacing w:before="0" w:beforeAutospacing="0" w:after="0" w:afterAutospacing="0"/>
        <w:ind w:firstLine="709"/>
        <w:jc w:val="both"/>
        <w:rPr>
          <w:b/>
          <w:color w:val="000000" w:themeColor="text1"/>
          <w:sz w:val="28"/>
          <w:szCs w:val="28"/>
        </w:rPr>
      </w:pPr>
      <w:r w:rsidRPr="00A65952">
        <w:rPr>
          <w:b/>
          <w:color w:val="000000" w:themeColor="text1"/>
          <w:sz w:val="28"/>
          <w:szCs w:val="28"/>
        </w:rPr>
        <w:t>а) сроки проведения отбора</w:t>
      </w:r>
    </w:p>
    <w:p w:rsidR="00AB6DA8" w:rsidRPr="00A65952" w:rsidRDefault="00AB6DA8" w:rsidP="00AB6DA8">
      <w:pPr>
        <w:pStyle w:val="a3"/>
        <w:spacing w:before="0" w:beforeAutospacing="0" w:after="0" w:afterAutospacing="0"/>
        <w:ind w:firstLine="709"/>
        <w:jc w:val="both"/>
        <w:rPr>
          <w:i/>
          <w:sz w:val="28"/>
          <w:szCs w:val="28"/>
          <w:u w:val="single"/>
        </w:rPr>
      </w:pPr>
      <w:r w:rsidRPr="00A65952">
        <w:rPr>
          <w:sz w:val="28"/>
          <w:szCs w:val="28"/>
        </w:rPr>
        <w:t xml:space="preserve"> </w:t>
      </w:r>
      <w:r w:rsidR="00EF0131" w:rsidRPr="003A4D1A">
        <w:rPr>
          <w:i/>
          <w:sz w:val="28"/>
          <w:szCs w:val="28"/>
          <w:u w:val="single"/>
        </w:rPr>
        <w:t>С 17</w:t>
      </w:r>
      <w:r w:rsidR="00DA5D7F" w:rsidRPr="003A4D1A">
        <w:rPr>
          <w:i/>
          <w:sz w:val="28"/>
          <w:szCs w:val="28"/>
          <w:u w:val="single"/>
        </w:rPr>
        <w:t xml:space="preserve"> </w:t>
      </w:r>
      <w:r w:rsidR="00EF0131" w:rsidRPr="003A4D1A">
        <w:rPr>
          <w:i/>
          <w:sz w:val="28"/>
          <w:szCs w:val="28"/>
          <w:u w:val="single"/>
        </w:rPr>
        <w:t>июля 2023 года по 26</w:t>
      </w:r>
      <w:r w:rsidRPr="003A4D1A">
        <w:rPr>
          <w:i/>
          <w:sz w:val="28"/>
          <w:szCs w:val="28"/>
          <w:u w:val="single"/>
        </w:rPr>
        <w:t xml:space="preserve"> </w:t>
      </w:r>
      <w:r w:rsidR="00EF0131" w:rsidRPr="003A4D1A">
        <w:rPr>
          <w:i/>
          <w:sz w:val="28"/>
          <w:szCs w:val="28"/>
          <w:u w:val="single"/>
        </w:rPr>
        <w:t>июля</w:t>
      </w:r>
      <w:r w:rsidRPr="003A4D1A">
        <w:rPr>
          <w:i/>
          <w:sz w:val="28"/>
          <w:szCs w:val="28"/>
          <w:u w:val="single"/>
        </w:rPr>
        <w:t xml:space="preserve"> 2023 года осуществляется прием заявок для участия в отборе.</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 xml:space="preserve"> </w:t>
      </w:r>
      <w:proofErr w:type="gramStart"/>
      <w:r w:rsidRPr="00A65952">
        <w:rPr>
          <w:sz w:val="28"/>
          <w:szCs w:val="28"/>
        </w:rPr>
        <w:t>Департамент рассматривает поступившие  предложения для участия в отборе в срок не позднее пятнадцатого рабочего дня со дня окончания приема предложений для участия в отборе, указанного в настоящем объявлении, и в срок, не превышающий 5 рабочих дней со дня окончания срока проверки документов, принимает решение о предоставлении субсидии или об отказе в предоставлении субсидии.</w:t>
      </w:r>
      <w:proofErr w:type="gramEnd"/>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б) дата и времени начала или окончания приема заявок на участие в отборе  заявителей</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Прием заявок на участие в отборе  осуществляет</w:t>
      </w:r>
      <w:r w:rsidR="00DC04F8">
        <w:rPr>
          <w:sz w:val="28"/>
          <w:szCs w:val="28"/>
        </w:rPr>
        <w:t xml:space="preserve">ся до 17:00 часов  </w:t>
      </w:r>
      <w:r w:rsidR="00EF0131">
        <w:rPr>
          <w:sz w:val="28"/>
          <w:szCs w:val="28"/>
        </w:rPr>
        <w:t>26</w:t>
      </w:r>
      <w:r w:rsidRPr="00A65952">
        <w:rPr>
          <w:sz w:val="28"/>
          <w:szCs w:val="28"/>
        </w:rPr>
        <w:t xml:space="preserve"> </w:t>
      </w:r>
      <w:r w:rsidR="00EF0131">
        <w:rPr>
          <w:sz w:val="28"/>
          <w:szCs w:val="28"/>
        </w:rPr>
        <w:t>июля</w:t>
      </w:r>
      <w:r>
        <w:rPr>
          <w:sz w:val="28"/>
          <w:szCs w:val="28"/>
        </w:rPr>
        <w:t xml:space="preserve"> </w:t>
      </w:r>
      <w:r w:rsidRPr="00A65952">
        <w:rPr>
          <w:sz w:val="28"/>
          <w:szCs w:val="28"/>
        </w:rPr>
        <w:t>2023 года</w:t>
      </w:r>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в) наименование, место нахождения, почтовый адрес, адрес электронной почты Департамента как получателя бюджетных средств</w:t>
      </w:r>
    </w:p>
    <w:p w:rsidR="00AB6DA8" w:rsidRDefault="00AB6DA8" w:rsidP="00AB6DA8">
      <w:pPr>
        <w:pStyle w:val="a3"/>
        <w:spacing w:before="0" w:beforeAutospacing="0" w:after="0" w:afterAutospacing="0"/>
        <w:ind w:firstLine="709"/>
        <w:jc w:val="both"/>
        <w:rPr>
          <w:sz w:val="28"/>
          <w:szCs w:val="28"/>
        </w:rPr>
      </w:pP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 xml:space="preserve">Департамент сельского хозяйства и продовольственных ресурсов области. </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 xml:space="preserve">Место нахождения: </w:t>
      </w:r>
      <w:proofErr w:type="gramStart"/>
      <w:r w:rsidRPr="00A65952">
        <w:rPr>
          <w:sz w:val="28"/>
          <w:szCs w:val="28"/>
        </w:rPr>
        <w:t>г</w:t>
      </w:r>
      <w:proofErr w:type="gramEnd"/>
      <w:r w:rsidRPr="00A65952">
        <w:rPr>
          <w:sz w:val="28"/>
          <w:szCs w:val="28"/>
        </w:rPr>
        <w:t>. Вологда, ул. Предтеченская, 19.</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 xml:space="preserve">Почтовый адрес: </w:t>
      </w:r>
      <w:proofErr w:type="gramStart"/>
      <w:r w:rsidRPr="00A65952">
        <w:rPr>
          <w:sz w:val="28"/>
          <w:szCs w:val="28"/>
        </w:rPr>
        <w:t>г</w:t>
      </w:r>
      <w:proofErr w:type="gramEnd"/>
      <w:r w:rsidRPr="00A65952">
        <w:rPr>
          <w:sz w:val="28"/>
          <w:szCs w:val="28"/>
        </w:rPr>
        <w:t xml:space="preserve">. Вологда, ул. Предтеченская, 19. </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Адрес электронной почты: tishinaes@agro.gov35.ru</w:t>
      </w:r>
    </w:p>
    <w:p w:rsidR="00971897" w:rsidRDefault="00971897" w:rsidP="00AB6DA8">
      <w:pPr>
        <w:pStyle w:val="a3"/>
        <w:spacing w:before="0" w:beforeAutospacing="0" w:after="0" w:afterAutospacing="0"/>
        <w:ind w:firstLine="709"/>
        <w:jc w:val="both"/>
        <w:rPr>
          <w:b/>
          <w:sz w:val="28"/>
          <w:szCs w:val="28"/>
        </w:rPr>
      </w:pPr>
    </w:p>
    <w:p w:rsidR="00AB6DA8" w:rsidRDefault="00AB6DA8" w:rsidP="00AB6DA8">
      <w:pPr>
        <w:pStyle w:val="a3"/>
        <w:spacing w:before="0" w:beforeAutospacing="0" w:after="0" w:afterAutospacing="0"/>
        <w:ind w:firstLine="709"/>
        <w:jc w:val="both"/>
        <w:rPr>
          <w:b/>
          <w:sz w:val="28"/>
          <w:szCs w:val="28"/>
        </w:rPr>
      </w:pPr>
      <w:r w:rsidRPr="00971897">
        <w:rPr>
          <w:b/>
          <w:sz w:val="28"/>
          <w:szCs w:val="28"/>
        </w:rPr>
        <w:t xml:space="preserve">г) результаты предоставления субсидии </w:t>
      </w:r>
    </w:p>
    <w:p w:rsidR="00971897" w:rsidRPr="00971897" w:rsidRDefault="00971897" w:rsidP="00AB6DA8">
      <w:pPr>
        <w:pStyle w:val="a3"/>
        <w:spacing w:before="0" w:beforeAutospacing="0" w:after="0" w:afterAutospacing="0"/>
        <w:ind w:firstLine="709"/>
        <w:jc w:val="both"/>
        <w:rPr>
          <w:b/>
          <w:sz w:val="28"/>
          <w:szCs w:val="28"/>
        </w:rPr>
      </w:pPr>
    </w:p>
    <w:p w:rsidR="00EF0131" w:rsidRDefault="00AB6DA8" w:rsidP="00EF0131">
      <w:pPr>
        <w:ind w:firstLine="540"/>
        <w:jc w:val="both"/>
        <w:rPr>
          <w:rFonts w:ascii="Times New Roman" w:eastAsia="Times New Roman" w:hAnsi="Times New Roman" w:cs="Times New Roman"/>
          <w:sz w:val="24"/>
          <w:szCs w:val="24"/>
          <w:lang w:eastAsia="ru-RU"/>
        </w:rPr>
      </w:pPr>
      <w:r w:rsidRPr="00EF0131">
        <w:rPr>
          <w:rFonts w:ascii="Times New Roman" w:hAnsi="Times New Roman" w:cs="Times New Roman"/>
          <w:sz w:val="28"/>
          <w:szCs w:val="28"/>
        </w:rPr>
        <w:t xml:space="preserve">Для получателей, получивших субсидию </w:t>
      </w:r>
      <w:r w:rsidR="00EF0131" w:rsidRPr="00EF0131">
        <w:rPr>
          <w:rFonts w:ascii="Times New Roman" w:hAnsi="Times New Roman" w:cs="Times New Roman"/>
          <w:sz w:val="28"/>
          <w:szCs w:val="28"/>
        </w:rPr>
        <w:t>на возмещение части затрат на приобретение коров и (или) нетелей личными подсобными хозяйствами</w:t>
      </w:r>
      <w:r w:rsidRPr="00EF0131">
        <w:rPr>
          <w:rFonts w:ascii="Times New Roman" w:hAnsi="Times New Roman" w:cs="Times New Roman"/>
          <w:sz w:val="28"/>
          <w:szCs w:val="28"/>
        </w:rPr>
        <w:t xml:space="preserve">, по состоянию </w:t>
      </w:r>
      <w:r w:rsidR="00EF0131" w:rsidRPr="00EF0131">
        <w:rPr>
          <w:rFonts w:ascii="Times New Roman" w:eastAsia="Times New Roman" w:hAnsi="Times New Roman" w:cs="Times New Roman"/>
          <w:sz w:val="28"/>
          <w:szCs w:val="28"/>
          <w:lang w:eastAsia="ru-RU"/>
        </w:rPr>
        <w:t>на 31 декабря года предоставления субсидии, а также в течение трех лет, следующих за годом предоставления субси</w:t>
      </w:r>
      <w:r w:rsidR="00EF0131">
        <w:rPr>
          <w:rFonts w:ascii="Times New Roman" w:eastAsia="Times New Roman" w:hAnsi="Times New Roman" w:cs="Times New Roman"/>
          <w:sz w:val="28"/>
          <w:szCs w:val="28"/>
          <w:lang w:eastAsia="ru-RU"/>
        </w:rPr>
        <w:t xml:space="preserve">дий, по состоянию на 31 декабря, </w:t>
      </w:r>
      <w:r w:rsidR="00EF0131">
        <w:rPr>
          <w:rFonts w:ascii="Times New Roman" w:hAnsi="Times New Roman" w:cs="Times New Roman"/>
          <w:sz w:val="28"/>
          <w:szCs w:val="28"/>
        </w:rPr>
        <w:t xml:space="preserve">устанавливается </w:t>
      </w:r>
      <w:r w:rsidR="00971897" w:rsidRPr="00EF0131">
        <w:rPr>
          <w:rFonts w:ascii="Times New Roman" w:hAnsi="Times New Roman" w:cs="Times New Roman"/>
          <w:i/>
          <w:sz w:val="28"/>
          <w:szCs w:val="28"/>
        </w:rPr>
        <w:t xml:space="preserve">Результат - </w:t>
      </w:r>
      <w:r w:rsidR="00EF0131" w:rsidRPr="00EF0131">
        <w:rPr>
          <w:rFonts w:ascii="Times New Roman" w:eastAsia="Times New Roman" w:hAnsi="Times New Roman" w:cs="Times New Roman"/>
          <w:i/>
          <w:sz w:val="28"/>
          <w:szCs w:val="28"/>
          <w:lang w:eastAsia="ru-RU"/>
        </w:rPr>
        <w:t>поголовье коров и (или) нетелей, (голов).</w:t>
      </w:r>
      <w:r w:rsidR="00EF0131">
        <w:rPr>
          <w:rFonts w:ascii="Times New Roman" w:eastAsia="Times New Roman" w:hAnsi="Times New Roman" w:cs="Times New Roman"/>
          <w:sz w:val="24"/>
          <w:szCs w:val="24"/>
          <w:lang w:eastAsia="ru-RU"/>
        </w:rPr>
        <w:t xml:space="preserve"> </w:t>
      </w:r>
    </w:p>
    <w:p w:rsidR="00AB6DA8" w:rsidRPr="00EF0131" w:rsidRDefault="00971897" w:rsidP="00EF0131">
      <w:pPr>
        <w:ind w:firstLine="540"/>
        <w:jc w:val="both"/>
        <w:rPr>
          <w:rFonts w:ascii="Times New Roman" w:eastAsia="Times New Roman" w:hAnsi="Times New Roman" w:cs="Times New Roman"/>
          <w:sz w:val="24"/>
          <w:szCs w:val="24"/>
          <w:lang w:eastAsia="ru-RU"/>
        </w:rPr>
      </w:pPr>
      <w:r w:rsidRPr="00EF0131">
        <w:rPr>
          <w:rFonts w:ascii="Times New Roman" w:hAnsi="Times New Roman" w:cs="Times New Roman"/>
          <w:sz w:val="28"/>
          <w:szCs w:val="28"/>
        </w:rPr>
        <w:t xml:space="preserve">Значения </w:t>
      </w:r>
      <w:r w:rsidR="00EF0131" w:rsidRPr="00EF0131">
        <w:rPr>
          <w:rFonts w:ascii="Times New Roman" w:hAnsi="Times New Roman" w:cs="Times New Roman"/>
          <w:sz w:val="28"/>
          <w:szCs w:val="28"/>
        </w:rPr>
        <w:t>данного результата</w:t>
      </w:r>
      <w:r w:rsidRPr="00EF0131">
        <w:rPr>
          <w:rFonts w:ascii="Times New Roman" w:hAnsi="Times New Roman" w:cs="Times New Roman"/>
          <w:sz w:val="28"/>
          <w:szCs w:val="28"/>
        </w:rPr>
        <w:t xml:space="preserve"> </w:t>
      </w:r>
      <w:r w:rsidR="00EF0131" w:rsidRPr="00EF0131">
        <w:rPr>
          <w:rFonts w:ascii="Times New Roman" w:eastAsia="Times New Roman" w:hAnsi="Times New Roman" w:cs="Times New Roman"/>
          <w:sz w:val="28"/>
          <w:szCs w:val="28"/>
          <w:lang w:eastAsia="ru-RU"/>
        </w:rPr>
        <w:t xml:space="preserve">устанавливается на год предоставления субсидии и три года, следующие за годом предоставления субсидии. Значение результата, устанавливаемое Договором, соответствует поголовью </w:t>
      </w:r>
      <w:r w:rsidR="00EF0131" w:rsidRPr="00EF0131">
        <w:rPr>
          <w:rFonts w:ascii="Times New Roman" w:eastAsia="Times New Roman" w:hAnsi="Times New Roman" w:cs="Times New Roman"/>
          <w:sz w:val="28"/>
          <w:szCs w:val="28"/>
          <w:lang w:eastAsia="ru-RU"/>
        </w:rPr>
        <w:lastRenderedPageBreak/>
        <w:t>коров и (или) нетелей на первое число месяца подачи заявления, указанному в выписке из похозяйственной книги.</w:t>
      </w:r>
      <w:r w:rsidR="00EF0131" w:rsidRPr="00EF0131">
        <w:rPr>
          <w:rFonts w:ascii="Times New Roman" w:eastAsia="Times New Roman" w:hAnsi="Times New Roman" w:cs="Times New Roman"/>
          <w:sz w:val="24"/>
          <w:szCs w:val="24"/>
          <w:lang w:eastAsia="ru-RU"/>
        </w:rPr>
        <w:t xml:space="preserve"> </w:t>
      </w:r>
    </w:p>
    <w:p w:rsidR="00AB6DA8" w:rsidRDefault="00AB6DA8" w:rsidP="00AB6DA8">
      <w:pPr>
        <w:pStyle w:val="a3"/>
        <w:spacing w:before="0" w:beforeAutospacing="0" w:after="0" w:afterAutospacing="0"/>
        <w:ind w:firstLine="709"/>
        <w:jc w:val="both"/>
        <w:rPr>
          <w:b/>
          <w:sz w:val="28"/>
          <w:szCs w:val="28"/>
        </w:rPr>
      </w:pPr>
      <w:proofErr w:type="spellStart"/>
      <w:r w:rsidRPr="00A65952">
        <w:rPr>
          <w:b/>
          <w:sz w:val="28"/>
          <w:szCs w:val="28"/>
        </w:rPr>
        <w:t>д</w:t>
      </w:r>
      <w:proofErr w:type="spellEnd"/>
      <w:r w:rsidRPr="00A65952">
        <w:rPr>
          <w:b/>
          <w:sz w:val="28"/>
          <w:szCs w:val="28"/>
        </w:rPr>
        <w:t>) требования к заявителям и перечень документов, представляемых заявителями для подтверждения их соответствия указанным требованиям</w:t>
      </w:r>
    </w:p>
    <w:p w:rsidR="00971897" w:rsidRPr="00A65952" w:rsidRDefault="00971897" w:rsidP="00AB6DA8">
      <w:pPr>
        <w:pStyle w:val="a3"/>
        <w:spacing w:before="0" w:beforeAutospacing="0" w:after="0" w:afterAutospacing="0"/>
        <w:ind w:firstLine="709"/>
        <w:jc w:val="both"/>
        <w:rPr>
          <w:b/>
          <w:sz w:val="28"/>
          <w:szCs w:val="28"/>
        </w:rPr>
      </w:pPr>
    </w:p>
    <w:p w:rsidR="00EF0131" w:rsidRPr="00EF0131" w:rsidRDefault="00EF0131" w:rsidP="00EF0131">
      <w:pPr>
        <w:ind w:firstLine="540"/>
        <w:jc w:val="both"/>
        <w:rPr>
          <w:rFonts w:ascii="Times New Roman" w:hAnsi="Times New Roman" w:cs="Times New Roman"/>
          <w:sz w:val="28"/>
          <w:szCs w:val="28"/>
        </w:rPr>
      </w:pPr>
      <w:r w:rsidRPr="00EF0131">
        <w:rPr>
          <w:rFonts w:ascii="Times New Roman" w:hAnsi="Times New Roman" w:cs="Times New Roman"/>
          <w:sz w:val="28"/>
          <w:szCs w:val="28"/>
        </w:rPr>
        <w:t xml:space="preserve">Получателями субсидий являются граждане, ведущие личное подсобное хозяйство, в соответствии с Федеральным </w:t>
      </w:r>
      <w:hyperlink r:id="rId5" w:history="1">
        <w:r w:rsidRPr="00EF0131">
          <w:rPr>
            <w:rStyle w:val="a6"/>
            <w:rFonts w:ascii="Times New Roman" w:hAnsi="Times New Roman" w:cs="Times New Roman"/>
            <w:color w:val="auto"/>
            <w:sz w:val="28"/>
            <w:szCs w:val="28"/>
            <w:u w:val="none"/>
          </w:rPr>
          <w:t>законом</w:t>
        </w:r>
      </w:hyperlink>
      <w:r w:rsidRPr="00EF0131">
        <w:rPr>
          <w:rFonts w:ascii="Times New Roman" w:hAnsi="Times New Roman" w:cs="Times New Roman"/>
          <w:sz w:val="28"/>
          <w:szCs w:val="28"/>
        </w:rPr>
        <w:t xml:space="preserve"> от 7 июля 2003 года N 112-ФЗ "О личном подсобном хозяйстве" (далее - Гражданин, заявитель), соответствующие следующим критериям: </w:t>
      </w:r>
    </w:p>
    <w:p w:rsidR="00EF0131" w:rsidRPr="00EF0131" w:rsidRDefault="00EF0131" w:rsidP="00EF0131">
      <w:pPr>
        <w:ind w:firstLine="540"/>
        <w:jc w:val="both"/>
        <w:rPr>
          <w:rFonts w:ascii="Times New Roman" w:hAnsi="Times New Roman" w:cs="Times New Roman"/>
          <w:sz w:val="28"/>
          <w:szCs w:val="28"/>
        </w:rPr>
      </w:pPr>
      <w:r w:rsidRPr="00EF0131">
        <w:rPr>
          <w:rFonts w:ascii="Times New Roman" w:hAnsi="Times New Roman" w:cs="Times New Roman"/>
          <w:sz w:val="28"/>
          <w:szCs w:val="28"/>
        </w:rPr>
        <w:t xml:space="preserve">проживающие на территории Вологодской области; </w:t>
      </w:r>
    </w:p>
    <w:p w:rsidR="00EF0131" w:rsidRPr="00EF0131" w:rsidRDefault="00EF0131" w:rsidP="00EF0131">
      <w:pPr>
        <w:ind w:firstLine="540"/>
        <w:jc w:val="both"/>
        <w:rPr>
          <w:rFonts w:ascii="Times New Roman" w:hAnsi="Times New Roman" w:cs="Times New Roman"/>
          <w:sz w:val="28"/>
          <w:szCs w:val="28"/>
        </w:rPr>
      </w:pPr>
      <w:proofErr w:type="gramStart"/>
      <w:r w:rsidRPr="00EF0131">
        <w:rPr>
          <w:rFonts w:ascii="Times New Roman" w:hAnsi="Times New Roman" w:cs="Times New Roman"/>
          <w:sz w:val="28"/>
          <w:szCs w:val="28"/>
        </w:rPr>
        <w:t>имеющие на первое число месяца подачи заявления о предоставлении субсидии в личном подсобном хозяйстве Гражданина прирост поголовья коров и (или) нетелей по сравнению с наибольшим показателем поголовья коров и (или) нетелей на 1 июля каждого из двух лет, предшествующих году приобретения коров и (или) нетелей (при приобретении коров и (или) нетелей в первом полугодии), или по сравнению с наибольшим показателем</w:t>
      </w:r>
      <w:proofErr w:type="gramEnd"/>
      <w:r w:rsidRPr="00EF0131">
        <w:rPr>
          <w:rFonts w:ascii="Times New Roman" w:hAnsi="Times New Roman" w:cs="Times New Roman"/>
          <w:sz w:val="28"/>
          <w:szCs w:val="28"/>
        </w:rPr>
        <w:t xml:space="preserve"> поголовья коров и (или) нетелей на 1 июля года приобретения коров и (или) нетелей или предыдущего года (при приобретении коров и (или) нетелей во втором полугодии). </w:t>
      </w:r>
    </w:p>
    <w:p w:rsidR="00AB6DA8" w:rsidRPr="00AF60CF" w:rsidRDefault="00EF0131" w:rsidP="00610337">
      <w:pPr>
        <w:pStyle w:val="a3"/>
        <w:spacing w:before="0" w:beforeAutospacing="0" w:after="0" w:afterAutospacing="0"/>
        <w:ind w:firstLine="709"/>
        <w:jc w:val="both"/>
        <w:rPr>
          <w:sz w:val="28"/>
          <w:szCs w:val="28"/>
        </w:rPr>
      </w:pPr>
      <w:r w:rsidRPr="00A65952">
        <w:rPr>
          <w:sz w:val="28"/>
          <w:szCs w:val="28"/>
        </w:rPr>
        <w:t xml:space="preserve"> </w:t>
      </w:r>
      <w:r w:rsidR="00AB6DA8" w:rsidRPr="00A65952">
        <w:rPr>
          <w:sz w:val="28"/>
          <w:szCs w:val="28"/>
        </w:rPr>
        <w:t xml:space="preserve">Требования, которым должен соответствовать заявитель на первое </w:t>
      </w:r>
      <w:r w:rsidR="00AB6DA8" w:rsidRPr="00AF60CF">
        <w:rPr>
          <w:sz w:val="28"/>
          <w:szCs w:val="28"/>
        </w:rPr>
        <w:t>число месяца подачи заявления:</w:t>
      </w:r>
    </w:p>
    <w:p w:rsidR="00610337" w:rsidRPr="00610337" w:rsidRDefault="00610337" w:rsidP="00610337">
      <w:pPr>
        <w:spacing w:after="0" w:line="240" w:lineRule="auto"/>
        <w:ind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 </w:t>
      </w:r>
      <w:r>
        <w:rPr>
          <w:rFonts w:ascii="Times New Roman" w:hAnsi="Times New Roman" w:cs="Times New Roman"/>
          <w:sz w:val="28"/>
          <w:szCs w:val="28"/>
        </w:rPr>
        <w:t>г</w:t>
      </w:r>
      <w:r w:rsidRPr="00610337">
        <w:rPr>
          <w:rFonts w:ascii="Times New Roman" w:hAnsi="Times New Roman" w:cs="Times New Roman"/>
          <w:sz w:val="28"/>
          <w:szCs w:val="28"/>
        </w:rPr>
        <w:t xml:space="preserve">ражданин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610337" w:rsidRPr="00610337" w:rsidRDefault="00610337" w:rsidP="00610337">
      <w:pPr>
        <w:spacing w:after="0" w:line="240" w:lineRule="auto"/>
        <w:ind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 </w:t>
      </w:r>
      <w:r>
        <w:rPr>
          <w:rFonts w:ascii="Times New Roman" w:hAnsi="Times New Roman" w:cs="Times New Roman"/>
          <w:sz w:val="28"/>
          <w:szCs w:val="28"/>
        </w:rPr>
        <w:t>у г</w:t>
      </w:r>
      <w:r w:rsidRPr="00610337">
        <w:rPr>
          <w:rFonts w:ascii="Times New Roman" w:hAnsi="Times New Roman" w:cs="Times New Roman"/>
          <w:sz w:val="28"/>
          <w:szCs w:val="28"/>
        </w:rPr>
        <w:t xml:space="preserve">ражданина должна отсутствовать просроченная задолженность по возврату в областной бюджет субсидий, бюджетных инвестиций, </w:t>
      </w:r>
      <w:proofErr w:type="gramStart"/>
      <w:r w:rsidRPr="00610337">
        <w:rPr>
          <w:rFonts w:ascii="Times New Roman" w:hAnsi="Times New Roman" w:cs="Times New Roman"/>
          <w:sz w:val="28"/>
          <w:szCs w:val="28"/>
        </w:rPr>
        <w:t>предоставленных</w:t>
      </w:r>
      <w:proofErr w:type="gramEnd"/>
      <w:r w:rsidRPr="00610337">
        <w:rPr>
          <w:rFonts w:ascii="Times New Roman" w:hAnsi="Times New Roman" w:cs="Times New Roman"/>
          <w:sz w:val="28"/>
          <w:szCs w:val="28"/>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Вологодской областью. </w:t>
      </w:r>
    </w:p>
    <w:p w:rsidR="00610337" w:rsidRPr="00610337" w:rsidRDefault="00610337" w:rsidP="00610337">
      <w:pPr>
        <w:spacing w:after="0" w:line="240" w:lineRule="auto"/>
        <w:ind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 </w:t>
      </w:r>
      <w:r>
        <w:rPr>
          <w:rFonts w:ascii="Times New Roman" w:hAnsi="Times New Roman" w:cs="Times New Roman"/>
          <w:sz w:val="28"/>
          <w:szCs w:val="28"/>
        </w:rPr>
        <w:t>г</w:t>
      </w:r>
      <w:r w:rsidRPr="00610337">
        <w:rPr>
          <w:rFonts w:ascii="Times New Roman" w:hAnsi="Times New Roman" w:cs="Times New Roman"/>
          <w:sz w:val="28"/>
          <w:szCs w:val="28"/>
        </w:rPr>
        <w:t xml:space="preserve">ражданин не должен находиться в процессе банкротства; </w:t>
      </w:r>
    </w:p>
    <w:p w:rsidR="00610337" w:rsidRDefault="00610337" w:rsidP="00610337">
      <w:pPr>
        <w:spacing w:after="0" w:line="240" w:lineRule="auto"/>
        <w:ind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 </w:t>
      </w:r>
      <w:r>
        <w:rPr>
          <w:rFonts w:ascii="Times New Roman" w:hAnsi="Times New Roman" w:cs="Times New Roman"/>
          <w:sz w:val="28"/>
          <w:szCs w:val="28"/>
        </w:rPr>
        <w:t>г</w:t>
      </w:r>
      <w:r w:rsidRPr="00610337">
        <w:rPr>
          <w:rFonts w:ascii="Times New Roman" w:hAnsi="Times New Roman" w:cs="Times New Roman"/>
          <w:sz w:val="28"/>
          <w:szCs w:val="28"/>
        </w:rPr>
        <w:t xml:space="preserve">ражданин не должен получать средства из областного бюджета в соответствии с иными нормативными правовыми актами на цели, указанные в </w:t>
      </w:r>
      <w:hyperlink r:id="rId6" w:history="1">
        <w:r w:rsidRPr="00610337">
          <w:rPr>
            <w:rStyle w:val="a6"/>
            <w:rFonts w:ascii="Times New Roman" w:hAnsi="Times New Roman" w:cs="Times New Roman"/>
            <w:color w:val="auto"/>
            <w:sz w:val="28"/>
            <w:szCs w:val="28"/>
            <w:u w:val="none"/>
          </w:rPr>
          <w:t>пункте 1.2</w:t>
        </w:r>
      </w:hyperlink>
      <w:r w:rsidR="003A4D1A">
        <w:rPr>
          <w:rFonts w:ascii="Times New Roman" w:hAnsi="Times New Roman" w:cs="Times New Roman"/>
          <w:sz w:val="28"/>
          <w:szCs w:val="28"/>
        </w:rPr>
        <w:t xml:space="preserve"> настоящего Порядка;</w:t>
      </w:r>
    </w:p>
    <w:p w:rsidR="003A4D1A" w:rsidRPr="00610337" w:rsidRDefault="003A4D1A" w:rsidP="006103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3A4D1A">
        <w:rPr>
          <w:rFonts w:ascii="Times New Roman" w:hAnsi="Times New Roman" w:cs="Times New Roman"/>
          <w:sz w:val="28"/>
          <w:szCs w:val="28"/>
        </w:rPr>
        <w:t xml:space="preserve">ражданин не должен являться лицом, признанным в соответствии с законодательством Российской </w:t>
      </w:r>
      <w:r>
        <w:rPr>
          <w:rFonts w:ascii="Times New Roman" w:hAnsi="Times New Roman" w:cs="Times New Roman"/>
          <w:sz w:val="28"/>
          <w:szCs w:val="28"/>
        </w:rPr>
        <w:t>Федерации иностранным агентом.</w:t>
      </w:r>
    </w:p>
    <w:p w:rsidR="00610337" w:rsidRDefault="00610337" w:rsidP="00610337">
      <w:pPr>
        <w:ind w:firstLine="540"/>
        <w:jc w:val="both"/>
        <w:rPr>
          <w:rFonts w:ascii="Times New Roman" w:hAnsi="Times New Roman" w:cs="Times New Roman"/>
          <w:sz w:val="28"/>
          <w:szCs w:val="28"/>
        </w:rPr>
      </w:pPr>
      <w:r w:rsidRPr="00610337">
        <w:rPr>
          <w:rFonts w:ascii="Times New Roman" w:hAnsi="Times New Roman" w:cs="Times New Roman"/>
          <w:sz w:val="28"/>
          <w:szCs w:val="28"/>
        </w:rPr>
        <w:t xml:space="preserve">В соответствии со справкой территориального органа Федеральной налоговой службы, отвечающей требованиям, установленным </w:t>
      </w:r>
      <w:hyperlink r:id="rId7" w:history="1">
        <w:r w:rsidRPr="00610337">
          <w:rPr>
            <w:rStyle w:val="a6"/>
            <w:rFonts w:ascii="Times New Roman" w:hAnsi="Times New Roman" w:cs="Times New Roman"/>
            <w:color w:val="auto"/>
            <w:sz w:val="28"/>
            <w:szCs w:val="28"/>
            <w:u w:val="none"/>
          </w:rPr>
          <w:t>пунктом 2.2</w:t>
        </w:r>
      </w:hyperlink>
      <w:r w:rsidRPr="00610337">
        <w:rPr>
          <w:rFonts w:ascii="Times New Roman" w:hAnsi="Times New Roman" w:cs="Times New Roman"/>
          <w:sz w:val="28"/>
          <w:szCs w:val="28"/>
        </w:rPr>
        <w:t xml:space="preserve"> </w:t>
      </w:r>
      <w:r w:rsidRPr="00610337">
        <w:rPr>
          <w:rFonts w:ascii="Times New Roman" w:hAnsi="Times New Roman" w:cs="Times New Roman"/>
          <w:sz w:val="28"/>
          <w:szCs w:val="28"/>
        </w:rPr>
        <w:lastRenderedPageBreak/>
        <w:t xml:space="preserve">настоящего Порядка, у заявителя должна отсутствовать на дату формирования справки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610337" w:rsidRPr="00610337" w:rsidRDefault="00610337" w:rsidP="00610337">
      <w:pPr>
        <w:spacing w:after="0" w:line="240" w:lineRule="auto"/>
        <w:ind w:firstLine="540"/>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Гражданин обязан: </w:t>
      </w:r>
    </w:p>
    <w:p w:rsidR="00610337" w:rsidRPr="00610337" w:rsidRDefault="00610337" w:rsidP="0061033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337">
        <w:rPr>
          <w:rFonts w:ascii="Times New Roman" w:eastAsia="Times New Roman" w:hAnsi="Times New Roman" w:cs="Times New Roman"/>
          <w:sz w:val="28"/>
          <w:szCs w:val="28"/>
          <w:lang w:eastAsia="ru-RU"/>
        </w:rPr>
        <w:t xml:space="preserve">не отчуждать, не передавать в пользование третьих лиц или в залог приобретенную корову и (или) нетель в году предоставления субсидии и в течение трех лет, следующих за годом предоставления субсидии; </w:t>
      </w:r>
    </w:p>
    <w:p w:rsidR="00610337" w:rsidRPr="00610337" w:rsidRDefault="00610337" w:rsidP="0061033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337">
        <w:rPr>
          <w:rFonts w:ascii="Times New Roman" w:eastAsia="Times New Roman" w:hAnsi="Times New Roman" w:cs="Times New Roman"/>
          <w:sz w:val="28"/>
          <w:szCs w:val="28"/>
          <w:lang w:eastAsia="ru-RU"/>
        </w:rPr>
        <w:t xml:space="preserve">обеспечить корову и (или) нетель кормами, обеспечить соблюдение ветеринарных правил содержания животных; </w:t>
      </w:r>
    </w:p>
    <w:p w:rsidR="00610337" w:rsidRDefault="00610337" w:rsidP="0061033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337">
        <w:rPr>
          <w:rFonts w:ascii="Times New Roman" w:eastAsia="Times New Roman" w:hAnsi="Times New Roman" w:cs="Times New Roman"/>
          <w:sz w:val="28"/>
          <w:szCs w:val="28"/>
          <w:lang w:eastAsia="ru-RU"/>
        </w:rPr>
        <w:t xml:space="preserve">не снижать количество коров и (или) нетелей на 31 декабря года предоставления субсидии и трех лет, следующих за годом предоставления субсидии. </w:t>
      </w:r>
    </w:p>
    <w:p w:rsidR="00610337" w:rsidRPr="005410A9" w:rsidRDefault="005410A9" w:rsidP="005410A9">
      <w:pPr>
        <w:pStyle w:val="a3"/>
        <w:spacing w:before="0" w:beforeAutospacing="0" w:after="0" w:afterAutospacing="0"/>
        <w:ind w:firstLine="709"/>
        <w:jc w:val="both"/>
        <w:rPr>
          <w:i/>
          <w:sz w:val="28"/>
          <w:szCs w:val="28"/>
        </w:rPr>
      </w:pPr>
      <w:r w:rsidRPr="005410A9">
        <w:rPr>
          <w:i/>
          <w:sz w:val="28"/>
          <w:szCs w:val="28"/>
        </w:rPr>
        <w:t>Документы, представляемые заявителями для подтверждения их соответствия вышеуказанным требованиям</w:t>
      </w:r>
      <w:r>
        <w:rPr>
          <w:i/>
          <w:sz w:val="28"/>
          <w:szCs w:val="28"/>
        </w:rPr>
        <w:t>:</w:t>
      </w:r>
    </w:p>
    <w:p w:rsidR="00610337" w:rsidRPr="00610337" w:rsidRDefault="00610337" w:rsidP="005410A9">
      <w:pPr>
        <w:spacing w:after="0" w:line="240" w:lineRule="auto"/>
        <w:ind w:firstLine="709"/>
        <w:jc w:val="both"/>
        <w:rPr>
          <w:rFonts w:ascii="Times New Roman" w:eastAsia="Times New Roman" w:hAnsi="Times New Roman" w:cs="Times New Roman"/>
          <w:sz w:val="28"/>
          <w:szCs w:val="28"/>
          <w:lang w:eastAsia="ru-RU"/>
        </w:rPr>
      </w:pPr>
      <w:r w:rsidRPr="00A65952">
        <w:rPr>
          <w:sz w:val="28"/>
          <w:szCs w:val="28"/>
        </w:rPr>
        <w:t xml:space="preserve"> </w:t>
      </w:r>
      <w:r w:rsidR="005410A9">
        <w:rPr>
          <w:sz w:val="28"/>
          <w:szCs w:val="28"/>
        </w:rPr>
        <w:t xml:space="preserve">- </w:t>
      </w:r>
      <w:r w:rsidR="005410A9">
        <w:rPr>
          <w:rFonts w:ascii="Times New Roman" w:eastAsia="Times New Roman" w:hAnsi="Times New Roman" w:cs="Times New Roman"/>
          <w:sz w:val="28"/>
          <w:szCs w:val="28"/>
          <w:lang w:eastAsia="ru-RU"/>
        </w:rPr>
        <w:t>справка, подтверждающая</w:t>
      </w:r>
      <w:r w:rsidRPr="00610337">
        <w:rPr>
          <w:rFonts w:ascii="Times New Roman" w:eastAsia="Times New Roman" w:hAnsi="Times New Roman" w:cs="Times New Roman"/>
          <w:sz w:val="28"/>
          <w:szCs w:val="28"/>
          <w:lang w:eastAsia="ru-RU"/>
        </w:rPr>
        <w:t xml:space="preserve"> отсутствие у Гражданина на первое число месяца подачи заявления просроченной задолженности по возврату в областной бюджет субсидий, бюджетных инвестиций, </w:t>
      </w:r>
      <w:proofErr w:type="gramStart"/>
      <w:r w:rsidRPr="00610337">
        <w:rPr>
          <w:rFonts w:ascii="Times New Roman" w:eastAsia="Times New Roman" w:hAnsi="Times New Roman" w:cs="Times New Roman"/>
          <w:sz w:val="28"/>
          <w:szCs w:val="28"/>
          <w:lang w:eastAsia="ru-RU"/>
        </w:rPr>
        <w:t>предоставленных</w:t>
      </w:r>
      <w:proofErr w:type="gramEnd"/>
      <w:r w:rsidRPr="00610337">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установленной Департаментом финансов области; </w:t>
      </w:r>
    </w:p>
    <w:p w:rsidR="00610337" w:rsidRPr="00610337" w:rsidRDefault="005410A9" w:rsidP="005410A9">
      <w:pPr>
        <w:pStyle w:val="a7"/>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610337" w:rsidRPr="00610337">
        <w:rPr>
          <w:rFonts w:ascii="Times New Roman" w:eastAsia="Times New Roman" w:hAnsi="Times New Roman" w:cs="Times New Roman"/>
          <w:sz w:val="28"/>
          <w:szCs w:val="28"/>
          <w:lang w:eastAsia="ru-RU"/>
        </w:rPr>
        <w:t xml:space="preserve">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End"/>
    </w:p>
    <w:p w:rsidR="00AB6DA8" w:rsidRPr="00610337" w:rsidRDefault="00AB6DA8" w:rsidP="00610337">
      <w:pPr>
        <w:spacing w:after="0" w:line="240" w:lineRule="auto"/>
        <w:ind w:left="360"/>
        <w:jc w:val="both"/>
        <w:rPr>
          <w:b/>
          <w:i/>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е) порядок подачи заявок заявителями и требований, предъявляемых к форме и содержанию заявок, подаваемых заявителями</w:t>
      </w:r>
    </w:p>
    <w:p w:rsidR="00AB6DA8" w:rsidRDefault="00AB6DA8" w:rsidP="00AB6DA8">
      <w:pPr>
        <w:pStyle w:val="a3"/>
        <w:spacing w:before="0" w:beforeAutospacing="0" w:after="0" w:afterAutospacing="0"/>
        <w:ind w:firstLine="709"/>
        <w:jc w:val="both"/>
        <w:rPr>
          <w:sz w:val="28"/>
          <w:szCs w:val="28"/>
        </w:rPr>
      </w:pPr>
    </w:p>
    <w:p w:rsidR="00610337" w:rsidRPr="00610337" w:rsidRDefault="00610337" w:rsidP="00610337">
      <w:pPr>
        <w:spacing w:after="0" w:line="240" w:lineRule="auto"/>
        <w:ind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Для участия в отборе заявители представляют в Департамент, расположенный по адресу: </w:t>
      </w:r>
      <w:proofErr w:type="gramStart"/>
      <w:r w:rsidRPr="00610337">
        <w:rPr>
          <w:rFonts w:ascii="Times New Roman" w:hAnsi="Times New Roman" w:cs="Times New Roman"/>
          <w:sz w:val="28"/>
          <w:szCs w:val="28"/>
        </w:rPr>
        <w:t>г</w:t>
      </w:r>
      <w:proofErr w:type="gramEnd"/>
      <w:r w:rsidRPr="00610337">
        <w:rPr>
          <w:rFonts w:ascii="Times New Roman" w:hAnsi="Times New Roman" w:cs="Times New Roman"/>
          <w:sz w:val="28"/>
          <w:szCs w:val="28"/>
        </w:rPr>
        <w:t xml:space="preserve">. Вологда, ул. Предтеченская, д. 19, заявку, включающую следующие документы: </w:t>
      </w:r>
    </w:p>
    <w:p w:rsidR="00610337" w:rsidRPr="00610337" w:rsidRDefault="00610337" w:rsidP="00610337">
      <w:pPr>
        <w:pStyle w:val="a7"/>
        <w:numPr>
          <w:ilvl w:val="0"/>
          <w:numId w:val="1"/>
        </w:numPr>
        <w:spacing w:after="0" w:line="240" w:lineRule="auto"/>
        <w:ind w:left="0"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заявление о предоставлении субсидии (далее - заявление) по форме, установленной Департаментом финансов области; </w:t>
      </w:r>
    </w:p>
    <w:p w:rsidR="00610337" w:rsidRPr="00610337" w:rsidRDefault="004437AA" w:rsidP="00610337">
      <w:pPr>
        <w:pStyle w:val="a7"/>
        <w:numPr>
          <w:ilvl w:val="0"/>
          <w:numId w:val="1"/>
        </w:numPr>
        <w:spacing w:after="0" w:line="240" w:lineRule="auto"/>
        <w:ind w:left="0" w:firstLine="709"/>
        <w:jc w:val="both"/>
        <w:rPr>
          <w:rFonts w:ascii="Times New Roman" w:hAnsi="Times New Roman" w:cs="Times New Roman"/>
          <w:sz w:val="28"/>
          <w:szCs w:val="28"/>
        </w:rPr>
      </w:pPr>
      <w:hyperlink r:id="rId8" w:history="1">
        <w:r w:rsidR="00610337" w:rsidRPr="00610337">
          <w:rPr>
            <w:rStyle w:val="a6"/>
            <w:rFonts w:ascii="Times New Roman" w:hAnsi="Times New Roman" w:cs="Times New Roman"/>
            <w:color w:val="auto"/>
            <w:sz w:val="28"/>
            <w:szCs w:val="28"/>
            <w:u w:val="none"/>
          </w:rPr>
          <w:t>согласие</w:t>
        </w:r>
      </w:hyperlink>
      <w:r w:rsidR="00610337" w:rsidRPr="00610337">
        <w:rPr>
          <w:rFonts w:ascii="Times New Roman" w:hAnsi="Times New Roman" w:cs="Times New Roman"/>
          <w:sz w:val="28"/>
          <w:szCs w:val="28"/>
        </w:rPr>
        <w:t xml:space="preserve"> Гражданина на осуществление проверок Департаментом и органами государственного финансового контроля по форме согласно приложению 1 к настоящему Порядку;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lastRenderedPageBreak/>
        <w:t xml:space="preserve">справку, подтверждающую отсутствие у Гражданина на первое число месяца подачи заявления просроченной задолженности по возврату в областной бюджет субсидий, бюджетных инвестиций, </w:t>
      </w:r>
      <w:proofErr w:type="gramStart"/>
      <w:r w:rsidRPr="00610337">
        <w:rPr>
          <w:rFonts w:ascii="Times New Roman" w:eastAsia="Times New Roman" w:hAnsi="Times New Roman" w:cs="Times New Roman"/>
          <w:sz w:val="28"/>
          <w:szCs w:val="28"/>
          <w:lang w:eastAsia="ru-RU"/>
        </w:rPr>
        <w:t>предоставленных</w:t>
      </w:r>
      <w:proofErr w:type="gramEnd"/>
      <w:r w:rsidRPr="00610337">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установленной Департаментом финансов области;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610337">
        <w:rPr>
          <w:rFonts w:ascii="Times New Roman" w:eastAsia="Times New Roman" w:hAnsi="Times New Roman" w:cs="Times New Roman"/>
          <w:sz w:val="28"/>
          <w:szCs w:val="28"/>
          <w:lang w:eastAsia="ru-RU"/>
        </w:rPr>
        <w:t xml:space="preserve">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End"/>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копию документа, удостоверяющего личность Гражданина.</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согласие Гражданина на обработку персональных данных;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копию документа (копии страниц документа), подтверждающего регистрацию (учет) по месту жительства (месту пребывания) заявителя;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копии договоров, подтверждающих приобретение коровы и (или) нетели;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копии документов, подтверждающих оплату приобретенной коровы и (или) нетели (кассовых чеков, квитанций к приходному ордеру на оплату коровы и (или) нетели, платежных поручений и (или) иных платежных документов; в случае, если сделка совершается между физическими лицами, - акт приема-передачи денежных средств);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копии документов, подтверждающих получение коровы и (или) нетели (товарно-транспортной накладной, акта приема-передачи, иного первичного учетного документа);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при приобретении коровы и (или) нетели в первом полугодии - выписку из похозяйственной книги, содержащую сведения о количестве сельскохозяйственных животных на 1 июля каждого из двух лет, предшествующих году приобретения коровы и (или) нетели, а также на первое число месяца подачи заявления; </w:t>
      </w:r>
    </w:p>
    <w:p w:rsidR="00610337" w:rsidRPr="00610337" w:rsidRDefault="00610337" w:rsidP="00610337">
      <w:pPr>
        <w:pStyle w:val="a7"/>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при приобретении коровы и (или) нетели во втором полугодии - выписку из похозяйственной книги, содержащую сведения о количестве сельскохозяйственных животных на 1 июля года приобретения коровы и </w:t>
      </w:r>
      <w:r w:rsidRPr="00610337">
        <w:rPr>
          <w:rFonts w:ascii="Times New Roman" w:eastAsia="Times New Roman" w:hAnsi="Times New Roman" w:cs="Times New Roman"/>
          <w:sz w:val="28"/>
          <w:szCs w:val="28"/>
          <w:lang w:eastAsia="ru-RU"/>
        </w:rPr>
        <w:lastRenderedPageBreak/>
        <w:t xml:space="preserve">(или) нетели и на 1 июля предыдущего года, а также на первое число месяца подачи заявления; </w:t>
      </w:r>
    </w:p>
    <w:p w:rsidR="00610337" w:rsidRPr="00610337" w:rsidRDefault="00610337" w:rsidP="00610337">
      <w:pPr>
        <w:pStyle w:val="a7"/>
        <w:numPr>
          <w:ilvl w:val="0"/>
          <w:numId w:val="1"/>
        </w:numPr>
        <w:spacing w:after="0" w:line="240" w:lineRule="auto"/>
        <w:ind w:left="0"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копии ветеринарных сопроводительных документов на приобретение коровы, возраст которой не превышает 4-х лет, и (или) нетели, оформленных в соответствии с требованиями </w:t>
      </w:r>
      <w:hyperlink r:id="rId9" w:history="1">
        <w:r w:rsidRPr="00610337">
          <w:rPr>
            <w:rStyle w:val="a6"/>
            <w:rFonts w:ascii="Times New Roman" w:hAnsi="Times New Roman" w:cs="Times New Roman"/>
            <w:color w:val="auto"/>
            <w:sz w:val="28"/>
            <w:szCs w:val="28"/>
            <w:u w:val="none"/>
          </w:rPr>
          <w:t>приказа</w:t>
        </w:r>
      </w:hyperlink>
      <w:r w:rsidRPr="00610337">
        <w:rPr>
          <w:rFonts w:ascii="Times New Roman" w:hAnsi="Times New Roman" w:cs="Times New Roman"/>
          <w:sz w:val="28"/>
          <w:szCs w:val="28"/>
        </w:rPr>
        <w:t xml:space="preserve"> Министерства сельского хозяйства Российской Федерации от 27 декабря 2016 года N 589; </w:t>
      </w:r>
    </w:p>
    <w:p w:rsidR="00610337" w:rsidRPr="00610337" w:rsidRDefault="004437AA" w:rsidP="00610337">
      <w:pPr>
        <w:pStyle w:val="a7"/>
        <w:numPr>
          <w:ilvl w:val="0"/>
          <w:numId w:val="1"/>
        </w:numPr>
        <w:spacing w:after="0" w:line="240" w:lineRule="auto"/>
        <w:ind w:left="0" w:firstLine="709"/>
        <w:jc w:val="both"/>
        <w:rPr>
          <w:rFonts w:ascii="Times New Roman" w:hAnsi="Times New Roman" w:cs="Times New Roman"/>
          <w:sz w:val="28"/>
          <w:szCs w:val="28"/>
        </w:rPr>
      </w:pPr>
      <w:hyperlink r:id="rId10" w:history="1">
        <w:r w:rsidR="00610337" w:rsidRPr="00610337">
          <w:rPr>
            <w:rStyle w:val="a6"/>
            <w:rFonts w:ascii="Times New Roman" w:hAnsi="Times New Roman" w:cs="Times New Roman"/>
            <w:color w:val="auto"/>
            <w:sz w:val="28"/>
            <w:szCs w:val="28"/>
            <w:u w:val="none"/>
          </w:rPr>
          <w:t>согласие</w:t>
        </w:r>
      </w:hyperlink>
      <w:r w:rsidR="00610337" w:rsidRPr="00610337">
        <w:rPr>
          <w:rFonts w:ascii="Times New Roman" w:hAnsi="Times New Roman" w:cs="Times New Roman"/>
          <w:sz w:val="28"/>
          <w:szCs w:val="28"/>
        </w:rPr>
        <w:t xml:space="preserve">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 по форме согласно приложению 2 к настоящему Порядку; </w:t>
      </w:r>
    </w:p>
    <w:p w:rsidR="00610337" w:rsidRPr="00610337" w:rsidRDefault="00610337" w:rsidP="00610337">
      <w:pPr>
        <w:pStyle w:val="a7"/>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10337">
        <w:rPr>
          <w:rFonts w:ascii="Times New Roman" w:eastAsia="Times New Roman" w:hAnsi="Times New Roman" w:cs="Times New Roman"/>
          <w:sz w:val="28"/>
          <w:szCs w:val="28"/>
          <w:lang w:eastAsia="ru-RU"/>
        </w:rPr>
        <w:t xml:space="preserve">согласие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 </w:t>
      </w:r>
    </w:p>
    <w:p w:rsidR="00610337" w:rsidRPr="00610337" w:rsidRDefault="00610337" w:rsidP="00610337">
      <w:pPr>
        <w:pStyle w:val="a7"/>
        <w:spacing w:after="0" w:line="240" w:lineRule="auto"/>
        <w:ind w:left="0"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определять его полное или частичное смысловое содержание (отсутствие части слов, цифр или предложений). </w:t>
      </w:r>
    </w:p>
    <w:p w:rsidR="00610337" w:rsidRPr="00610337" w:rsidRDefault="00610337" w:rsidP="00610337">
      <w:pPr>
        <w:pStyle w:val="a7"/>
        <w:spacing w:after="0" w:line="240" w:lineRule="auto"/>
        <w:ind w:left="0"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Документы, указанные в настоящем пункте, представляются Гражданином в Департамент лично (Гражданином, представителем Гражданина), или курьером, или посредством почтовой связи. </w:t>
      </w:r>
    </w:p>
    <w:p w:rsidR="00610337" w:rsidRPr="00610337" w:rsidRDefault="00610337" w:rsidP="00610337">
      <w:pPr>
        <w:pStyle w:val="a7"/>
        <w:spacing w:after="0" w:line="240" w:lineRule="auto"/>
        <w:ind w:left="0" w:firstLine="709"/>
        <w:jc w:val="both"/>
        <w:rPr>
          <w:rFonts w:ascii="Times New Roman" w:hAnsi="Times New Roman" w:cs="Times New Roman"/>
          <w:sz w:val="28"/>
          <w:szCs w:val="28"/>
        </w:rPr>
      </w:pPr>
      <w:r w:rsidRPr="00610337">
        <w:rPr>
          <w:rFonts w:ascii="Times New Roman" w:hAnsi="Times New Roman" w:cs="Times New Roman"/>
          <w:sz w:val="28"/>
          <w:szCs w:val="28"/>
        </w:rPr>
        <w:t xml:space="preserve">Копии представленных документов должны быть заверены Гражданином и представлены с предъявлением подлинников для обозрения или заверены в нотариальном порядке. </w:t>
      </w:r>
    </w:p>
    <w:p w:rsidR="00610337" w:rsidRPr="00610337" w:rsidRDefault="00610337" w:rsidP="00610337">
      <w:pPr>
        <w:spacing w:after="0" w:line="240" w:lineRule="auto"/>
        <w:ind w:firstLine="709"/>
        <w:jc w:val="both"/>
        <w:rPr>
          <w:rFonts w:ascii="Times New Roman" w:hAnsi="Times New Roman" w:cs="Times New Roman"/>
          <w:sz w:val="28"/>
          <w:szCs w:val="28"/>
        </w:rPr>
      </w:pPr>
      <w:proofErr w:type="gramStart"/>
      <w:r w:rsidRPr="00610337">
        <w:rPr>
          <w:rFonts w:ascii="Times New Roman" w:hAnsi="Times New Roman" w:cs="Times New Roman"/>
          <w:sz w:val="28"/>
          <w:szCs w:val="28"/>
        </w:rPr>
        <w:t xml:space="preserve">При представлении копий документов с подлинниками специалист Департамента делает на копиях отметку об их соответствии подлиннику и возвращает подлинники Гражданину (представителю Гражданина) при личном представлении в день их представления, при направлении курьером или посредством почтовой связи - в течение 2 рабочих дней со дня их поступления способом, позволяющим подтвердить факт и дату возврата. </w:t>
      </w:r>
      <w:proofErr w:type="gramEnd"/>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 xml:space="preserve">ж)  порядок отзыва заявок заявителей, порядок возврата заявок заявителей, </w:t>
      </w:r>
      <w:proofErr w:type="gramStart"/>
      <w:r w:rsidRPr="00A65952">
        <w:rPr>
          <w:b/>
          <w:sz w:val="28"/>
          <w:szCs w:val="28"/>
        </w:rPr>
        <w:t>определяющий</w:t>
      </w:r>
      <w:proofErr w:type="gramEnd"/>
      <w:r w:rsidRPr="00A65952">
        <w:rPr>
          <w:b/>
          <w:sz w:val="28"/>
          <w:szCs w:val="28"/>
        </w:rPr>
        <w:t xml:space="preserve"> в том числе основания для возврата заявок заявителей, порядок внесения изменений в заявки заявителей.</w:t>
      </w:r>
    </w:p>
    <w:p w:rsidR="00AB6DA8" w:rsidRDefault="00AB6DA8" w:rsidP="00AB6DA8">
      <w:pPr>
        <w:pStyle w:val="a3"/>
        <w:spacing w:before="0" w:beforeAutospacing="0" w:after="0" w:afterAutospacing="0"/>
        <w:ind w:firstLine="709"/>
        <w:jc w:val="both"/>
        <w:rPr>
          <w:sz w:val="28"/>
          <w:szCs w:val="28"/>
        </w:rPr>
      </w:pPr>
    </w:p>
    <w:p w:rsidR="005410A9" w:rsidRPr="005410A9" w:rsidRDefault="005410A9" w:rsidP="005410A9">
      <w:pPr>
        <w:spacing w:after="0" w:line="240" w:lineRule="auto"/>
        <w:ind w:firstLine="709"/>
        <w:jc w:val="both"/>
        <w:rPr>
          <w:rFonts w:ascii="Times New Roman" w:hAnsi="Times New Roman" w:cs="Times New Roman"/>
          <w:sz w:val="28"/>
          <w:szCs w:val="28"/>
        </w:rPr>
      </w:pPr>
      <w:proofErr w:type="gramStart"/>
      <w:r w:rsidRPr="005410A9">
        <w:rPr>
          <w:rFonts w:ascii="Times New Roman" w:hAnsi="Times New Roman" w:cs="Times New Roman"/>
          <w:sz w:val="28"/>
          <w:szCs w:val="28"/>
        </w:rPr>
        <w:t xml:space="preserve">Гражданин вправе до принятия решения о предоставлении субсидии или об отказе в предоставлении субсидии отозвать заявку, направив в </w:t>
      </w:r>
      <w:r w:rsidRPr="005410A9">
        <w:rPr>
          <w:rFonts w:ascii="Times New Roman" w:hAnsi="Times New Roman" w:cs="Times New Roman"/>
          <w:sz w:val="28"/>
          <w:szCs w:val="28"/>
        </w:rPr>
        <w:lastRenderedPageBreak/>
        <w:t xml:space="preserve">Департамент уведомление об отзыве заявки и документ (копию документа), подтверждающий полномочия представителя Гражданина (в случае предоставления уведомления об отзыве заявки представителем Гражданина), на основании которого Департамент прекращает рассмотрение заявки и представленных с ней документов. </w:t>
      </w:r>
      <w:proofErr w:type="gramEnd"/>
    </w:p>
    <w:p w:rsidR="005410A9" w:rsidRPr="005410A9" w:rsidRDefault="005410A9" w:rsidP="005410A9">
      <w:pPr>
        <w:spacing w:after="0" w:line="240" w:lineRule="auto"/>
        <w:ind w:firstLine="709"/>
        <w:jc w:val="both"/>
        <w:rPr>
          <w:rFonts w:ascii="Times New Roman" w:hAnsi="Times New Roman" w:cs="Times New Roman"/>
          <w:sz w:val="28"/>
          <w:szCs w:val="28"/>
        </w:rPr>
      </w:pPr>
      <w:r w:rsidRPr="005410A9">
        <w:rPr>
          <w:rFonts w:ascii="Times New Roman" w:hAnsi="Times New Roman" w:cs="Times New Roman"/>
          <w:sz w:val="28"/>
          <w:szCs w:val="28"/>
        </w:rPr>
        <w:t xml:space="preserve">Представленная Гражданином в Департамент в соответствии с </w:t>
      </w:r>
      <w:hyperlink r:id="rId11" w:history="1">
        <w:r w:rsidRPr="005410A9">
          <w:rPr>
            <w:rStyle w:val="a6"/>
            <w:rFonts w:ascii="Times New Roman" w:hAnsi="Times New Roman" w:cs="Times New Roman"/>
            <w:color w:val="auto"/>
            <w:sz w:val="28"/>
            <w:szCs w:val="28"/>
            <w:u w:val="none"/>
          </w:rPr>
          <w:t>пунктом 2.2</w:t>
        </w:r>
      </w:hyperlink>
      <w:r w:rsidRPr="005410A9">
        <w:rPr>
          <w:rFonts w:ascii="Times New Roman" w:hAnsi="Times New Roman" w:cs="Times New Roman"/>
          <w:sz w:val="28"/>
          <w:szCs w:val="28"/>
        </w:rPr>
        <w:t xml:space="preserve"> настоящего Порядка заявка, которая отзывается Гражданином, Департаментом возвращается Гражданину почтовой связью или вручается лично Гражданину (его представителю) в течение 5 рабочих дней со дня регистрации уведомления об отзыве заявки. </w:t>
      </w:r>
    </w:p>
    <w:p w:rsidR="005410A9" w:rsidRPr="005410A9" w:rsidRDefault="005410A9" w:rsidP="005410A9">
      <w:pPr>
        <w:spacing w:after="0" w:line="240" w:lineRule="auto"/>
        <w:ind w:firstLine="709"/>
        <w:jc w:val="both"/>
        <w:rPr>
          <w:rFonts w:ascii="Times New Roman" w:hAnsi="Times New Roman" w:cs="Times New Roman"/>
          <w:sz w:val="28"/>
          <w:szCs w:val="28"/>
        </w:rPr>
      </w:pPr>
      <w:r w:rsidRPr="005410A9">
        <w:rPr>
          <w:rFonts w:ascii="Times New Roman" w:hAnsi="Times New Roman" w:cs="Times New Roman"/>
          <w:sz w:val="28"/>
          <w:szCs w:val="28"/>
        </w:rPr>
        <w:t xml:space="preserve">Внесение изменений в заявки не допускается. </w:t>
      </w:r>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proofErr w:type="spellStart"/>
      <w:r w:rsidRPr="00A65952">
        <w:rPr>
          <w:b/>
          <w:sz w:val="28"/>
          <w:szCs w:val="28"/>
        </w:rPr>
        <w:t>з</w:t>
      </w:r>
      <w:proofErr w:type="spellEnd"/>
      <w:r w:rsidRPr="00A65952">
        <w:rPr>
          <w:b/>
          <w:sz w:val="28"/>
          <w:szCs w:val="28"/>
        </w:rPr>
        <w:t>) правила рассмотрения и оценки заявок заявителей;</w:t>
      </w:r>
    </w:p>
    <w:p w:rsidR="00AB6DA8" w:rsidRDefault="00AB6DA8" w:rsidP="00AB6DA8">
      <w:pPr>
        <w:pStyle w:val="a3"/>
        <w:spacing w:before="0" w:beforeAutospacing="0" w:after="0" w:afterAutospacing="0"/>
        <w:ind w:firstLine="709"/>
        <w:jc w:val="both"/>
        <w:rPr>
          <w:sz w:val="28"/>
          <w:szCs w:val="28"/>
        </w:rPr>
      </w:pPr>
    </w:p>
    <w:p w:rsidR="005410A9" w:rsidRPr="005410A9" w:rsidRDefault="005410A9" w:rsidP="005410A9">
      <w:pPr>
        <w:spacing w:after="0" w:line="240" w:lineRule="auto"/>
        <w:ind w:firstLine="709"/>
        <w:jc w:val="both"/>
        <w:rPr>
          <w:rFonts w:ascii="Times New Roman" w:hAnsi="Times New Roman" w:cs="Times New Roman"/>
          <w:sz w:val="28"/>
          <w:szCs w:val="28"/>
        </w:rPr>
      </w:pPr>
      <w:proofErr w:type="gramStart"/>
      <w:r w:rsidRPr="005410A9">
        <w:rPr>
          <w:rFonts w:ascii="Times New Roman" w:hAnsi="Times New Roman" w:cs="Times New Roman"/>
          <w:sz w:val="28"/>
          <w:szCs w:val="28"/>
        </w:rPr>
        <w:t xml:space="preserve">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и на соответствие Гражданина и произведенных затрат требованиям, установленным </w:t>
      </w:r>
      <w:hyperlink r:id="rId12" w:history="1">
        <w:r w:rsidRPr="005410A9">
          <w:rPr>
            <w:rStyle w:val="a6"/>
            <w:rFonts w:ascii="Times New Roman" w:hAnsi="Times New Roman" w:cs="Times New Roman"/>
            <w:color w:val="auto"/>
            <w:sz w:val="28"/>
            <w:szCs w:val="28"/>
            <w:u w:val="none"/>
          </w:rPr>
          <w:t>пунктами 1.4</w:t>
        </w:r>
      </w:hyperlink>
      <w:r w:rsidRPr="005410A9">
        <w:rPr>
          <w:rFonts w:ascii="Times New Roman" w:hAnsi="Times New Roman" w:cs="Times New Roman"/>
          <w:sz w:val="28"/>
          <w:szCs w:val="28"/>
        </w:rPr>
        <w:t xml:space="preserve">, </w:t>
      </w:r>
      <w:hyperlink r:id="rId13" w:history="1">
        <w:r w:rsidRPr="005410A9">
          <w:rPr>
            <w:rStyle w:val="a6"/>
            <w:rFonts w:ascii="Times New Roman" w:hAnsi="Times New Roman" w:cs="Times New Roman"/>
            <w:color w:val="auto"/>
            <w:sz w:val="28"/>
            <w:szCs w:val="28"/>
            <w:u w:val="none"/>
          </w:rPr>
          <w:t>2.14</w:t>
        </w:r>
      </w:hyperlink>
      <w:r w:rsidRPr="005410A9">
        <w:rPr>
          <w:rFonts w:ascii="Times New Roman" w:hAnsi="Times New Roman" w:cs="Times New Roman"/>
          <w:sz w:val="28"/>
          <w:szCs w:val="28"/>
        </w:rPr>
        <w:t xml:space="preserve"> настоящего Порядка (с учетом соблюдения требований к дате, на которую должно быть установлено соответствие), и условиям, предусмотренным настоящим</w:t>
      </w:r>
      <w:proofErr w:type="gramEnd"/>
      <w:r w:rsidRPr="005410A9">
        <w:rPr>
          <w:rFonts w:ascii="Times New Roman" w:hAnsi="Times New Roman" w:cs="Times New Roman"/>
          <w:sz w:val="28"/>
          <w:szCs w:val="28"/>
        </w:rPr>
        <w:t xml:space="preserve"> разделом, в соответствии с установленной Департаментом процедурой и оформляет справку о результатах проверки. </w:t>
      </w:r>
    </w:p>
    <w:p w:rsidR="005410A9" w:rsidRPr="005410A9" w:rsidRDefault="005410A9" w:rsidP="005410A9">
      <w:pPr>
        <w:spacing w:after="0" w:line="240" w:lineRule="auto"/>
        <w:ind w:firstLine="709"/>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По результатам проверки принимается решение о предоставлении субсидии или об отказе в предоставлении субсидии с указанием причин отказа. </w:t>
      </w:r>
    </w:p>
    <w:p w:rsidR="005410A9" w:rsidRPr="005410A9" w:rsidRDefault="005410A9" w:rsidP="005410A9">
      <w:pPr>
        <w:spacing w:after="0" w:line="240" w:lineRule="auto"/>
        <w:ind w:firstLine="709"/>
        <w:jc w:val="both"/>
        <w:rPr>
          <w:rFonts w:ascii="Times New Roman" w:hAnsi="Times New Roman" w:cs="Times New Roman"/>
          <w:sz w:val="28"/>
          <w:szCs w:val="28"/>
        </w:rPr>
      </w:pPr>
      <w:r w:rsidRPr="005410A9">
        <w:rPr>
          <w:rFonts w:ascii="Times New Roman" w:hAnsi="Times New Roman" w:cs="Times New Roman"/>
          <w:sz w:val="28"/>
          <w:szCs w:val="28"/>
        </w:rPr>
        <w:t xml:space="preserve">Решение о предоставлении или об отказе в предоставлении субсидии принимается правовым актом Департамента в течение 5 рабочих дней со дня окончания срока проверки документов, установленного в </w:t>
      </w:r>
      <w:hyperlink r:id="rId14" w:history="1">
        <w:r w:rsidRPr="005410A9">
          <w:rPr>
            <w:rStyle w:val="a6"/>
            <w:rFonts w:ascii="Times New Roman" w:hAnsi="Times New Roman" w:cs="Times New Roman"/>
            <w:color w:val="auto"/>
            <w:sz w:val="28"/>
            <w:szCs w:val="28"/>
            <w:u w:val="none"/>
          </w:rPr>
          <w:t>пункте 2.6</w:t>
        </w:r>
      </w:hyperlink>
      <w:r w:rsidRPr="005410A9">
        <w:rPr>
          <w:rFonts w:ascii="Times New Roman" w:hAnsi="Times New Roman" w:cs="Times New Roman"/>
          <w:sz w:val="28"/>
          <w:szCs w:val="28"/>
        </w:rPr>
        <w:t xml:space="preserve"> настоящего Порядка. </w:t>
      </w:r>
    </w:p>
    <w:p w:rsidR="005410A9" w:rsidRPr="005410A9" w:rsidRDefault="005410A9" w:rsidP="005410A9">
      <w:pPr>
        <w:spacing w:after="0" w:line="240" w:lineRule="auto"/>
        <w:ind w:firstLine="709"/>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Департамент в течение 2 рабочих дней со дня принятия соответствующего решения уведомляет заявителя: </w:t>
      </w:r>
    </w:p>
    <w:p w:rsidR="005410A9" w:rsidRPr="005410A9" w:rsidRDefault="005410A9" w:rsidP="005410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10A9">
        <w:rPr>
          <w:rFonts w:ascii="Times New Roman" w:eastAsia="Times New Roman" w:hAnsi="Times New Roman" w:cs="Times New Roman"/>
          <w:sz w:val="28"/>
          <w:szCs w:val="28"/>
          <w:lang w:eastAsia="ru-RU"/>
        </w:rPr>
        <w:t xml:space="preserve">о предоставлении субсидии с предложением о заключении договора на предоставление субсидии (далее - Договор); </w:t>
      </w:r>
    </w:p>
    <w:p w:rsidR="005410A9" w:rsidRPr="005410A9" w:rsidRDefault="005410A9" w:rsidP="005410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10A9">
        <w:rPr>
          <w:rFonts w:ascii="Times New Roman" w:eastAsia="Times New Roman" w:hAnsi="Times New Roman" w:cs="Times New Roman"/>
          <w:sz w:val="28"/>
          <w:szCs w:val="28"/>
          <w:lang w:eastAsia="ru-RU"/>
        </w:rPr>
        <w:t xml:space="preserve">об отказе в предоставлении субсидии с указанием причин отказа. </w:t>
      </w:r>
    </w:p>
    <w:p w:rsidR="005410A9" w:rsidRPr="005410A9" w:rsidRDefault="005410A9" w:rsidP="005410A9">
      <w:pPr>
        <w:spacing w:after="0" w:line="240" w:lineRule="auto"/>
        <w:ind w:firstLine="709"/>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Уведомление направляется посредством почтовой связи или вручается лично заявителю (его представителю). </w:t>
      </w:r>
    </w:p>
    <w:p w:rsidR="005410A9" w:rsidRPr="005410A9" w:rsidRDefault="005410A9" w:rsidP="005410A9">
      <w:pPr>
        <w:spacing w:after="0" w:line="240" w:lineRule="auto"/>
        <w:ind w:firstLine="709"/>
        <w:jc w:val="both"/>
        <w:rPr>
          <w:rFonts w:ascii="Times New Roman" w:hAnsi="Times New Roman" w:cs="Times New Roman"/>
          <w:sz w:val="28"/>
          <w:szCs w:val="28"/>
        </w:rPr>
      </w:pPr>
      <w:r w:rsidRPr="005410A9">
        <w:rPr>
          <w:rFonts w:ascii="Times New Roman" w:hAnsi="Times New Roman" w:cs="Times New Roman"/>
          <w:sz w:val="28"/>
          <w:szCs w:val="28"/>
        </w:rPr>
        <w:t xml:space="preserve">Департамент отклоняет заявку и отказывает в предоставлении субсидии по следующим основаниям: </w:t>
      </w:r>
    </w:p>
    <w:p w:rsidR="005410A9" w:rsidRP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10A9">
        <w:rPr>
          <w:rFonts w:ascii="Times New Roman" w:hAnsi="Times New Roman" w:cs="Times New Roman"/>
          <w:sz w:val="28"/>
          <w:szCs w:val="28"/>
        </w:rPr>
        <w:t xml:space="preserve">несоответствие представленных заявителем документов требованиям, установленным в </w:t>
      </w:r>
      <w:hyperlink r:id="rId15" w:history="1">
        <w:r w:rsidRPr="005410A9">
          <w:rPr>
            <w:rStyle w:val="a6"/>
            <w:rFonts w:ascii="Times New Roman" w:hAnsi="Times New Roman" w:cs="Times New Roman"/>
            <w:color w:val="auto"/>
            <w:sz w:val="28"/>
            <w:szCs w:val="28"/>
            <w:u w:val="none"/>
          </w:rPr>
          <w:t>пункте 2.2</w:t>
        </w:r>
      </w:hyperlink>
      <w:r w:rsidRPr="005410A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 </w:t>
      </w:r>
    </w:p>
    <w:p w:rsidR="005410A9" w:rsidRP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10A9">
        <w:rPr>
          <w:rFonts w:ascii="Times New Roman" w:hAnsi="Times New Roman" w:cs="Times New Roman"/>
          <w:sz w:val="28"/>
          <w:szCs w:val="28"/>
        </w:rPr>
        <w:t xml:space="preserve">несоответствие произведенных затрат, подтвержденных представленными документами, условиям </w:t>
      </w:r>
      <w:hyperlink r:id="rId16" w:history="1">
        <w:r w:rsidRPr="005410A9">
          <w:rPr>
            <w:rStyle w:val="a6"/>
            <w:rFonts w:ascii="Times New Roman" w:hAnsi="Times New Roman" w:cs="Times New Roman"/>
            <w:color w:val="auto"/>
            <w:sz w:val="28"/>
            <w:szCs w:val="28"/>
            <w:u w:val="none"/>
          </w:rPr>
          <w:t>пункта 2.10</w:t>
        </w:r>
      </w:hyperlink>
      <w:r w:rsidRPr="005410A9">
        <w:rPr>
          <w:rFonts w:ascii="Times New Roman" w:hAnsi="Times New Roman" w:cs="Times New Roman"/>
          <w:sz w:val="28"/>
          <w:szCs w:val="28"/>
        </w:rPr>
        <w:t xml:space="preserve"> настоящего Порядка; </w:t>
      </w:r>
    </w:p>
    <w:p w:rsidR="005410A9" w:rsidRP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10A9">
        <w:rPr>
          <w:rFonts w:ascii="Times New Roman" w:hAnsi="Times New Roman" w:cs="Times New Roman"/>
          <w:sz w:val="28"/>
          <w:szCs w:val="28"/>
        </w:rPr>
        <w:t xml:space="preserve">несоответствие заявителя условиям </w:t>
      </w:r>
      <w:hyperlink r:id="rId17" w:history="1">
        <w:r w:rsidRPr="005410A9">
          <w:rPr>
            <w:rStyle w:val="a6"/>
            <w:rFonts w:ascii="Times New Roman" w:hAnsi="Times New Roman" w:cs="Times New Roman"/>
            <w:color w:val="auto"/>
            <w:sz w:val="28"/>
            <w:szCs w:val="28"/>
            <w:u w:val="none"/>
          </w:rPr>
          <w:t>пунктов 1.4</w:t>
        </w:r>
      </w:hyperlink>
      <w:r w:rsidRPr="005410A9">
        <w:rPr>
          <w:rFonts w:ascii="Times New Roman" w:hAnsi="Times New Roman" w:cs="Times New Roman"/>
          <w:sz w:val="28"/>
          <w:szCs w:val="28"/>
        </w:rPr>
        <w:t xml:space="preserve">, </w:t>
      </w:r>
      <w:hyperlink r:id="rId18" w:history="1">
        <w:r w:rsidRPr="005410A9">
          <w:rPr>
            <w:rStyle w:val="a6"/>
            <w:rFonts w:ascii="Times New Roman" w:hAnsi="Times New Roman" w:cs="Times New Roman"/>
            <w:color w:val="auto"/>
            <w:sz w:val="28"/>
            <w:szCs w:val="28"/>
            <w:u w:val="none"/>
          </w:rPr>
          <w:t>2.14</w:t>
        </w:r>
      </w:hyperlink>
      <w:r w:rsidRPr="005410A9">
        <w:rPr>
          <w:rFonts w:ascii="Times New Roman" w:hAnsi="Times New Roman" w:cs="Times New Roman"/>
          <w:sz w:val="28"/>
          <w:szCs w:val="28"/>
        </w:rPr>
        <w:t xml:space="preserve"> настоящего Порядка; </w:t>
      </w:r>
    </w:p>
    <w:p w:rsidR="005410A9" w:rsidRP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10A9">
        <w:rPr>
          <w:rFonts w:ascii="Times New Roman" w:hAnsi="Times New Roman" w:cs="Times New Roman"/>
          <w:sz w:val="28"/>
          <w:szCs w:val="28"/>
        </w:rPr>
        <w:t xml:space="preserve">установление факта недостоверности представленной заявителем информации; </w:t>
      </w:r>
    </w:p>
    <w:p w:rsidR="005410A9" w:rsidRP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10A9">
        <w:rPr>
          <w:rFonts w:ascii="Times New Roman" w:hAnsi="Times New Roman" w:cs="Times New Roman"/>
          <w:sz w:val="28"/>
          <w:szCs w:val="28"/>
        </w:rPr>
        <w:t xml:space="preserve">отсутствие нераспределенных лимитов бюджетных обязательств, предусмотренных на предоставление субсидии; </w:t>
      </w:r>
    </w:p>
    <w:p w:rsidR="005410A9" w:rsidRDefault="005410A9" w:rsidP="00541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10A9">
        <w:rPr>
          <w:rFonts w:ascii="Times New Roman" w:hAnsi="Times New Roman" w:cs="Times New Roman"/>
          <w:sz w:val="28"/>
          <w:szCs w:val="28"/>
        </w:rPr>
        <w:t xml:space="preserve">подача заявки после даты и (или) времени, определенных для подачи заявок в соответствии </w:t>
      </w:r>
      <w:hyperlink r:id="rId19" w:history="1">
        <w:r w:rsidRPr="005410A9">
          <w:rPr>
            <w:rStyle w:val="a6"/>
            <w:rFonts w:ascii="Times New Roman" w:hAnsi="Times New Roman" w:cs="Times New Roman"/>
            <w:color w:val="auto"/>
            <w:sz w:val="28"/>
            <w:szCs w:val="28"/>
            <w:u w:val="none"/>
          </w:rPr>
          <w:t>пунктом 2.1</w:t>
        </w:r>
      </w:hyperlink>
      <w:r w:rsidRPr="005410A9">
        <w:rPr>
          <w:rFonts w:ascii="Times New Roman" w:hAnsi="Times New Roman" w:cs="Times New Roman"/>
          <w:sz w:val="28"/>
          <w:szCs w:val="28"/>
        </w:rPr>
        <w:t xml:space="preserve"> настоящего Порядка.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Решение о предоставлении субсидии принимается в пределах лимитов бюджетных обязательств на предоставление субсидии, доведенных до Департамента на дату рассмотрения заявления, в порядке очередности предоставления документов. </w:t>
      </w:r>
    </w:p>
    <w:p w:rsidR="005410A9" w:rsidRPr="005410A9" w:rsidRDefault="005410A9" w:rsidP="005410A9">
      <w:pPr>
        <w:spacing w:after="0" w:line="240" w:lineRule="auto"/>
        <w:ind w:firstLine="709"/>
        <w:jc w:val="both"/>
        <w:rPr>
          <w:rFonts w:ascii="Times New Roman" w:hAnsi="Times New Roman" w:cs="Times New Roman"/>
          <w:sz w:val="28"/>
          <w:szCs w:val="28"/>
        </w:rPr>
      </w:pPr>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и) порядок предоставления заявителям разъяснений положений объявления о проведении отбора, дата начала и окончания срока такого предоставления</w:t>
      </w:r>
    </w:p>
    <w:p w:rsidR="00AB6DA8" w:rsidRDefault="00AB6DA8" w:rsidP="00AB6DA8">
      <w:pPr>
        <w:pStyle w:val="a3"/>
        <w:spacing w:before="0" w:beforeAutospacing="0" w:after="0" w:afterAutospacing="0"/>
        <w:ind w:firstLine="709"/>
        <w:jc w:val="both"/>
        <w:rPr>
          <w:sz w:val="28"/>
          <w:szCs w:val="28"/>
        </w:rPr>
      </w:pP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В период приема заявок, указанный в объявлении о проведении отбора, Департаментом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w:t>
      </w:r>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к) срок, в течение которого победители отбора должны подписать с Департаментом договор о предоставлении субсидии;</w:t>
      </w:r>
    </w:p>
    <w:p w:rsidR="00AB6DA8" w:rsidRDefault="00AB6DA8" w:rsidP="00AB6DA8">
      <w:pPr>
        <w:spacing w:after="0" w:line="240" w:lineRule="auto"/>
        <w:ind w:firstLine="709"/>
        <w:jc w:val="both"/>
        <w:rPr>
          <w:rFonts w:ascii="Times New Roman" w:eastAsia="Times New Roman" w:hAnsi="Times New Roman" w:cs="Times New Roman"/>
          <w:sz w:val="28"/>
          <w:szCs w:val="28"/>
          <w:lang w:eastAsia="ru-RU"/>
        </w:rPr>
      </w:pP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Граждане, в отношении которых принято решение о предоставлении субсидии, в течение 2 рабочих дней после получения уведомления о предоставлении субсидии обращаются в Департамент для заключения Договора о предоставлении субсидии (далее - Договор).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Подготовка экземпляров Договора осуществляется Департаментом в соответствии с типовой формой, установленной Департаментом финансов области.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Договор заключается в срок, не превышающий 1 рабочего дня со дня его подписания Гражданином (представителем Гражданина).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Внесение изменений в Договор производится в порядке, установленном Договором, и оформляется дополнительным соглашением к Договору в соответствии с приложением к Договору. Экземпляр дополнительного соглашения к Договору для подписания сторонами готовится Департаментом.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Основаниями для заключения дополнительного соглашения о расторжении Договора не может быть инициатива Гражданина. </w:t>
      </w:r>
    </w:p>
    <w:p w:rsidR="005410A9" w:rsidRPr="005410A9" w:rsidRDefault="005410A9" w:rsidP="005410A9">
      <w:pPr>
        <w:spacing w:after="0" w:line="240" w:lineRule="auto"/>
        <w:ind w:firstLine="540"/>
        <w:jc w:val="both"/>
        <w:rPr>
          <w:rFonts w:ascii="Times New Roman" w:eastAsia="Times New Roman" w:hAnsi="Times New Roman" w:cs="Times New Roman"/>
          <w:sz w:val="28"/>
          <w:szCs w:val="28"/>
          <w:lang w:eastAsia="ru-RU"/>
        </w:rPr>
      </w:pPr>
      <w:r w:rsidRPr="005410A9">
        <w:rPr>
          <w:rFonts w:ascii="Times New Roman" w:eastAsia="Times New Roman" w:hAnsi="Times New Roman" w:cs="Times New Roman"/>
          <w:sz w:val="28"/>
          <w:szCs w:val="28"/>
          <w:lang w:eastAsia="ru-RU"/>
        </w:rPr>
        <w:t xml:space="preserve">Дополнительное соглашение к Договору, в том числе Дополнительное соглашение о расторжении Договора, заключается в срок, не превышающий </w:t>
      </w:r>
      <w:r w:rsidRPr="005410A9">
        <w:rPr>
          <w:rFonts w:ascii="Times New Roman" w:eastAsia="Times New Roman" w:hAnsi="Times New Roman" w:cs="Times New Roman"/>
          <w:sz w:val="28"/>
          <w:szCs w:val="28"/>
          <w:lang w:eastAsia="ru-RU"/>
        </w:rPr>
        <w:lastRenderedPageBreak/>
        <w:t xml:space="preserve">1 рабочего дня со дня его подписания Гражданином (представителем Гражданина). </w:t>
      </w:r>
    </w:p>
    <w:p w:rsidR="005410A9" w:rsidRPr="005410A9" w:rsidRDefault="005410A9" w:rsidP="005410A9">
      <w:pPr>
        <w:ind w:firstLine="540"/>
        <w:jc w:val="both"/>
        <w:rPr>
          <w:rFonts w:ascii="Times New Roman" w:hAnsi="Times New Roman" w:cs="Times New Roman"/>
          <w:sz w:val="28"/>
          <w:szCs w:val="28"/>
        </w:rPr>
      </w:pPr>
      <w:r w:rsidRPr="005410A9">
        <w:rPr>
          <w:rFonts w:ascii="Times New Roman" w:hAnsi="Times New Roman" w:cs="Times New Roman"/>
          <w:sz w:val="28"/>
          <w:szCs w:val="28"/>
        </w:rPr>
        <w:t xml:space="preserve">Договор заключается при условиях: </w:t>
      </w:r>
    </w:p>
    <w:p w:rsidR="005410A9" w:rsidRPr="005410A9" w:rsidRDefault="005410A9" w:rsidP="005410A9">
      <w:pPr>
        <w:ind w:firstLine="540"/>
        <w:jc w:val="both"/>
        <w:rPr>
          <w:rFonts w:ascii="Times New Roman" w:hAnsi="Times New Roman" w:cs="Times New Roman"/>
          <w:sz w:val="28"/>
          <w:szCs w:val="28"/>
        </w:rPr>
      </w:pPr>
      <w:r w:rsidRPr="005410A9">
        <w:rPr>
          <w:rFonts w:ascii="Times New Roman" w:hAnsi="Times New Roman" w:cs="Times New Roman"/>
          <w:sz w:val="28"/>
          <w:szCs w:val="28"/>
        </w:rPr>
        <w:t xml:space="preserve">принятия Гражданином обязательств по выполнению результатов предоставления субсидии (далее - результат), предусмотренных Договором; </w:t>
      </w:r>
    </w:p>
    <w:p w:rsidR="005410A9" w:rsidRPr="005410A9" w:rsidRDefault="005410A9" w:rsidP="005410A9">
      <w:pPr>
        <w:ind w:firstLine="540"/>
        <w:jc w:val="both"/>
        <w:rPr>
          <w:rFonts w:ascii="Times New Roman" w:hAnsi="Times New Roman" w:cs="Times New Roman"/>
          <w:sz w:val="28"/>
          <w:szCs w:val="28"/>
        </w:rPr>
      </w:pPr>
      <w:r w:rsidRPr="005410A9">
        <w:rPr>
          <w:rFonts w:ascii="Times New Roman" w:hAnsi="Times New Roman" w:cs="Times New Roman"/>
          <w:sz w:val="28"/>
          <w:szCs w:val="28"/>
        </w:rPr>
        <w:t xml:space="preserve">принятия получателем обязательств по представлению документов в соответствии с </w:t>
      </w:r>
      <w:hyperlink r:id="rId20" w:history="1">
        <w:r w:rsidRPr="005410A9">
          <w:rPr>
            <w:rStyle w:val="a6"/>
            <w:rFonts w:ascii="Times New Roman" w:hAnsi="Times New Roman" w:cs="Times New Roman"/>
            <w:color w:val="auto"/>
            <w:sz w:val="28"/>
            <w:szCs w:val="28"/>
            <w:u w:val="none"/>
          </w:rPr>
          <w:t>разделом 3</w:t>
        </w:r>
      </w:hyperlink>
      <w:r w:rsidRPr="005410A9">
        <w:rPr>
          <w:rFonts w:ascii="Times New Roman" w:hAnsi="Times New Roman" w:cs="Times New Roman"/>
          <w:sz w:val="28"/>
          <w:szCs w:val="28"/>
        </w:rPr>
        <w:t xml:space="preserve"> настоящего Порядка. </w:t>
      </w:r>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 xml:space="preserve">л) условия признания победителя (победителей) отбора </w:t>
      </w:r>
      <w:proofErr w:type="gramStart"/>
      <w:r w:rsidRPr="00A65952">
        <w:rPr>
          <w:b/>
          <w:sz w:val="28"/>
          <w:szCs w:val="28"/>
        </w:rPr>
        <w:t>уклонившимися</w:t>
      </w:r>
      <w:proofErr w:type="gramEnd"/>
      <w:r w:rsidRPr="00A65952">
        <w:rPr>
          <w:b/>
          <w:sz w:val="28"/>
          <w:szCs w:val="28"/>
        </w:rPr>
        <w:t xml:space="preserve"> от заключения договора о предоставлении субсидии</w:t>
      </w:r>
    </w:p>
    <w:p w:rsidR="005410A9" w:rsidRPr="005410A9" w:rsidRDefault="005410A9" w:rsidP="005410A9">
      <w:pPr>
        <w:ind w:firstLine="540"/>
        <w:jc w:val="both"/>
        <w:rPr>
          <w:rFonts w:ascii="Times New Roman" w:hAnsi="Times New Roman" w:cs="Times New Roman"/>
          <w:sz w:val="28"/>
          <w:szCs w:val="28"/>
        </w:rPr>
      </w:pPr>
      <w:proofErr w:type="gramStart"/>
      <w:r w:rsidRPr="005410A9">
        <w:rPr>
          <w:rFonts w:ascii="Times New Roman" w:hAnsi="Times New Roman" w:cs="Times New Roman"/>
          <w:sz w:val="28"/>
          <w:szCs w:val="28"/>
        </w:rPr>
        <w:t xml:space="preserve">В случае письменного отказа заявителя от заключения Договора либо </w:t>
      </w:r>
      <w:proofErr w:type="spellStart"/>
      <w:r w:rsidRPr="005410A9">
        <w:rPr>
          <w:rFonts w:ascii="Times New Roman" w:hAnsi="Times New Roman" w:cs="Times New Roman"/>
          <w:sz w:val="28"/>
          <w:szCs w:val="28"/>
        </w:rPr>
        <w:t>необращения</w:t>
      </w:r>
      <w:proofErr w:type="spellEnd"/>
      <w:r w:rsidRPr="005410A9">
        <w:rPr>
          <w:rFonts w:ascii="Times New Roman" w:hAnsi="Times New Roman" w:cs="Times New Roman"/>
          <w:sz w:val="28"/>
          <w:szCs w:val="28"/>
        </w:rPr>
        <w:t xml:space="preserve"> заявителя в Департамент для заключения Договора в срок, установленный в </w:t>
      </w:r>
      <w:hyperlink r:id="rId21" w:history="1">
        <w:r w:rsidRPr="005410A9">
          <w:rPr>
            <w:rStyle w:val="a6"/>
            <w:rFonts w:ascii="Times New Roman" w:hAnsi="Times New Roman" w:cs="Times New Roman"/>
            <w:color w:val="auto"/>
            <w:sz w:val="28"/>
            <w:szCs w:val="28"/>
            <w:u w:val="none"/>
          </w:rPr>
          <w:t>абзаце первом</w:t>
        </w:r>
      </w:hyperlink>
      <w:r w:rsidRPr="005410A9">
        <w:rPr>
          <w:rFonts w:ascii="Times New Roman" w:hAnsi="Times New Roman" w:cs="Times New Roman"/>
          <w:sz w:val="28"/>
          <w:szCs w:val="28"/>
        </w:rPr>
        <w:t xml:space="preserve"> настоящего пункта, заявитель считается уклонившимся от заключения Договора, а субсидия не предоставляется, о чем Департамент в течение 10 рабочих дней со дня истечения срока, установленного в </w:t>
      </w:r>
      <w:hyperlink r:id="rId22" w:history="1">
        <w:r w:rsidRPr="005410A9">
          <w:rPr>
            <w:rStyle w:val="a6"/>
            <w:rFonts w:ascii="Times New Roman" w:hAnsi="Times New Roman" w:cs="Times New Roman"/>
            <w:color w:val="auto"/>
            <w:sz w:val="28"/>
            <w:szCs w:val="28"/>
            <w:u w:val="none"/>
          </w:rPr>
          <w:t>абзаце первом</w:t>
        </w:r>
      </w:hyperlink>
      <w:r w:rsidRPr="005410A9">
        <w:rPr>
          <w:rFonts w:ascii="Times New Roman" w:hAnsi="Times New Roman" w:cs="Times New Roman"/>
          <w:sz w:val="28"/>
          <w:szCs w:val="28"/>
        </w:rPr>
        <w:t xml:space="preserve"> настоящего пункта, уведомляет заявителя способом, подтверждающим получение заявителем уведомления. </w:t>
      </w:r>
      <w:proofErr w:type="gramEnd"/>
    </w:p>
    <w:p w:rsidR="00AB6DA8" w:rsidRDefault="00AB6DA8" w:rsidP="00AB6DA8">
      <w:pPr>
        <w:pStyle w:val="a3"/>
        <w:spacing w:before="0" w:beforeAutospacing="0" w:after="0" w:afterAutospacing="0"/>
        <w:ind w:firstLine="709"/>
        <w:jc w:val="both"/>
        <w:rPr>
          <w:b/>
          <w:sz w:val="28"/>
          <w:szCs w:val="28"/>
        </w:rPr>
      </w:pPr>
    </w:p>
    <w:p w:rsidR="00AB6DA8" w:rsidRPr="00A65952" w:rsidRDefault="00AB6DA8" w:rsidP="00AB6DA8">
      <w:pPr>
        <w:pStyle w:val="a3"/>
        <w:spacing w:before="0" w:beforeAutospacing="0" w:after="0" w:afterAutospacing="0"/>
        <w:ind w:firstLine="709"/>
        <w:jc w:val="both"/>
        <w:rPr>
          <w:b/>
          <w:sz w:val="28"/>
          <w:szCs w:val="28"/>
        </w:rPr>
      </w:pPr>
      <w:r w:rsidRPr="00A65952">
        <w:rPr>
          <w:b/>
          <w:sz w:val="28"/>
          <w:szCs w:val="28"/>
        </w:rPr>
        <w:t>м) дата размещения результатов отбора в информационно-телекоммуникационной сети «Интернет» на официальном сайте Департамента (www.agro.gov35.ru)</w:t>
      </w:r>
    </w:p>
    <w:p w:rsidR="00AB6DA8" w:rsidRDefault="00AB6DA8" w:rsidP="00AB6DA8">
      <w:pPr>
        <w:pStyle w:val="a3"/>
        <w:spacing w:before="0" w:beforeAutospacing="0" w:after="0" w:afterAutospacing="0"/>
        <w:ind w:firstLine="709"/>
        <w:jc w:val="both"/>
        <w:rPr>
          <w:sz w:val="28"/>
          <w:szCs w:val="28"/>
        </w:rPr>
      </w:pP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Результаты отбора размещаются в информационно-телекоммуникационной сети «Интернет» на официальном сайте Департамента не позднее 14-го календарного дня, следующего за днем принятия Департаментом решения о предоставлении (отказе в предоставлении) субсидии.</w:t>
      </w:r>
    </w:p>
    <w:p w:rsidR="00AB6DA8" w:rsidRPr="00A65952" w:rsidRDefault="00AB6DA8" w:rsidP="00AB6DA8">
      <w:pPr>
        <w:pStyle w:val="a3"/>
        <w:spacing w:before="0" w:beforeAutospacing="0" w:after="0" w:afterAutospacing="0"/>
        <w:ind w:firstLine="709"/>
        <w:jc w:val="both"/>
        <w:rPr>
          <w:sz w:val="28"/>
          <w:szCs w:val="28"/>
        </w:rPr>
      </w:pP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Приложения:</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1.  Формы документов.</w:t>
      </w:r>
    </w:p>
    <w:p w:rsidR="00AB6DA8" w:rsidRPr="00A65952" w:rsidRDefault="00AB6DA8" w:rsidP="00AB6DA8">
      <w:pPr>
        <w:pStyle w:val="a3"/>
        <w:spacing w:before="0" w:beforeAutospacing="0" w:after="0" w:afterAutospacing="0"/>
        <w:ind w:firstLine="709"/>
        <w:jc w:val="both"/>
        <w:rPr>
          <w:sz w:val="28"/>
          <w:szCs w:val="28"/>
        </w:rPr>
      </w:pPr>
      <w:r w:rsidRPr="00A65952">
        <w:rPr>
          <w:sz w:val="28"/>
          <w:szCs w:val="28"/>
        </w:rPr>
        <w:t>2. Порядок предоставления субсидии.</w:t>
      </w:r>
    </w:p>
    <w:p w:rsidR="00AB6DA8" w:rsidRPr="00E70DB9" w:rsidRDefault="00AB6DA8" w:rsidP="00E70DB9">
      <w:pPr>
        <w:pStyle w:val="a3"/>
        <w:spacing w:before="0" w:beforeAutospacing="0" w:after="0" w:afterAutospacing="0"/>
        <w:ind w:firstLine="709"/>
        <w:jc w:val="both"/>
        <w:rPr>
          <w:sz w:val="28"/>
          <w:szCs w:val="28"/>
        </w:rPr>
      </w:pPr>
      <w:r w:rsidRPr="00A65952">
        <w:rPr>
          <w:sz w:val="28"/>
          <w:szCs w:val="28"/>
        </w:rPr>
        <w:t xml:space="preserve">Справки </w:t>
      </w:r>
      <w:r>
        <w:rPr>
          <w:sz w:val="28"/>
          <w:szCs w:val="28"/>
        </w:rPr>
        <w:t>по телефону: (88172) 23-01-23 (доб.0262)</w:t>
      </w:r>
    </w:p>
    <w:p w:rsidR="00AB6DA8" w:rsidRDefault="00AB6DA8" w:rsidP="00AB6DA8">
      <w:pPr>
        <w:pStyle w:val="a3"/>
        <w:spacing w:after="202" w:afterAutospacing="0"/>
        <w:jc w:val="both"/>
        <w:rPr>
          <w:sz w:val="27"/>
          <w:szCs w:val="27"/>
        </w:rPr>
      </w:pPr>
    </w:p>
    <w:p w:rsidR="00D5687B" w:rsidRPr="00AB6DA8" w:rsidRDefault="00961B20" w:rsidP="00AB6DA8"/>
    <w:sectPr w:rsidR="00D5687B" w:rsidRPr="00AB6DA8" w:rsidSect="00442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466DB"/>
    <w:multiLevelType w:val="hybridMultilevel"/>
    <w:tmpl w:val="92C89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D32FD8"/>
    <w:multiLevelType w:val="hybridMultilevel"/>
    <w:tmpl w:val="92C89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E5E"/>
    <w:rsid w:val="0000169F"/>
    <w:rsid w:val="000205E3"/>
    <w:rsid w:val="0006684E"/>
    <w:rsid w:val="000837A3"/>
    <w:rsid w:val="000B236A"/>
    <w:rsid w:val="000F4BB1"/>
    <w:rsid w:val="001367E4"/>
    <w:rsid w:val="00137C86"/>
    <w:rsid w:val="00186D30"/>
    <w:rsid w:val="001A5A0A"/>
    <w:rsid w:val="001D36B8"/>
    <w:rsid w:val="0026114D"/>
    <w:rsid w:val="0030396A"/>
    <w:rsid w:val="003A4D1A"/>
    <w:rsid w:val="003E616E"/>
    <w:rsid w:val="0042136D"/>
    <w:rsid w:val="004424EF"/>
    <w:rsid w:val="004437AA"/>
    <w:rsid w:val="00485E83"/>
    <w:rsid w:val="004B0D29"/>
    <w:rsid w:val="004C7620"/>
    <w:rsid w:val="005410A9"/>
    <w:rsid w:val="00560E5E"/>
    <w:rsid w:val="00584068"/>
    <w:rsid w:val="005A784D"/>
    <w:rsid w:val="005D33A0"/>
    <w:rsid w:val="00601570"/>
    <w:rsid w:val="00610337"/>
    <w:rsid w:val="00675408"/>
    <w:rsid w:val="00694F12"/>
    <w:rsid w:val="006B4C87"/>
    <w:rsid w:val="006D4C8E"/>
    <w:rsid w:val="00714E61"/>
    <w:rsid w:val="007322E9"/>
    <w:rsid w:val="00775C14"/>
    <w:rsid w:val="007C5ADF"/>
    <w:rsid w:val="007C6496"/>
    <w:rsid w:val="007E55E1"/>
    <w:rsid w:val="007F0FCA"/>
    <w:rsid w:val="00812A89"/>
    <w:rsid w:val="00842C0C"/>
    <w:rsid w:val="00844F95"/>
    <w:rsid w:val="0088596C"/>
    <w:rsid w:val="008A48F2"/>
    <w:rsid w:val="008A72C9"/>
    <w:rsid w:val="00961B20"/>
    <w:rsid w:val="00971897"/>
    <w:rsid w:val="00980BB5"/>
    <w:rsid w:val="00993ACF"/>
    <w:rsid w:val="009C2EE5"/>
    <w:rsid w:val="009E3B71"/>
    <w:rsid w:val="00A317A3"/>
    <w:rsid w:val="00AB6DA8"/>
    <w:rsid w:val="00AC69B6"/>
    <w:rsid w:val="00AF60CF"/>
    <w:rsid w:val="00B141B6"/>
    <w:rsid w:val="00B34629"/>
    <w:rsid w:val="00B4430A"/>
    <w:rsid w:val="00B61E2D"/>
    <w:rsid w:val="00B64621"/>
    <w:rsid w:val="00BB3B34"/>
    <w:rsid w:val="00BB4844"/>
    <w:rsid w:val="00BD30B5"/>
    <w:rsid w:val="00BF6319"/>
    <w:rsid w:val="00C30748"/>
    <w:rsid w:val="00C725C4"/>
    <w:rsid w:val="00CD6DA3"/>
    <w:rsid w:val="00CF4A92"/>
    <w:rsid w:val="00CF7202"/>
    <w:rsid w:val="00D11F76"/>
    <w:rsid w:val="00D14BC6"/>
    <w:rsid w:val="00D91AB7"/>
    <w:rsid w:val="00DA5D7F"/>
    <w:rsid w:val="00DC04F8"/>
    <w:rsid w:val="00E54D36"/>
    <w:rsid w:val="00E55536"/>
    <w:rsid w:val="00E70DB9"/>
    <w:rsid w:val="00E86698"/>
    <w:rsid w:val="00EF0131"/>
    <w:rsid w:val="00F05EC7"/>
    <w:rsid w:val="00F11005"/>
    <w:rsid w:val="00F61843"/>
    <w:rsid w:val="00F65149"/>
    <w:rsid w:val="00F67576"/>
    <w:rsid w:val="00F96B3C"/>
    <w:rsid w:val="00FB4474"/>
    <w:rsid w:val="00FC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67576"/>
    <w:rPr>
      <w:rFonts w:ascii="Arial" w:eastAsia="Times New Roman" w:hAnsi="Arial" w:cs="Arial"/>
    </w:rPr>
  </w:style>
  <w:style w:type="paragraph" w:customStyle="1" w:styleId="ConsPlusNormal0">
    <w:name w:val="ConsPlusNormal"/>
    <w:link w:val="ConsPlusNormal"/>
    <w:rsid w:val="00F67576"/>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rsid w:val="00F6757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F4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A92"/>
    <w:rPr>
      <w:rFonts w:ascii="Tahoma" w:hAnsi="Tahoma" w:cs="Tahoma"/>
      <w:sz w:val="16"/>
      <w:szCs w:val="16"/>
    </w:rPr>
  </w:style>
  <w:style w:type="character" w:styleId="a6">
    <w:name w:val="Hyperlink"/>
    <w:basedOn w:val="a0"/>
    <w:uiPriority w:val="99"/>
    <w:semiHidden/>
    <w:unhideWhenUsed/>
    <w:rsid w:val="00AB6DA8"/>
    <w:rPr>
      <w:color w:val="0000FF"/>
      <w:u w:val="single"/>
    </w:rPr>
  </w:style>
  <w:style w:type="paragraph" w:styleId="a7">
    <w:name w:val="List Paragraph"/>
    <w:basedOn w:val="a"/>
    <w:uiPriority w:val="34"/>
    <w:qFormat/>
    <w:rsid w:val="00AB6DA8"/>
    <w:pPr>
      <w:ind w:left="720"/>
      <w:contextualSpacing/>
    </w:pPr>
  </w:style>
</w:styles>
</file>

<file path=word/webSettings.xml><?xml version="1.0" encoding="utf-8"?>
<w:webSettings xmlns:r="http://schemas.openxmlformats.org/officeDocument/2006/relationships" xmlns:w="http://schemas.openxmlformats.org/wordprocessingml/2006/main">
  <w:divs>
    <w:div w:id="50814242">
      <w:bodyDiv w:val="1"/>
      <w:marLeft w:val="0"/>
      <w:marRight w:val="0"/>
      <w:marTop w:val="0"/>
      <w:marBottom w:val="0"/>
      <w:divBdr>
        <w:top w:val="none" w:sz="0" w:space="0" w:color="auto"/>
        <w:left w:val="none" w:sz="0" w:space="0" w:color="auto"/>
        <w:bottom w:val="none" w:sz="0" w:space="0" w:color="auto"/>
        <w:right w:val="none" w:sz="0" w:space="0" w:color="auto"/>
      </w:divBdr>
    </w:div>
    <w:div w:id="102313103">
      <w:bodyDiv w:val="1"/>
      <w:marLeft w:val="0"/>
      <w:marRight w:val="0"/>
      <w:marTop w:val="0"/>
      <w:marBottom w:val="0"/>
      <w:divBdr>
        <w:top w:val="none" w:sz="0" w:space="0" w:color="auto"/>
        <w:left w:val="none" w:sz="0" w:space="0" w:color="auto"/>
        <w:bottom w:val="none" w:sz="0" w:space="0" w:color="auto"/>
        <w:right w:val="none" w:sz="0" w:space="0" w:color="auto"/>
      </w:divBdr>
    </w:div>
    <w:div w:id="199827327">
      <w:bodyDiv w:val="1"/>
      <w:marLeft w:val="0"/>
      <w:marRight w:val="0"/>
      <w:marTop w:val="0"/>
      <w:marBottom w:val="0"/>
      <w:divBdr>
        <w:top w:val="none" w:sz="0" w:space="0" w:color="auto"/>
        <w:left w:val="none" w:sz="0" w:space="0" w:color="auto"/>
        <w:bottom w:val="none" w:sz="0" w:space="0" w:color="auto"/>
        <w:right w:val="none" w:sz="0" w:space="0" w:color="auto"/>
      </w:divBdr>
    </w:div>
    <w:div w:id="227810550">
      <w:bodyDiv w:val="1"/>
      <w:marLeft w:val="0"/>
      <w:marRight w:val="0"/>
      <w:marTop w:val="0"/>
      <w:marBottom w:val="0"/>
      <w:divBdr>
        <w:top w:val="none" w:sz="0" w:space="0" w:color="auto"/>
        <w:left w:val="none" w:sz="0" w:space="0" w:color="auto"/>
        <w:bottom w:val="none" w:sz="0" w:space="0" w:color="auto"/>
        <w:right w:val="none" w:sz="0" w:space="0" w:color="auto"/>
      </w:divBdr>
    </w:div>
    <w:div w:id="278924241">
      <w:bodyDiv w:val="1"/>
      <w:marLeft w:val="0"/>
      <w:marRight w:val="0"/>
      <w:marTop w:val="0"/>
      <w:marBottom w:val="0"/>
      <w:divBdr>
        <w:top w:val="none" w:sz="0" w:space="0" w:color="auto"/>
        <w:left w:val="none" w:sz="0" w:space="0" w:color="auto"/>
        <w:bottom w:val="none" w:sz="0" w:space="0" w:color="auto"/>
        <w:right w:val="none" w:sz="0" w:space="0" w:color="auto"/>
      </w:divBdr>
    </w:div>
    <w:div w:id="306469874">
      <w:bodyDiv w:val="1"/>
      <w:marLeft w:val="0"/>
      <w:marRight w:val="0"/>
      <w:marTop w:val="0"/>
      <w:marBottom w:val="0"/>
      <w:divBdr>
        <w:top w:val="none" w:sz="0" w:space="0" w:color="auto"/>
        <w:left w:val="none" w:sz="0" w:space="0" w:color="auto"/>
        <w:bottom w:val="none" w:sz="0" w:space="0" w:color="auto"/>
        <w:right w:val="none" w:sz="0" w:space="0" w:color="auto"/>
      </w:divBdr>
    </w:div>
    <w:div w:id="335618254">
      <w:bodyDiv w:val="1"/>
      <w:marLeft w:val="0"/>
      <w:marRight w:val="0"/>
      <w:marTop w:val="0"/>
      <w:marBottom w:val="0"/>
      <w:divBdr>
        <w:top w:val="none" w:sz="0" w:space="0" w:color="auto"/>
        <w:left w:val="none" w:sz="0" w:space="0" w:color="auto"/>
        <w:bottom w:val="none" w:sz="0" w:space="0" w:color="auto"/>
        <w:right w:val="none" w:sz="0" w:space="0" w:color="auto"/>
      </w:divBdr>
    </w:div>
    <w:div w:id="345326793">
      <w:bodyDiv w:val="1"/>
      <w:marLeft w:val="0"/>
      <w:marRight w:val="0"/>
      <w:marTop w:val="0"/>
      <w:marBottom w:val="0"/>
      <w:divBdr>
        <w:top w:val="none" w:sz="0" w:space="0" w:color="auto"/>
        <w:left w:val="none" w:sz="0" w:space="0" w:color="auto"/>
        <w:bottom w:val="none" w:sz="0" w:space="0" w:color="auto"/>
        <w:right w:val="none" w:sz="0" w:space="0" w:color="auto"/>
      </w:divBdr>
    </w:div>
    <w:div w:id="362098094">
      <w:bodyDiv w:val="1"/>
      <w:marLeft w:val="0"/>
      <w:marRight w:val="0"/>
      <w:marTop w:val="0"/>
      <w:marBottom w:val="0"/>
      <w:divBdr>
        <w:top w:val="none" w:sz="0" w:space="0" w:color="auto"/>
        <w:left w:val="none" w:sz="0" w:space="0" w:color="auto"/>
        <w:bottom w:val="none" w:sz="0" w:space="0" w:color="auto"/>
        <w:right w:val="none" w:sz="0" w:space="0" w:color="auto"/>
      </w:divBdr>
    </w:div>
    <w:div w:id="437602328">
      <w:bodyDiv w:val="1"/>
      <w:marLeft w:val="0"/>
      <w:marRight w:val="0"/>
      <w:marTop w:val="0"/>
      <w:marBottom w:val="0"/>
      <w:divBdr>
        <w:top w:val="none" w:sz="0" w:space="0" w:color="auto"/>
        <w:left w:val="none" w:sz="0" w:space="0" w:color="auto"/>
        <w:bottom w:val="none" w:sz="0" w:space="0" w:color="auto"/>
        <w:right w:val="none" w:sz="0" w:space="0" w:color="auto"/>
      </w:divBdr>
    </w:div>
    <w:div w:id="492111897">
      <w:bodyDiv w:val="1"/>
      <w:marLeft w:val="0"/>
      <w:marRight w:val="0"/>
      <w:marTop w:val="0"/>
      <w:marBottom w:val="0"/>
      <w:divBdr>
        <w:top w:val="none" w:sz="0" w:space="0" w:color="auto"/>
        <w:left w:val="none" w:sz="0" w:space="0" w:color="auto"/>
        <w:bottom w:val="none" w:sz="0" w:space="0" w:color="auto"/>
        <w:right w:val="none" w:sz="0" w:space="0" w:color="auto"/>
      </w:divBdr>
      <w:divsChild>
        <w:div w:id="911234629">
          <w:marLeft w:val="0"/>
          <w:marRight w:val="0"/>
          <w:marTop w:val="0"/>
          <w:marBottom w:val="0"/>
          <w:divBdr>
            <w:top w:val="none" w:sz="0" w:space="0" w:color="auto"/>
            <w:left w:val="none" w:sz="0" w:space="0" w:color="auto"/>
            <w:bottom w:val="none" w:sz="0" w:space="0" w:color="auto"/>
            <w:right w:val="none" w:sz="0" w:space="0" w:color="auto"/>
          </w:divBdr>
        </w:div>
        <w:div w:id="1063526906">
          <w:marLeft w:val="0"/>
          <w:marRight w:val="0"/>
          <w:marTop w:val="0"/>
          <w:marBottom w:val="0"/>
          <w:divBdr>
            <w:top w:val="none" w:sz="0" w:space="0" w:color="auto"/>
            <w:left w:val="none" w:sz="0" w:space="0" w:color="auto"/>
            <w:bottom w:val="none" w:sz="0" w:space="0" w:color="auto"/>
            <w:right w:val="none" w:sz="0" w:space="0" w:color="auto"/>
          </w:divBdr>
        </w:div>
        <w:div w:id="1955867492">
          <w:marLeft w:val="0"/>
          <w:marRight w:val="0"/>
          <w:marTop w:val="0"/>
          <w:marBottom w:val="0"/>
          <w:divBdr>
            <w:top w:val="none" w:sz="0" w:space="0" w:color="auto"/>
            <w:left w:val="none" w:sz="0" w:space="0" w:color="auto"/>
            <w:bottom w:val="none" w:sz="0" w:space="0" w:color="auto"/>
            <w:right w:val="none" w:sz="0" w:space="0" w:color="auto"/>
          </w:divBdr>
        </w:div>
      </w:divsChild>
    </w:div>
    <w:div w:id="494299963">
      <w:bodyDiv w:val="1"/>
      <w:marLeft w:val="0"/>
      <w:marRight w:val="0"/>
      <w:marTop w:val="0"/>
      <w:marBottom w:val="0"/>
      <w:divBdr>
        <w:top w:val="none" w:sz="0" w:space="0" w:color="auto"/>
        <w:left w:val="none" w:sz="0" w:space="0" w:color="auto"/>
        <w:bottom w:val="none" w:sz="0" w:space="0" w:color="auto"/>
        <w:right w:val="none" w:sz="0" w:space="0" w:color="auto"/>
      </w:divBdr>
    </w:div>
    <w:div w:id="552692168">
      <w:bodyDiv w:val="1"/>
      <w:marLeft w:val="0"/>
      <w:marRight w:val="0"/>
      <w:marTop w:val="0"/>
      <w:marBottom w:val="0"/>
      <w:divBdr>
        <w:top w:val="none" w:sz="0" w:space="0" w:color="auto"/>
        <w:left w:val="none" w:sz="0" w:space="0" w:color="auto"/>
        <w:bottom w:val="none" w:sz="0" w:space="0" w:color="auto"/>
        <w:right w:val="none" w:sz="0" w:space="0" w:color="auto"/>
      </w:divBdr>
    </w:div>
    <w:div w:id="684554485">
      <w:bodyDiv w:val="1"/>
      <w:marLeft w:val="0"/>
      <w:marRight w:val="0"/>
      <w:marTop w:val="0"/>
      <w:marBottom w:val="0"/>
      <w:divBdr>
        <w:top w:val="none" w:sz="0" w:space="0" w:color="auto"/>
        <w:left w:val="none" w:sz="0" w:space="0" w:color="auto"/>
        <w:bottom w:val="none" w:sz="0" w:space="0" w:color="auto"/>
        <w:right w:val="none" w:sz="0" w:space="0" w:color="auto"/>
      </w:divBdr>
    </w:div>
    <w:div w:id="769425105">
      <w:bodyDiv w:val="1"/>
      <w:marLeft w:val="0"/>
      <w:marRight w:val="0"/>
      <w:marTop w:val="0"/>
      <w:marBottom w:val="0"/>
      <w:divBdr>
        <w:top w:val="none" w:sz="0" w:space="0" w:color="auto"/>
        <w:left w:val="none" w:sz="0" w:space="0" w:color="auto"/>
        <w:bottom w:val="none" w:sz="0" w:space="0" w:color="auto"/>
        <w:right w:val="none" w:sz="0" w:space="0" w:color="auto"/>
      </w:divBdr>
      <w:divsChild>
        <w:div w:id="404845087">
          <w:marLeft w:val="0"/>
          <w:marRight w:val="0"/>
          <w:marTop w:val="0"/>
          <w:marBottom w:val="0"/>
          <w:divBdr>
            <w:top w:val="none" w:sz="0" w:space="0" w:color="auto"/>
            <w:left w:val="none" w:sz="0" w:space="0" w:color="auto"/>
            <w:bottom w:val="none" w:sz="0" w:space="0" w:color="auto"/>
            <w:right w:val="none" w:sz="0" w:space="0" w:color="auto"/>
          </w:divBdr>
        </w:div>
      </w:divsChild>
    </w:div>
    <w:div w:id="781001603">
      <w:bodyDiv w:val="1"/>
      <w:marLeft w:val="0"/>
      <w:marRight w:val="0"/>
      <w:marTop w:val="0"/>
      <w:marBottom w:val="0"/>
      <w:divBdr>
        <w:top w:val="none" w:sz="0" w:space="0" w:color="auto"/>
        <w:left w:val="none" w:sz="0" w:space="0" w:color="auto"/>
        <w:bottom w:val="none" w:sz="0" w:space="0" w:color="auto"/>
        <w:right w:val="none" w:sz="0" w:space="0" w:color="auto"/>
      </w:divBdr>
    </w:div>
    <w:div w:id="840898520">
      <w:bodyDiv w:val="1"/>
      <w:marLeft w:val="0"/>
      <w:marRight w:val="0"/>
      <w:marTop w:val="0"/>
      <w:marBottom w:val="0"/>
      <w:divBdr>
        <w:top w:val="none" w:sz="0" w:space="0" w:color="auto"/>
        <w:left w:val="none" w:sz="0" w:space="0" w:color="auto"/>
        <w:bottom w:val="none" w:sz="0" w:space="0" w:color="auto"/>
        <w:right w:val="none" w:sz="0" w:space="0" w:color="auto"/>
      </w:divBdr>
    </w:div>
    <w:div w:id="880631805">
      <w:bodyDiv w:val="1"/>
      <w:marLeft w:val="0"/>
      <w:marRight w:val="0"/>
      <w:marTop w:val="0"/>
      <w:marBottom w:val="0"/>
      <w:divBdr>
        <w:top w:val="none" w:sz="0" w:space="0" w:color="auto"/>
        <w:left w:val="none" w:sz="0" w:space="0" w:color="auto"/>
        <w:bottom w:val="none" w:sz="0" w:space="0" w:color="auto"/>
        <w:right w:val="none" w:sz="0" w:space="0" w:color="auto"/>
      </w:divBdr>
    </w:div>
    <w:div w:id="976684265">
      <w:bodyDiv w:val="1"/>
      <w:marLeft w:val="0"/>
      <w:marRight w:val="0"/>
      <w:marTop w:val="0"/>
      <w:marBottom w:val="0"/>
      <w:divBdr>
        <w:top w:val="none" w:sz="0" w:space="0" w:color="auto"/>
        <w:left w:val="none" w:sz="0" w:space="0" w:color="auto"/>
        <w:bottom w:val="none" w:sz="0" w:space="0" w:color="auto"/>
        <w:right w:val="none" w:sz="0" w:space="0" w:color="auto"/>
      </w:divBdr>
    </w:div>
    <w:div w:id="1010837194">
      <w:bodyDiv w:val="1"/>
      <w:marLeft w:val="0"/>
      <w:marRight w:val="0"/>
      <w:marTop w:val="0"/>
      <w:marBottom w:val="0"/>
      <w:divBdr>
        <w:top w:val="none" w:sz="0" w:space="0" w:color="auto"/>
        <w:left w:val="none" w:sz="0" w:space="0" w:color="auto"/>
        <w:bottom w:val="none" w:sz="0" w:space="0" w:color="auto"/>
        <w:right w:val="none" w:sz="0" w:space="0" w:color="auto"/>
      </w:divBdr>
    </w:div>
    <w:div w:id="1015883029">
      <w:bodyDiv w:val="1"/>
      <w:marLeft w:val="0"/>
      <w:marRight w:val="0"/>
      <w:marTop w:val="0"/>
      <w:marBottom w:val="0"/>
      <w:divBdr>
        <w:top w:val="none" w:sz="0" w:space="0" w:color="auto"/>
        <w:left w:val="none" w:sz="0" w:space="0" w:color="auto"/>
        <w:bottom w:val="none" w:sz="0" w:space="0" w:color="auto"/>
        <w:right w:val="none" w:sz="0" w:space="0" w:color="auto"/>
      </w:divBdr>
    </w:div>
    <w:div w:id="1138570017">
      <w:bodyDiv w:val="1"/>
      <w:marLeft w:val="0"/>
      <w:marRight w:val="0"/>
      <w:marTop w:val="0"/>
      <w:marBottom w:val="0"/>
      <w:divBdr>
        <w:top w:val="none" w:sz="0" w:space="0" w:color="auto"/>
        <w:left w:val="none" w:sz="0" w:space="0" w:color="auto"/>
        <w:bottom w:val="none" w:sz="0" w:space="0" w:color="auto"/>
        <w:right w:val="none" w:sz="0" w:space="0" w:color="auto"/>
      </w:divBdr>
    </w:div>
    <w:div w:id="1193688282">
      <w:bodyDiv w:val="1"/>
      <w:marLeft w:val="0"/>
      <w:marRight w:val="0"/>
      <w:marTop w:val="0"/>
      <w:marBottom w:val="0"/>
      <w:divBdr>
        <w:top w:val="none" w:sz="0" w:space="0" w:color="auto"/>
        <w:left w:val="none" w:sz="0" w:space="0" w:color="auto"/>
        <w:bottom w:val="none" w:sz="0" w:space="0" w:color="auto"/>
        <w:right w:val="none" w:sz="0" w:space="0" w:color="auto"/>
      </w:divBdr>
    </w:div>
    <w:div w:id="1240559660">
      <w:bodyDiv w:val="1"/>
      <w:marLeft w:val="0"/>
      <w:marRight w:val="0"/>
      <w:marTop w:val="0"/>
      <w:marBottom w:val="0"/>
      <w:divBdr>
        <w:top w:val="none" w:sz="0" w:space="0" w:color="auto"/>
        <w:left w:val="none" w:sz="0" w:space="0" w:color="auto"/>
        <w:bottom w:val="none" w:sz="0" w:space="0" w:color="auto"/>
        <w:right w:val="none" w:sz="0" w:space="0" w:color="auto"/>
      </w:divBdr>
    </w:div>
    <w:div w:id="1257177565">
      <w:bodyDiv w:val="1"/>
      <w:marLeft w:val="0"/>
      <w:marRight w:val="0"/>
      <w:marTop w:val="0"/>
      <w:marBottom w:val="0"/>
      <w:divBdr>
        <w:top w:val="none" w:sz="0" w:space="0" w:color="auto"/>
        <w:left w:val="none" w:sz="0" w:space="0" w:color="auto"/>
        <w:bottom w:val="none" w:sz="0" w:space="0" w:color="auto"/>
        <w:right w:val="none" w:sz="0" w:space="0" w:color="auto"/>
      </w:divBdr>
      <w:divsChild>
        <w:div w:id="1143355641">
          <w:marLeft w:val="0"/>
          <w:marRight w:val="0"/>
          <w:marTop w:val="0"/>
          <w:marBottom w:val="0"/>
          <w:divBdr>
            <w:top w:val="none" w:sz="0" w:space="0" w:color="auto"/>
            <w:left w:val="none" w:sz="0" w:space="0" w:color="auto"/>
            <w:bottom w:val="none" w:sz="0" w:space="0" w:color="auto"/>
            <w:right w:val="none" w:sz="0" w:space="0" w:color="auto"/>
          </w:divBdr>
        </w:div>
        <w:div w:id="805705287">
          <w:marLeft w:val="0"/>
          <w:marRight w:val="0"/>
          <w:marTop w:val="0"/>
          <w:marBottom w:val="0"/>
          <w:divBdr>
            <w:top w:val="none" w:sz="0" w:space="0" w:color="auto"/>
            <w:left w:val="none" w:sz="0" w:space="0" w:color="auto"/>
            <w:bottom w:val="none" w:sz="0" w:space="0" w:color="auto"/>
            <w:right w:val="none" w:sz="0" w:space="0" w:color="auto"/>
          </w:divBdr>
        </w:div>
        <w:div w:id="673729273">
          <w:marLeft w:val="0"/>
          <w:marRight w:val="0"/>
          <w:marTop w:val="0"/>
          <w:marBottom w:val="0"/>
          <w:divBdr>
            <w:top w:val="none" w:sz="0" w:space="0" w:color="auto"/>
            <w:left w:val="none" w:sz="0" w:space="0" w:color="auto"/>
            <w:bottom w:val="none" w:sz="0" w:space="0" w:color="auto"/>
            <w:right w:val="none" w:sz="0" w:space="0" w:color="auto"/>
          </w:divBdr>
        </w:div>
        <w:div w:id="1056976327">
          <w:marLeft w:val="0"/>
          <w:marRight w:val="0"/>
          <w:marTop w:val="0"/>
          <w:marBottom w:val="0"/>
          <w:divBdr>
            <w:top w:val="none" w:sz="0" w:space="0" w:color="auto"/>
            <w:left w:val="none" w:sz="0" w:space="0" w:color="auto"/>
            <w:bottom w:val="none" w:sz="0" w:space="0" w:color="auto"/>
            <w:right w:val="none" w:sz="0" w:space="0" w:color="auto"/>
          </w:divBdr>
        </w:div>
        <w:div w:id="898437557">
          <w:marLeft w:val="0"/>
          <w:marRight w:val="0"/>
          <w:marTop w:val="0"/>
          <w:marBottom w:val="0"/>
          <w:divBdr>
            <w:top w:val="none" w:sz="0" w:space="0" w:color="auto"/>
            <w:left w:val="none" w:sz="0" w:space="0" w:color="auto"/>
            <w:bottom w:val="none" w:sz="0" w:space="0" w:color="auto"/>
            <w:right w:val="none" w:sz="0" w:space="0" w:color="auto"/>
          </w:divBdr>
        </w:div>
      </w:divsChild>
    </w:div>
    <w:div w:id="1260675448">
      <w:bodyDiv w:val="1"/>
      <w:marLeft w:val="0"/>
      <w:marRight w:val="0"/>
      <w:marTop w:val="0"/>
      <w:marBottom w:val="0"/>
      <w:divBdr>
        <w:top w:val="none" w:sz="0" w:space="0" w:color="auto"/>
        <w:left w:val="none" w:sz="0" w:space="0" w:color="auto"/>
        <w:bottom w:val="none" w:sz="0" w:space="0" w:color="auto"/>
        <w:right w:val="none" w:sz="0" w:space="0" w:color="auto"/>
      </w:divBdr>
    </w:div>
    <w:div w:id="1312293498">
      <w:bodyDiv w:val="1"/>
      <w:marLeft w:val="0"/>
      <w:marRight w:val="0"/>
      <w:marTop w:val="0"/>
      <w:marBottom w:val="0"/>
      <w:divBdr>
        <w:top w:val="none" w:sz="0" w:space="0" w:color="auto"/>
        <w:left w:val="none" w:sz="0" w:space="0" w:color="auto"/>
        <w:bottom w:val="none" w:sz="0" w:space="0" w:color="auto"/>
        <w:right w:val="none" w:sz="0" w:space="0" w:color="auto"/>
      </w:divBdr>
    </w:div>
    <w:div w:id="1373533149">
      <w:bodyDiv w:val="1"/>
      <w:marLeft w:val="0"/>
      <w:marRight w:val="0"/>
      <w:marTop w:val="0"/>
      <w:marBottom w:val="0"/>
      <w:divBdr>
        <w:top w:val="none" w:sz="0" w:space="0" w:color="auto"/>
        <w:left w:val="none" w:sz="0" w:space="0" w:color="auto"/>
        <w:bottom w:val="none" w:sz="0" w:space="0" w:color="auto"/>
        <w:right w:val="none" w:sz="0" w:space="0" w:color="auto"/>
      </w:divBdr>
    </w:div>
    <w:div w:id="1379628065">
      <w:bodyDiv w:val="1"/>
      <w:marLeft w:val="0"/>
      <w:marRight w:val="0"/>
      <w:marTop w:val="0"/>
      <w:marBottom w:val="0"/>
      <w:divBdr>
        <w:top w:val="none" w:sz="0" w:space="0" w:color="auto"/>
        <w:left w:val="none" w:sz="0" w:space="0" w:color="auto"/>
        <w:bottom w:val="none" w:sz="0" w:space="0" w:color="auto"/>
        <w:right w:val="none" w:sz="0" w:space="0" w:color="auto"/>
      </w:divBdr>
    </w:div>
    <w:div w:id="1419517299">
      <w:bodyDiv w:val="1"/>
      <w:marLeft w:val="0"/>
      <w:marRight w:val="0"/>
      <w:marTop w:val="0"/>
      <w:marBottom w:val="0"/>
      <w:divBdr>
        <w:top w:val="none" w:sz="0" w:space="0" w:color="auto"/>
        <w:left w:val="none" w:sz="0" w:space="0" w:color="auto"/>
        <w:bottom w:val="none" w:sz="0" w:space="0" w:color="auto"/>
        <w:right w:val="none" w:sz="0" w:space="0" w:color="auto"/>
      </w:divBdr>
    </w:div>
    <w:div w:id="1433865379">
      <w:bodyDiv w:val="1"/>
      <w:marLeft w:val="0"/>
      <w:marRight w:val="0"/>
      <w:marTop w:val="0"/>
      <w:marBottom w:val="0"/>
      <w:divBdr>
        <w:top w:val="none" w:sz="0" w:space="0" w:color="auto"/>
        <w:left w:val="none" w:sz="0" w:space="0" w:color="auto"/>
        <w:bottom w:val="none" w:sz="0" w:space="0" w:color="auto"/>
        <w:right w:val="none" w:sz="0" w:space="0" w:color="auto"/>
      </w:divBdr>
    </w:div>
    <w:div w:id="1450049563">
      <w:bodyDiv w:val="1"/>
      <w:marLeft w:val="0"/>
      <w:marRight w:val="0"/>
      <w:marTop w:val="0"/>
      <w:marBottom w:val="0"/>
      <w:divBdr>
        <w:top w:val="none" w:sz="0" w:space="0" w:color="auto"/>
        <w:left w:val="none" w:sz="0" w:space="0" w:color="auto"/>
        <w:bottom w:val="none" w:sz="0" w:space="0" w:color="auto"/>
        <w:right w:val="none" w:sz="0" w:space="0" w:color="auto"/>
      </w:divBdr>
    </w:div>
    <w:div w:id="1474638155">
      <w:bodyDiv w:val="1"/>
      <w:marLeft w:val="0"/>
      <w:marRight w:val="0"/>
      <w:marTop w:val="0"/>
      <w:marBottom w:val="0"/>
      <w:divBdr>
        <w:top w:val="none" w:sz="0" w:space="0" w:color="auto"/>
        <w:left w:val="none" w:sz="0" w:space="0" w:color="auto"/>
        <w:bottom w:val="none" w:sz="0" w:space="0" w:color="auto"/>
        <w:right w:val="none" w:sz="0" w:space="0" w:color="auto"/>
      </w:divBdr>
    </w:div>
    <w:div w:id="1482578533">
      <w:bodyDiv w:val="1"/>
      <w:marLeft w:val="0"/>
      <w:marRight w:val="0"/>
      <w:marTop w:val="0"/>
      <w:marBottom w:val="0"/>
      <w:divBdr>
        <w:top w:val="none" w:sz="0" w:space="0" w:color="auto"/>
        <w:left w:val="none" w:sz="0" w:space="0" w:color="auto"/>
        <w:bottom w:val="none" w:sz="0" w:space="0" w:color="auto"/>
        <w:right w:val="none" w:sz="0" w:space="0" w:color="auto"/>
      </w:divBdr>
    </w:div>
    <w:div w:id="1494566017">
      <w:bodyDiv w:val="1"/>
      <w:marLeft w:val="0"/>
      <w:marRight w:val="0"/>
      <w:marTop w:val="0"/>
      <w:marBottom w:val="0"/>
      <w:divBdr>
        <w:top w:val="none" w:sz="0" w:space="0" w:color="auto"/>
        <w:left w:val="none" w:sz="0" w:space="0" w:color="auto"/>
        <w:bottom w:val="none" w:sz="0" w:space="0" w:color="auto"/>
        <w:right w:val="none" w:sz="0" w:space="0" w:color="auto"/>
      </w:divBdr>
    </w:div>
    <w:div w:id="1506164304">
      <w:bodyDiv w:val="1"/>
      <w:marLeft w:val="0"/>
      <w:marRight w:val="0"/>
      <w:marTop w:val="0"/>
      <w:marBottom w:val="0"/>
      <w:divBdr>
        <w:top w:val="none" w:sz="0" w:space="0" w:color="auto"/>
        <w:left w:val="none" w:sz="0" w:space="0" w:color="auto"/>
        <w:bottom w:val="none" w:sz="0" w:space="0" w:color="auto"/>
        <w:right w:val="none" w:sz="0" w:space="0" w:color="auto"/>
      </w:divBdr>
    </w:div>
    <w:div w:id="1514952838">
      <w:bodyDiv w:val="1"/>
      <w:marLeft w:val="0"/>
      <w:marRight w:val="0"/>
      <w:marTop w:val="0"/>
      <w:marBottom w:val="0"/>
      <w:divBdr>
        <w:top w:val="none" w:sz="0" w:space="0" w:color="auto"/>
        <w:left w:val="none" w:sz="0" w:space="0" w:color="auto"/>
        <w:bottom w:val="none" w:sz="0" w:space="0" w:color="auto"/>
        <w:right w:val="none" w:sz="0" w:space="0" w:color="auto"/>
      </w:divBdr>
    </w:div>
    <w:div w:id="1556430833">
      <w:bodyDiv w:val="1"/>
      <w:marLeft w:val="0"/>
      <w:marRight w:val="0"/>
      <w:marTop w:val="0"/>
      <w:marBottom w:val="0"/>
      <w:divBdr>
        <w:top w:val="none" w:sz="0" w:space="0" w:color="auto"/>
        <w:left w:val="none" w:sz="0" w:space="0" w:color="auto"/>
        <w:bottom w:val="none" w:sz="0" w:space="0" w:color="auto"/>
        <w:right w:val="none" w:sz="0" w:space="0" w:color="auto"/>
      </w:divBdr>
    </w:div>
    <w:div w:id="1650354763">
      <w:bodyDiv w:val="1"/>
      <w:marLeft w:val="0"/>
      <w:marRight w:val="0"/>
      <w:marTop w:val="0"/>
      <w:marBottom w:val="0"/>
      <w:divBdr>
        <w:top w:val="none" w:sz="0" w:space="0" w:color="auto"/>
        <w:left w:val="none" w:sz="0" w:space="0" w:color="auto"/>
        <w:bottom w:val="none" w:sz="0" w:space="0" w:color="auto"/>
        <w:right w:val="none" w:sz="0" w:space="0" w:color="auto"/>
      </w:divBdr>
    </w:div>
    <w:div w:id="1692562365">
      <w:bodyDiv w:val="1"/>
      <w:marLeft w:val="0"/>
      <w:marRight w:val="0"/>
      <w:marTop w:val="0"/>
      <w:marBottom w:val="0"/>
      <w:divBdr>
        <w:top w:val="none" w:sz="0" w:space="0" w:color="auto"/>
        <w:left w:val="none" w:sz="0" w:space="0" w:color="auto"/>
        <w:bottom w:val="none" w:sz="0" w:space="0" w:color="auto"/>
        <w:right w:val="none" w:sz="0" w:space="0" w:color="auto"/>
      </w:divBdr>
    </w:div>
    <w:div w:id="1703701389">
      <w:bodyDiv w:val="1"/>
      <w:marLeft w:val="0"/>
      <w:marRight w:val="0"/>
      <w:marTop w:val="0"/>
      <w:marBottom w:val="0"/>
      <w:divBdr>
        <w:top w:val="none" w:sz="0" w:space="0" w:color="auto"/>
        <w:left w:val="none" w:sz="0" w:space="0" w:color="auto"/>
        <w:bottom w:val="none" w:sz="0" w:space="0" w:color="auto"/>
        <w:right w:val="none" w:sz="0" w:space="0" w:color="auto"/>
      </w:divBdr>
    </w:div>
    <w:div w:id="1726906206">
      <w:bodyDiv w:val="1"/>
      <w:marLeft w:val="0"/>
      <w:marRight w:val="0"/>
      <w:marTop w:val="0"/>
      <w:marBottom w:val="0"/>
      <w:divBdr>
        <w:top w:val="none" w:sz="0" w:space="0" w:color="auto"/>
        <w:left w:val="none" w:sz="0" w:space="0" w:color="auto"/>
        <w:bottom w:val="none" w:sz="0" w:space="0" w:color="auto"/>
        <w:right w:val="none" w:sz="0" w:space="0" w:color="auto"/>
      </w:divBdr>
    </w:div>
    <w:div w:id="1794908349">
      <w:bodyDiv w:val="1"/>
      <w:marLeft w:val="0"/>
      <w:marRight w:val="0"/>
      <w:marTop w:val="0"/>
      <w:marBottom w:val="0"/>
      <w:divBdr>
        <w:top w:val="none" w:sz="0" w:space="0" w:color="auto"/>
        <w:left w:val="none" w:sz="0" w:space="0" w:color="auto"/>
        <w:bottom w:val="none" w:sz="0" w:space="0" w:color="auto"/>
        <w:right w:val="none" w:sz="0" w:space="0" w:color="auto"/>
      </w:divBdr>
    </w:div>
    <w:div w:id="1803813336">
      <w:bodyDiv w:val="1"/>
      <w:marLeft w:val="0"/>
      <w:marRight w:val="0"/>
      <w:marTop w:val="0"/>
      <w:marBottom w:val="0"/>
      <w:divBdr>
        <w:top w:val="none" w:sz="0" w:space="0" w:color="auto"/>
        <w:left w:val="none" w:sz="0" w:space="0" w:color="auto"/>
        <w:bottom w:val="none" w:sz="0" w:space="0" w:color="auto"/>
        <w:right w:val="none" w:sz="0" w:space="0" w:color="auto"/>
      </w:divBdr>
    </w:div>
    <w:div w:id="1815562388">
      <w:bodyDiv w:val="1"/>
      <w:marLeft w:val="0"/>
      <w:marRight w:val="0"/>
      <w:marTop w:val="0"/>
      <w:marBottom w:val="0"/>
      <w:divBdr>
        <w:top w:val="none" w:sz="0" w:space="0" w:color="auto"/>
        <w:left w:val="none" w:sz="0" w:space="0" w:color="auto"/>
        <w:bottom w:val="none" w:sz="0" w:space="0" w:color="auto"/>
        <w:right w:val="none" w:sz="0" w:space="0" w:color="auto"/>
      </w:divBdr>
    </w:div>
    <w:div w:id="1838881885">
      <w:bodyDiv w:val="1"/>
      <w:marLeft w:val="0"/>
      <w:marRight w:val="0"/>
      <w:marTop w:val="0"/>
      <w:marBottom w:val="0"/>
      <w:divBdr>
        <w:top w:val="none" w:sz="0" w:space="0" w:color="auto"/>
        <w:left w:val="none" w:sz="0" w:space="0" w:color="auto"/>
        <w:bottom w:val="none" w:sz="0" w:space="0" w:color="auto"/>
        <w:right w:val="none" w:sz="0" w:space="0" w:color="auto"/>
      </w:divBdr>
      <w:divsChild>
        <w:div w:id="1112356255">
          <w:marLeft w:val="0"/>
          <w:marRight w:val="0"/>
          <w:marTop w:val="0"/>
          <w:marBottom w:val="0"/>
          <w:divBdr>
            <w:top w:val="none" w:sz="0" w:space="0" w:color="auto"/>
            <w:left w:val="none" w:sz="0" w:space="0" w:color="auto"/>
            <w:bottom w:val="none" w:sz="0" w:space="0" w:color="auto"/>
            <w:right w:val="none" w:sz="0" w:space="0" w:color="auto"/>
          </w:divBdr>
        </w:div>
        <w:div w:id="1499227769">
          <w:marLeft w:val="0"/>
          <w:marRight w:val="0"/>
          <w:marTop w:val="0"/>
          <w:marBottom w:val="0"/>
          <w:divBdr>
            <w:top w:val="none" w:sz="0" w:space="0" w:color="auto"/>
            <w:left w:val="single" w:sz="24" w:space="0" w:color="CED3F1"/>
            <w:bottom w:val="none" w:sz="0" w:space="0" w:color="auto"/>
            <w:right w:val="none" w:sz="0" w:space="0" w:color="auto"/>
          </w:divBdr>
          <w:divsChild>
            <w:div w:id="1032727113">
              <w:marLeft w:val="0"/>
              <w:marRight w:val="0"/>
              <w:marTop w:val="0"/>
              <w:marBottom w:val="0"/>
              <w:divBdr>
                <w:top w:val="none" w:sz="0" w:space="0" w:color="auto"/>
                <w:left w:val="none" w:sz="0" w:space="0" w:color="auto"/>
                <w:bottom w:val="none" w:sz="0" w:space="0" w:color="auto"/>
                <w:right w:val="none" w:sz="0" w:space="0" w:color="auto"/>
              </w:divBdr>
            </w:div>
          </w:divsChild>
        </w:div>
        <w:div w:id="1521820687">
          <w:marLeft w:val="0"/>
          <w:marRight w:val="0"/>
          <w:marTop w:val="0"/>
          <w:marBottom w:val="0"/>
          <w:divBdr>
            <w:top w:val="none" w:sz="0" w:space="0" w:color="auto"/>
            <w:left w:val="none" w:sz="0" w:space="0" w:color="auto"/>
            <w:bottom w:val="none" w:sz="0" w:space="0" w:color="auto"/>
            <w:right w:val="none" w:sz="0" w:space="0" w:color="auto"/>
          </w:divBdr>
        </w:div>
      </w:divsChild>
    </w:div>
    <w:div w:id="18427682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181">
          <w:marLeft w:val="0"/>
          <w:marRight w:val="0"/>
          <w:marTop w:val="0"/>
          <w:marBottom w:val="0"/>
          <w:divBdr>
            <w:top w:val="none" w:sz="0" w:space="0" w:color="auto"/>
            <w:left w:val="none" w:sz="0" w:space="0" w:color="auto"/>
            <w:bottom w:val="none" w:sz="0" w:space="0" w:color="auto"/>
            <w:right w:val="none" w:sz="0" w:space="0" w:color="auto"/>
          </w:divBdr>
        </w:div>
        <w:div w:id="1125808519">
          <w:marLeft w:val="0"/>
          <w:marRight w:val="0"/>
          <w:marTop w:val="0"/>
          <w:marBottom w:val="0"/>
          <w:divBdr>
            <w:top w:val="none" w:sz="0" w:space="0" w:color="auto"/>
            <w:left w:val="none" w:sz="0" w:space="0" w:color="auto"/>
            <w:bottom w:val="none" w:sz="0" w:space="0" w:color="auto"/>
            <w:right w:val="none" w:sz="0" w:space="0" w:color="auto"/>
          </w:divBdr>
        </w:div>
      </w:divsChild>
    </w:div>
    <w:div w:id="1873615730">
      <w:bodyDiv w:val="1"/>
      <w:marLeft w:val="0"/>
      <w:marRight w:val="0"/>
      <w:marTop w:val="0"/>
      <w:marBottom w:val="0"/>
      <w:divBdr>
        <w:top w:val="none" w:sz="0" w:space="0" w:color="auto"/>
        <w:left w:val="none" w:sz="0" w:space="0" w:color="auto"/>
        <w:bottom w:val="none" w:sz="0" w:space="0" w:color="auto"/>
        <w:right w:val="none" w:sz="0" w:space="0" w:color="auto"/>
      </w:divBdr>
    </w:div>
    <w:div w:id="2049646425">
      <w:bodyDiv w:val="1"/>
      <w:marLeft w:val="0"/>
      <w:marRight w:val="0"/>
      <w:marTop w:val="0"/>
      <w:marBottom w:val="0"/>
      <w:divBdr>
        <w:top w:val="none" w:sz="0" w:space="0" w:color="auto"/>
        <w:left w:val="none" w:sz="0" w:space="0" w:color="auto"/>
        <w:bottom w:val="none" w:sz="0" w:space="0" w:color="auto"/>
        <w:right w:val="none" w:sz="0" w:space="0" w:color="auto"/>
      </w:divBdr>
      <w:divsChild>
        <w:div w:id="983971822">
          <w:marLeft w:val="0"/>
          <w:marRight w:val="0"/>
          <w:marTop w:val="0"/>
          <w:marBottom w:val="0"/>
          <w:divBdr>
            <w:top w:val="none" w:sz="0" w:space="0" w:color="auto"/>
            <w:left w:val="none" w:sz="0" w:space="0" w:color="auto"/>
            <w:bottom w:val="none" w:sz="0" w:space="0" w:color="auto"/>
            <w:right w:val="none" w:sz="0" w:space="0" w:color="auto"/>
          </w:divBdr>
        </w:div>
        <w:div w:id="1122656219">
          <w:marLeft w:val="0"/>
          <w:marRight w:val="0"/>
          <w:marTop w:val="0"/>
          <w:marBottom w:val="0"/>
          <w:divBdr>
            <w:top w:val="none" w:sz="0" w:space="0" w:color="auto"/>
            <w:left w:val="none" w:sz="0" w:space="0" w:color="auto"/>
            <w:bottom w:val="none" w:sz="0" w:space="0" w:color="auto"/>
            <w:right w:val="none" w:sz="0" w:space="0" w:color="auto"/>
          </w:divBdr>
        </w:div>
      </w:divsChild>
    </w:div>
    <w:div w:id="2101943733">
      <w:bodyDiv w:val="1"/>
      <w:marLeft w:val="0"/>
      <w:marRight w:val="0"/>
      <w:marTop w:val="0"/>
      <w:marBottom w:val="0"/>
      <w:divBdr>
        <w:top w:val="none" w:sz="0" w:space="0" w:color="auto"/>
        <w:left w:val="none" w:sz="0" w:space="0" w:color="auto"/>
        <w:bottom w:val="none" w:sz="0" w:space="0" w:color="auto"/>
        <w:right w:val="none" w:sz="0" w:space="0" w:color="auto"/>
      </w:divBdr>
      <w:divsChild>
        <w:div w:id="69372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17373&amp;dst=100118&amp;field=134&amp;date=13.06.2023" TargetMode="External"/><Relationship Id="rId13" Type="http://schemas.openxmlformats.org/officeDocument/2006/relationships/hyperlink" Target="https://login.consultant.ru/link/?req=doc&amp;base=RLAW095&amp;n=217373&amp;dst=100071&amp;field=134&amp;date=13.06.2023" TargetMode="External"/><Relationship Id="rId18" Type="http://schemas.openxmlformats.org/officeDocument/2006/relationships/hyperlink" Target="https://login.consultant.ru/link/?req=doc&amp;base=RLAW095&amp;n=217373&amp;dst=100071&amp;field=134&amp;date=13.06.2023" TargetMode="External"/><Relationship Id="rId3" Type="http://schemas.openxmlformats.org/officeDocument/2006/relationships/settings" Target="settings.xml"/><Relationship Id="rId21" Type="http://schemas.openxmlformats.org/officeDocument/2006/relationships/hyperlink" Target="https://login.consultant.ru/link/?req=doc&amp;base=RLAW095&amp;n=217373&amp;dst=100218&amp;field=134&amp;date=13.06.2023" TargetMode="External"/><Relationship Id="rId7" Type="http://schemas.openxmlformats.org/officeDocument/2006/relationships/hyperlink" Target="https://login.consultant.ru/link/?req=doc&amp;base=RLAW095&amp;n=217373&amp;dst=100317&amp;field=134&amp;date=13.06.2023" TargetMode="External"/><Relationship Id="rId12" Type="http://schemas.openxmlformats.org/officeDocument/2006/relationships/hyperlink" Target="https://login.consultant.ru/link/?req=doc&amp;base=RLAW095&amp;n=217373&amp;dst=100014&amp;field=134&amp;date=13.06.2023" TargetMode="External"/><Relationship Id="rId17" Type="http://schemas.openxmlformats.org/officeDocument/2006/relationships/hyperlink" Target="https://login.consultant.ru/link/?req=doc&amp;base=RLAW095&amp;n=217373&amp;dst=100014&amp;field=134&amp;date=13.06.2023" TargetMode="External"/><Relationship Id="rId2" Type="http://schemas.openxmlformats.org/officeDocument/2006/relationships/styles" Target="styles.xml"/><Relationship Id="rId16" Type="http://schemas.openxmlformats.org/officeDocument/2006/relationships/hyperlink" Target="https://login.consultant.ru/link/?req=doc&amp;base=RLAW095&amp;n=217373&amp;dst=100060&amp;field=134&amp;date=13.06.2023" TargetMode="External"/><Relationship Id="rId20" Type="http://schemas.openxmlformats.org/officeDocument/2006/relationships/hyperlink" Target="https://login.consultant.ru/link/?req=doc&amp;base=RLAW095&amp;n=217373&amp;dst=100086&amp;field=134&amp;date=13.06.2023" TargetMode="External"/><Relationship Id="rId1" Type="http://schemas.openxmlformats.org/officeDocument/2006/relationships/numbering" Target="numbering.xml"/><Relationship Id="rId6" Type="http://schemas.openxmlformats.org/officeDocument/2006/relationships/hyperlink" Target="https://login.consultant.ru/link/?req=doc&amp;base=RLAW095&amp;n=217373&amp;dst=100012&amp;field=134&amp;date=13.06.2023" TargetMode="External"/><Relationship Id="rId11" Type="http://schemas.openxmlformats.org/officeDocument/2006/relationships/hyperlink" Target="https://login.consultant.ru/link/?req=doc&amp;base=RLAW095&amp;n=217373&amp;dst=100317&amp;field=134&amp;date=13.06.2023" TargetMode="External"/><Relationship Id="rId24" Type="http://schemas.openxmlformats.org/officeDocument/2006/relationships/theme" Target="theme/theme1.xml"/><Relationship Id="rId5" Type="http://schemas.openxmlformats.org/officeDocument/2006/relationships/hyperlink" Target="https://login.consultant.ru/link/?req=doc&amp;base=LAW&amp;n=388569&amp;date=13.06.2023" TargetMode="External"/><Relationship Id="rId15" Type="http://schemas.openxmlformats.org/officeDocument/2006/relationships/hyperlink" Target="https://login.consultant.ru/link/?req=doc&amp;base=RLAW095&amp;n=217373&amp;dst=100023&amp;field=134&amp;date=13.06.2023" TargetMode="External"/><Relationship Id="rId23" Type="http://schemas.openxmlformats.org/officeDocument/2006/relationships/fontTable" Target="fontTable.xml"/><Relationship Id="rId10" Type="http://schemas.openxmlformats.org/officeDocument/2006/relationships/hyperlink" Target="https://login.consultant.ru/link/?req=doc&amp;base=RLAW095&amp;n=217373&amp;dst=100342&amp;field=134&amp;date=13.06.2023" TargetMode="External"/><Relationship Id="rId19" Type="http://schemas.openxmlformats.org/officeDocument/2006/relationships/hyperlink" Target="https://login.consultant.ru/link/?req=doc&amp;base=RLAW095&amp;n=217373&amp;dst=100304&amp;field=134&amp;date=13.06.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3798&amp;date=13.06.2023" TargetMode="External"/><Relationship Id="rId14" Type="http://schemas.openxmlformats.org/officeDocument/2006/relationships/hyperlink" Target="https://login.consultant.ru/link/?req=doc&amp;base=RLAW095&amp;n=217373&amp;dst=100046&amp;field=134&amp;date=13.06.2023" TargetMode="External"/><Relationship Id="rId22" Type="http://schemas.openxmlformats.org/officeDocument/2006/relationships/hyperlink" Target="https://login.consultant.ru/link/?req=doc&amp;base=RLAW095&amp;n=217373&amp;dst=100218&amp;field=134&amp;date=13.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galunina.ob</dc:creator>
  <cp:lastModifiedBy>Admin</cp:lastModifiedBy>
  <cp:revision>27</cp:revision>
  <cp:lastPrinted>2023-07-18T07:15:00Z</cp:lastPrinted>
  <dcterms:created xsi:type="dcterms:W3CDTF">2020-11-12T06:29:00Z</dcterms:created>
  <dcterms:modified xsi:type="dcterms:W3CDTF">2023-07-18T07:16:00Z</dcterms:modified>
</cp:coreProperties>
</file>