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53982" w14:textId="77777777" w:rsidR="00AB6C06" w:rsidRPr="00AB6C06" w:rsidRDefault="00AB6C06" w:rsidP="00AB6C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Объявление.</w:t>
      </w:r>
    </w:p>
    <w:p w14:paraId="35DC106F" w14:textId="77777777" w:rsidR="00AB6C06" w:rsidRPr="00AB6C06" w:rsidRDefault="00AB6C06" w:rsidP="00AB6C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F54DB" w14:textId="33BE8A9B" w:rsidR="00AB6C06" w:rsidRPr="00AB6C06" w:rsidRDefault="00AB6C06" w:rsidP="00AB6C06">
      <w:pPr>
        <w:shd w:val="clear" w:color="auto" w:fill="FFFFFF"/>
        <w:tabs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 Администрации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Сокольского муниципального округа информирует о разработке проек</w:t>
      </w:r>
      <w:r w:rsidR="002C0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2C089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Сокольского муниципального округа</w:t>
      </w:r>
      <w:r w:rsidRPr="00AB6C0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91907076"/>
      <w:r w:rsidR="00DE09F0" w:rsidRPr="00DE09F0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bookmarkStart w:id="1" w:name="_Hlk191474236"/>
      <w:r w:rsidR="00DE09F0" w:rsidRPr="00DE09F0">
        <w:rPr>
          <w:rFonts w:ascii="Times New Roman" w:hAnsi="Times New Roman" w:cs="Times New Roman"/>
          <w:sz w:val="28"/>
          <w:szCs w:val="28"/>
        </w:rPr>
        <w:t>Присвоение квалификационных категорий спортивных судей «спортивный судья второй категории», «спортивный судья третьей категории» (за исключением военно-прикладных и служебно-прикладных видов спорта)»</w:t>
      </w:r>
      <w:bookmarkEnd w:id="0"/>
      <w:bookmarkEnd w:id="1"/>
      <w:r w:rsidR="00DE09F0" w:rsidRPr="00DE09F0">
        <w:rPr>
          <w:rFonts w:ascii="Times New Roman" w:hAnsi="Times New Roman" w:cs="Times New Roman"/>
          <w:sz w:val="28"/>
          <w:szCs w:val="28"/>
        </w:rPr>
        <w:t xml:space="preserve"> 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размещает </w:t>
      </w:r>
      <w:r w:rsidR="002C0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bookmarkStart w:id="2" w:name="_GoBack"/>
      <w:bookmarkEnd w:id="2"/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Сокольского муниципального округа для проведения независимой антикоррупционной экспертизы.</w:t>
      </w:r>
    </w:p>
    <w:p w14:paraId="7BB0572A" w14:textId="15553C08" w:rsidR="00AB6C06" w:rsidRPr="00AB6C06" w:rsidRDefault="00AB6C06" w:rsidP="00AB6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иные заинтересованные лица могут направлять свои предложения по проекту постановления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 Администрации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Сокольского муниципального округа по адресу: г. Сокол, ул. Советская, д.73, также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телефону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2-25-84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электронной почте</w:t>
      </w:r>
      <w:r w:rsidRPr="00AB6C06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hyperlink r:id="rId5" w:history="1">
        <w:r w:rsidRPr="006371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sportadmsokol@yand</w:t>
        </w:r>
        <w:r w:rsidRPr="006371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ex</w:t>
        </w:r>
        <w:r w:rsidRPr="006371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63714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онтактное лицо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Верещагина Алина Владимировна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81733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)2-25-84.</w:t>
      </w:r>
    </w:p>
    <w:p w14:paraId="370CDFF1" w14:textId="1B7CA779" w:rsidR="00AB6C06" w:rsidRPr="00AB6C06" w:rsidRDefault="00AB6C06" w:rsidP="00AB6C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поступившими замечаниями и предложениями по проекту можно по вышеуказанному адресу (кабинет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229</w:t>
      </w: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3F7F9CB" w14:textId="77777777" w:rsidR="00AB6C06" w:rsidRPr="00AB6C06" w:rsidRDefault="00AB6C06" w:rsidP="00AB6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Независимая экспертиза проекта проводится в течение 7 (семи) календарных дней с момента его размещения на официальном сайте Сокольского муниципального округа.</w:t>
      </w:r>
    </w:p>
    <w:p w14:paraId="5B36A109" w14:textId="77777777" w:rsidR="00AB6C06" w:rsidRPr="00AB6C06" w:rsidRDefault="00AB6C06" w:rsidP="00AB6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CCAA43" w14:textId="77777777" w:rsidR="00AB6C06" w:rsidRPr="00AB6C06" w:rsidRDefault="00AB6C06" w:rsidP="00AB6C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A7F1" w14:textId="77777777" w:rsidR="00DF1E05" w:rsidRDefault="00DF1E05"/>
    <w:sectPr w:rsidR="00DF1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54"/>
    <w:rsid w:val="000C3E54"/>
    <w:rsid w:val="002C0893"/>
    <w:rsid w:val="00AB6C06"/>
    <w:rsid w:val="00DE09F0"/>
    <w:rsid w:val="00DF1E05"/>
    <w:rsid w:val="00FB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F80F"/>
  <w15:chartTrackingRefBased/>
  <w15:docId w15:val="{9564E7AA-9D2A-4866-9259-3C5CC82DB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C0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B6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portadmsoko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5FA29-D5FA-4093-8BDB-0946AEE8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2025-03-03T12:33:00Z</cp:lastPrinted>
  <dcterms:created xsi:type="dcterms:W3CDTF">2025-03-03T12:09:00Z</dcterms:created>
  <dcterms:modified xsi:type="dcterms:W3CDTF">2025-03-27T10:47:00Z</dcterms:modified>
</cp:coreProperties>
</file>