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2CD" w:rsidRDefault="000852CD" w:rsidP="002F1EE1">
      <w:pPr>
        <w:pStyle w:val="af3"/>
        <w:jc w:val="right"/>
      </w:pPr>
      <w:r>
        <w:t>Приложение к постановлению</w:t>
      </w:r>
    </w:p>
    <w:p w:rsidR="000852CD" w:rsidRDefault="000852CD" w:rsidP="002F1EE1">
      <w:pPr>
        <w:pStyle w:val="af3"/>
        <w:jc w:val="right"/>
      </w:pPr>
      <w:r>
        <w:t>Администрации округа</w:t>
      </w:r>
    </w:p>
    <w:p w:rsidR="000852CD" w:rsidRDefault="000852CD" w:rsidP="000852C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«____»  ___________ 2023  года   №_____</w:t>
      </w:r>
    </w:p>
    <w:p w:rsidR="000852CD" w:rsidRDefault="000852CD" w:rsidP="002F1EE1">
      <w:pPr>
        <w:pStyle w:val="af3"/>
        <w:jc w:val="right"/>
      </w:pPr>
    </w:p>
    <w:p w:rsidR="00DE1F31" w:rsidRDefault="000852CD" w:rsidP="002F1EE1">
      <w:pPr>
        <w:pStyle w:val="af3"/>
        <w:jc w:val="right"/>
        <w:rPr>
          <w:b/>
        </w:rPr>
      </w:pPr>
      <w:r>
        <w:t>«</w:t>
      </w:r>
      <w:r w:rsidR="00DE1F31">
        <w:t>УТВЕРЖДЕНА</w:t>
      </w:r>
    </w:p>
    <w:p w:rsidR="000852CD" w:rsidRDefault="00DE1F31" w:rsidP="00DE1F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</w:p>
    <w:p w:rsidR="00DE1F31" w:rsidRDefault="002E62F6" w:rsidP="00DE1F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DE1F31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="000852CD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DE1F31" w:rsidRDefault="00DE1F31" w:rsidP="00DE1F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852CD">
        <w:rPr>
          <w:rFonts w:ascii="Times New Roman" w:hAnsi="Times New Roman" w:cs="Times New Roman"/>
          <w:b w:val="0"/>
          <w:sz w:val="28"/>
          <w:szCs w:val="28"/>
        </w:rPr>
        <w:t>10.11.2022</w:t>
      </w:r>
      <w:r w:rsidR="00DA36C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0852CD">
        <w:rPr>
          <w:rFonts w:ascii="Times New Roman" w:hAnsi="Times New Roman" w:cs="Times New Roman"/>
          <w:b w:val="0"/>
          <w:sz w:val="28"/>
          <w:szCs w:val="28"/>
        </w:rPr>
        <w:t>1193</w:t>
      </w: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Pr="008A5B77" w:rsidRDefault="00DE1F31" w:rsidP="00DE1F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1F31" w:rsidRDefault="00DE1F31" w:rsidP="00DE1F31">
      <w:pPr>
        <w:pStyle w:val="ConsPlusNonformat"/>
        <w:jc w:val="center"/>
        <w:rPr>
          <w:rFonts w:ascii="Times New Roman" w:hAnsi="Times New Roman" w:cs="Calibri"/>
          <w:sz w:val="28"/>
          <w:szCs w:val="28"/>
        </w:rPr>
      </w:pPr>
      <w:bookmarkStart w:id="0" w:name="P327"/>
      <w:bookmarkEnd w:id="0"/>
      <w:r w:rsidRPr="008A5B77">
        <w:rPr>
          <w:rFonts w:ascii="Times New Roman" w:hAnsi="Times New Roman" w:cs="Calibri"/>
          <w:sz w:val="28"/>
          <w:szCs w:val="28"/>
        </w:rPr>
        <w:t>Муниципальная программа</w:t>
      </w:r>
    </w:p>
    <w:p w:rsidR="00DE1F31" w:rsidRPr="008A5B77" w:rsidRDefault="00DE1F31" w:rsidP="00DE1F31">
      <w:pPr>
        <w:pStyle w:val="ConsPlusNonformat"/>
        <w:jc w:val="center"/>
        <w:rPr>
          <w:rFonts w:ascii="Times New Roman" w:hAnsi="Times New Roman" w:cs="Calibri"/>
          <w:sz w:val="28"/>
          <w:szCs w:val="28"/>
        </w:rPr>
      </w:pPr>
    </w:p>
    <w:p w:rsidR="00DE1F31" w:rsidRPr="00DE1F31" w:rsidRDefault="00DE1F31" w:rsidP="00DE1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15F">
        <w:rPr>
          <w:rFonts w:ascii="Times New Roman" w:hAnsi="Times New Roman" w:cs="Calibri"/>
          <w:b w:val="0"/>
          <w:sz w:val="28"/>
          <w:szCs w:val="28"/>
        </w:rPr>
        <w:t>«</w:t>
      </w:r>
      <w:r w:rsidR="00BF12EB">
        <w:rPr>
          <w:rFonts w:ascii="Times New Roman" w:hAnsi="Times New Roman" w:cs="Times New Roman"/>
          <w:b w:val="0"/>
          <w:sz w:val="28"/>
          <w:szCs w:val="28"/>
        </w:rPr>
        <w:t xml:space="preserve">Развитие топливно-энергетического комплекса и коммунальной инфраструктуры на территории Сокольского муниципального округа на </w:t>
      </w:r>
      <w:r w:rsidRPr="00DE1F31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BF12EB">
        <w:rPr>
          <w:rFonts w:ascii="Times New Roman" w:hAnsi="Times New Roman" w:cs="Times New Roman"/>
          <w:b w:val="0"/>
          <w:sz w:val="28"/>
          <w:szCs w:val="28"/>
        </w:rPr>
        <w:t>3</w:t>
      </w:r>
      <w:r w:rsidRPr="00DE1F31">
        <w:rPr>
          <w:rFonts w:ascii="Times New Roman" w:hAnsi="Times New Roman" w:cs="Times New Roman"/>
          <w:b w:val="0"/>
          <w:sz w:val="28"/>
          <w:szCs w:val="28"/>
        </w:rPr>
        <w:t xml:space="preserve"> - 202</w:t>
      </w:r>
      <w:r w:rsidR="00BF12EB">
        <w:rPr>
          <w:rFonts w:ascii="Times New Roman" w:hAnsi="Times New Roman" w:cs="Times New Roman"/>
          <w:b w:val="0"/>
          <w:sz w:val="28"/>
          <w:szCs w:val="28"/>
        </w:rPr>
        <w:t>7</w:t>
      </w:r>
      <w:r w:rsidRPr="00DE1F31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</w:p>
    <w:p w:rsidR="00DE1F31" w:rsidRPr="008A5B77" w:rsidRDefault="00DE1F31" w:rsidP="00DE1F31">
      <w:pPr>
        <w:pStyle w:val="ConsPlusNonformat"/>
        <w:jc w:val="both"/>
        <w:rPr>
          <w:rFonts w:ascii="Times New Roman" w:hAnsi="Times New Roman" w:cs="Calibri"/>
          <w:sz w:val="28"/>
          <w:szCs w:val="28"/>
        </w:rPr>
      </w:pPr>
    </w:p>
    <w:p w:rsidR="00DE1F31" w:rsidRPr="008A5B77" w:rsidRDefault="00DE1F31" w:rsidP="00DE1F31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546281" w:rsidRDefault="0054628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DE1F31" w:rsidRDefault="00DE1F31"/>
    <w:p w:rsidR="00BF12EB" w:rsidRDefault="00BF12EB" w:rsidP="00BF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 муниципальной программы</w:t>
      </w:r>
    </w:p>
    <w:p w:rsidR="00BF12EB" w:rsidRDefault="00BF12EB" w:rsidP="00BF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44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6692"/>
      </w:tblGrid>
      <w:tr w:rsidR="00BF12EB" w:rsidRPr="00D91EB1" w:rsidTr="003679BB">
        <w:trPr>
          <w:tblCellSpacing w:w="5" w:type="nil"/>
          <w:jc w:val="center"/>
        </w:trPr>
        <w:tc>
          <w:tcPr>
            <w:tcW w:w="2552" w:type="dxa"/>
          </w:tcPr>
          <w:p w:rsidR="00BF12EB" w:rsidRPr="00D91EB1" w:rsidRDefault="00BF12EB" w:rsidP="000A204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 xml:space="preserve">Наименование программы </w:t>
            </w:r>
          </w:p>
        </w:tc>
        <w:tc>
          <w:tcPr>
            <w:tcW w:w="6692" w:type="dxa"/>
          </w:tcPr>
          <w:p w:rsidR="00BF12EB" w:rsidRPr="00AF5590" w:rsidRDefault="00BF12E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92602">
              <w:rPr>
                <w:color w:val="000000"/>
                <w:szCs w:val="28"/>
                <w:shd w:val="clear" w:color="auto" w:fill="FFFFFF"/>
              </w:rPr>
              <w:t>Развитие топливно-энергетического комплекса и коммунальной инфраструктуры на территории Сокольского муниципального округа на 2023-2027 годы</w:t>
            </w:r>
            <w:r>
              <w:rPr>
                <w:szCs w:val="28"/>
              </w:rPr>
              <w:t xml:space="preserve"> (далее – муниципальная программа)</w:t>
            </w:r>
          </w:p>
        </w:tc>
      </w:tr>
      <w:tr w:rsidR="00BF12EB" w:rsidRPr="00D91EB1" w:rsidTr="003679BB">
        <w:trPr>
          <w:tblCellSpacing w:w="5" w:type="nil"/>
          <w:jc w:val="center"/>
        </w:trPr>
        <w:tc>
          <w:tcPr>
            <w:tcW w:w="2552" w:type="dxa"/>
          </w:tcPr>
          <w:p w:rsidR="00BF12EB" w:rsidRPr="00D91EB1" w:rsidRDefault="00BF12EB" w:rsidP="000A204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>Ответственный исполнитель программы</w:t>
            </w:r>
          </w:p>
        </w:tc>
        <w:tc>
          <w:tcPr>
            <w:tcW w:w="6692" w:type="dxa"/>
          </w:tcPr>
          <w:p w:rsidR="00BF12EB" w:rsidRDefault="00BF12EB" w:rsidP="000A204C">
            <w:pPr>
              <w:shd w:val="clear" w:color="auto" w:fill="FFFFFF"/>
              <w:jc w:val="both"/>
              <w:rPr>
                <w:szCs w:val="28"/>
              </w:rPr>
            </w:pPr>
            <w:r w:rsidRPr="00AF5590">
              <w:rPr>
                <w:szCs w:val="28"/>
              </w:rPr>
              <w:t>МКУ СМ</w:t>
            </w:r>
            <w:r w:rsidR="00167005">
              <w:rPr>
                <w:szCs w:val="28"/>
              </w:rPr>
              <w:t>О</w:t>
            </w:r>
            <w:r w:rsidRPr="00AF5590">
              <w:rPr>
                <w:szCs w:val="28"/>
              </w:rPr>
              <w:t xml:space="preserve"> «Управление строительства и ЖКХ»</w:t>
            </w:r>
          </w:p>
          <w:p w:rsidR="00BF12EB" w:rsidRPr="00AF5590" w:rsidRDefault="00BF12EB" w:rsidP="00C87266">
            <w:pPr>
              <w:shd w:val="clear" w:color="auto" w:fill="FFFFFF"/>
              <w:jc w:val="both"/>
              <w:rPr>
                <w:szCs w:val="28"/>
              </w:rPr>
            </w:pPr>
          </w:p>
        </w:tc>
      </w:tr>
      <w:tr w:rsidR="00BF12EB" w:rsidRPr="00D91EB1" w:rsidTr="003679BB">
        <w:trPr>
          <w:tblCellSpacing w:w="5" w:type="nil"/>
          <w:jc w:val="center"/>
        </w:trPr>
        <w:tc>
          <w:tcPr>
            <w:tcW w:w="2552" w:type="dxa"/>
          </w:tcPr>
          <w:p w:rsidR="00BF12EB" w:rsidRPr="00D91EB1" w:rsidRDefault="00BF12EB" w:rsidP="000A204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 xml:space="preserve">Соисполнители программы </w:t>
            </w:r>
          </w:p>
        </w:tc>
        <w:tc>
          <w:tcPr>
            <w:tcW w:w="6692" w:type="dxa"/>
          </w:tcPr>
          <w:p w:rsidR="00B966A0" w:rsidRDefault="00B966A0" w:rsidP="00B966A0">
            <w:pPr>
              <w:shd w:val="clear" w:color="auto" w:fill="FFFFFF"/>
              <w:jc w:val="both"/>
              <w:rPr>
                <w:szCs w:val="28"/>
              </w:rPr>
            </w:pPr>
            <w:r w:rsidRPr="00AF5590">
              <w:rPr>
                <w:szCs w:val="28"/>
              </w:rPr>
              <w:t xml:space="preserve">Администрация Сокольского муниципального </w:t>
            </w:r>
            <w:r w:rsidR="00C22D2E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, </w:t>
            </w:r>
          </w:p>
          <w:p w:rsidR="00167005" w:rsidRDefault="00167005" w:rsidP="00B966A0">
            <w:pPr>
              <w:shd w:val="clear" w:color="auto" w:fill="FFFFFF"/>
              <w:jc w:val="both"/>
            </w:pPr>
            <w:r>
              <w:t>Т</w:t>
            </w:r>
            <w:r w:rsidRPr="0063570E">
              <w:t xml:space="preserve">ерриториальный орган Администрации Сокольского муниципального округа  Вологодской области – «город </w:t>
            </w:r>
            <w:r>
              <w:t>Сокол</w:t>
            </w:r>
            <w:r w:rsidRPr="0063570E">
              <w:t>»</w:t>
            </w:r>
            <w:r>
              <w:t>,</w:t>
            </w:r>
          </w:p>
          <w:p w:rsidR="00BF12EB" w:rsidRPr="00AF5590" w:rsidRDefault="00167005" w:rsidP="00365C49">
            <w:pPr>
              <w:shd w:val="clear" w:color="auto" w:fill="FFFFFF"/>
              <w:jc w:val="both"/>
              <w:rPr>
                <w:szCs w:val="28"/>
              </w:rPr>
            </w:pPr>
            <w:r>
              <w:rPr>
                <w:rStyle w:val="12"/>
                <w:bCs/>
              </w:rPr>
              <w:t>Т</w:t>
            </w:r>
            <w:r w:rsidRPr="0063570E">
              <w:t xml:space="preserve">ерриториальный орган Администрации Сокольского муниципального округа  Вологодской области – «город </w:t>
            </w:r>
            <w:proofErr w:type="spellStart"/>
            <w:r w:rsidRPr="0063570E">
              <w:t>Кадников</w:t>
            </w:r>
            <w:proofErr w:type="spellEnd"/>
            <w:r w:rsidRPr="0063570E">
              <w:t>»</w:t>
            </w:r>
          </w:p>
        </w:tc>
      </w:tr>
      <w:tr w:rsidR="00BF12EB" w:rsidRPr="00D91EB1" w:rsidTr="003679BB">
        <w:trPr>
          <w:tblCellSpacing w:w="5" w:type="nil"/>
          <w:jc w:val="center"/>
        </w:trPr>
        <w:tc>
          <w:tcPr>
            <w:tcW w:w="2552" w:type="dxa"/>
          </w:tcPr>
          <w:p w:rsidR="00BF12EB" w:rsidRPr="00D91EB1" w:rsidRDefault="00BF12EB" w:rsidP="000A204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>Подпрограммы программы</w:t>
            </w:r>
          </w:p>
        </w:tc>
        <w:tc>
          <w:tcPr>
            <w:tcW w:w="6692" w:type="dxa"/>
          </w:tcPr>
          <w:p w:rsidR="00BF12EB" w:rsidRDefault="00BF12EB" w:rsidP="0023677C">
            <w:pPr>
              <w:jc w:val="both"/>
              <w:rPr>
                <w:sz w:val="24"/>
              </w:rPr>
            </w:pPr>
            <w:r>
              <w:t xml:space="preserve">- подпрограмма 1 </w:t>
            </w:r>
            <w:r w:rsidR="002E62F6">
              <w:t xml:space="preserve">«Модернизация </w:t>
            </w:r>
            <w:r w:rsidR="002E62F6" w:rsidRPr="003E3ED9">
              <w:t>топливно-энергетического комплекса и коммунальной инфраструктуры на территории Сокольского муниципального округа на 2023-2027 годы</w:t>
            </w:r>
            <w:r>
              <w:t>»;</w:t>
            </w:r>
          </w:p>
          <w:p w:rsidR="00BF12EB" w:rsidRPr="00AF5590" w:rsidRDefault="00BF12EB" w:rsidP="0023677C">
            <w:pPr>
              <w:jc w:val="both"/>
              <w:rPr>
                <w:szCs w:val="28"/>
              </w:rPr>
            </w:pPr>
            <w:r>
              <w:t>- подпрограмма 2 «</w:t>
            </w:r>
            <w:r w:rsidR="00D213E5">
              <w:t>Газификация Сокольского муниципального округа</w:t>
            </w:r>
            <w:r w:rsidR="00D213E5" w:rsidRPr="00C92602">
              <w:rPr>
                <w:color w:val="000000"/>
                <w:szCs w:val="28"/>
                <w:shd w:val="clear" w:color="auto" w:fill="FFFFFF"/>
              </w:rPr>
              <w:t xml:space="preserve"> на 2023-2027 годы</w:t>
            </w:r>
            <w:r>
              <w:t>»</w:t>
            </w:r>
          </w:p>
        </w:tc>
      </w:tr>
      <w:tr w:rsidR="00BF12EB" w:rsidRPr="00D91EB1" w:rsidTr="003679BB">
        <w:trPr>
          <w:tblCellSpacing w:w="5" w:type="nil"/>
          <w:jc w:val="center"/>
        </w:trPr>
        <w:tc>
          <w:tcPr>
            <w:tcW w:w="2552" w:type="dxa"/>
          </w:tcPr>
          <w:p w:rsidR="00BF12EB" w:rsidRPr="00D91EB1" w:rsidRDefault="00BF12EB" w:rsidP="000A204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rFonts w:cs="Calibri"/>
                <w:szCs w:val="28"/>
              </w:rPr>
              <w:t>Цели программы</w:t>
            </w:r>
          </w:p>
        </w:tc>
        <w:tc>
          <w:tcPr>
            <w:tcW w:w="6692" w:type="dxa"/>
          </w:tcPr>
          <w:p w:rsidR="00BF12EB" w:rsidRPr="003679BB" w:rsidRDefault="00BF12EB" w:rsidP="0023677C">
            <w:pPr>
              <w:jc w:val="both"/>
              <w:rPr>
                <w:szCs w:val="28"/>
              </w:rPr>
            </w:pPr>
            <w:r w:rsidRPr="003679BB">
              <w:rPr>
                <w:szCs w:val="28"/>
                <w:shd w:val="clear" w:color="auto" w:fill="FFFFFF"/>
              </w:rPr>
              <w:t>- обеспечение потребности округа в топливно-энергетических ресурсах</w:t>
            </w:r>
          </w:p>
        </w:tc>
      </w:tr>
      <w:tr w:rsidR="00BF12EB" w:rsidRPr="00D91EB1" w:rsidTr="003679BB">
        <w:trPr>
          <w:tblCellSpacing w:w="5" w:type="nil"/>
          <w:jc w:val="center"/>
        </w:trPr>
        <w:tc>
          <w:tcPr>
            <w:tcW w:w="2552" w:type="dxa"/>
          </w:tcPr>
          <w:p w:rsidR="00BF12EB" w:rsidRPr="00D91EB1" w:rsidRDefault="00BF12EB" w:rsidP="000A204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 xml:space="preserve">Задачи программы </w:t>
            </w:r>
          </w:p>
        </w:tc>
        <w:tc>
          <w:tcPr>
            <w:tcW w:w="6692" w:type="dxa"/>
          </w:tcPr>
          <w:p w:rsidR="00BF12EB" w:rsidRPr="003679BB" w:rsidRDefault="003679BB" w:rsidP="0023677C">
            <w:pPr>
              <w:jc w:val="both"/>
              <w:rPr>
                <w:szCs w:val="28"/>
              </w:rPr>
            </w:pPr>
            <w:r w:rsidRPr="003679BB">
              <w:rPr>
                <w:szCs w:val="28"/>
              </w:rPr>
              <w:t>-увеличить количество населения, обеспеченного качественной питьевой водой из систем централизованного водоснабжения;</w:t>
            </w:r>
          </w:p>
          <w:p w:rsidR="003679BB" w:rsidRPr="003679BB" w:rsidRDefault="003679BB" w:rsidP="0023677C">
            <w:pPr>
              <w:jc w:val="both"/>
              <w:rPr>
                <w:szCs w:val="28"/>
              </w:rPr>
            </w:pPr>
            <w:r w:rsidRPr="003679BB">
              <w:rPr>
                <w:szCs w:val="28"/>
                <w:shd w:val="clear" w:color="auto" w:fill="FFFFFF"/>
              </w:rPr>
              <w:t>-увеличить уровень газификации населения природным газом</w:t>
            </w:r>
          </w:p>
        </w:tc>
      </w:tr>
      <w:tr w:rsidR="003679BB" w:rsidRPr="0058145D" w:rsidTr="003679BB">
        <w:trPr>
          <w:tblCellSpacing w:w="5" w:type="nil"/>
          <w:jc w:val="center"/>
        </w:trPr>
        <w:tc>
          <w:tcPr>
            <w:tcW w:w="2552" w:type="dxa"/>
          </w:tcPr>
          <w:p w:rsidR="003679BB" w:rsidRPr="00D91EB1" w:rsidRDefault="003679BB" w:rsidP="000A204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rFonts w:cs="Calibri"/>
                <w:szCs w:val="28"/>
              </w:rPr>
              <w:t>Целевые индикаторы и показатели программы</w:t>
            </w:r>
          </w:p>
        </w:tc>
        <w:tc>
          <w:tcPr>
            <w:tcW w:w="6692" w:type="dxa"/>
          </w:tcPr>
          <w:p w:rsidR="003679BB" w:rsidRPr="003679BB" w:rsidRDefault="003679BB" w:rsidP="0023677C">
            <w:pPr>
              <w:jc w:val="both"/>
              <w:rPr>
                <w:szCs w:val="28"/>
              </w:rPr>
            </w:pPr>
            <w:r w:rsidRPr="003679BB">
              <w:rPr>
                <w:szCs w:val="28"/>
              </w:rPr>
              <w:t>-увеличение доли населения, обеспеченного качественной питьевой водой из систем централизованного водоснабжения;</w:t>
            </w:r>
          </w:p>
          <w:p w:rsidR="003679BB" w:rsidRPr="003679BB" w:rsidRDefault="003679BB" w:rsidP="0023677C">
            <w:pPr>
              <w:jc w:val="both"/>
              <w:rPr>
                <w:szCs w:val="28"/>
              </w:rPr>
            </w:pPr>
            <w:r w:rsidRPr="003679BB">
              <w:rPr>
                <w:szCs w:val="28"/>
                <w:shd w:val="clear" w:color="auto" w:fill="FFFFFF"/>
              </w:rPr>
              <w:t xml:space="preserve"> -увеличение уровня газификации населения природным газом</w:t>
            </w:r>
          </w:p>
        </w:tc>
      </w:tr>
      <w:tr w:rsidR="003679BB" w:rsidRPr="008A5B77" w:rsidTr="003679BB">
        <w:trPr>
          <w:tblCellSpacing w:w="5" w:type="nil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BB" w:rsidRPr="00752A08" w:rsidRDefault="003679BB" w:rsidP="000A204C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 w:rsidRPr="00752A08">
              <w:rPr>
                <w:rFonts w:cs="Calibri"/>
                <w:szCs w:val="28"/>
              </w:rPr>
              <w:t>Сроки реализации программы</w:t>
            </w: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BB" w:rsidRPr="008A5B77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2023-2027 годы</w:t>
            </w:r>
          </w:p>
        </w:tc>
      </w:tr>
      <w:tr w:rsidR="003679BB" w:rsidRPr="00E83EFA" w:rsidTr="003679BB">
        <w:trPr>
          <w:tblCellSpacing w:w="5" w:type="nil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BB" w:rsidRPr="000C26B8" w:rsidRDefault="003679BB" w:rsidP="000A204C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 w:rsidRPr="000C26B8">
              <w:rPr>
                <w:rFonts w:cs="Calibri"/>
                <w:szCs w:val="28"/>
              </w:rPr>
              <w:t>Объем бюджетных ассигнований программы, в том числе по годам</w:t>
            </w: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Всего </w:t>
            </w:r>
            <w:r w:rsidR="00EF5ACE">
              <w:rPr>
                <w:szCs w:val="28"/>
              </w:rPr>
              <w:t>257 719,9</w:t>
            </w:r>
            <w:r w:rsidRPr="00903370">
              <w:rPr>
                <w:szCs w:val="28"/>
              </w:rPr>
              <w:t xml:space="preserve">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уб., в том числе по годам реализации: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2023 году – </w:t>
            </w:r>
            <w:r w:rsidR="00167005" w:rsidRPr="00903370">
              <w:rPr>
                <w:szCs w:val="28"/>
              </w:rPr>
              <w:t>159 778,4</w:t>
            </w:r>
            <w:r w:rsidRPr="00903370">
              <w:rPr>
                <w:szCs w:val="28"/>
              </w:rPr>
              <w:t xml:space="preserve">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2024 году – </w:t>
            </w:r>
            <w:r w:rsidR="00EF5ACE">
              <w:rPr>
                <w:szCs w:val="28"/>
              </w:rPr>
              <w:t>48 970,8</w:t>
            </w:r>
            <w:r w:rsidRPr="00903370">
              <w:rPr>
                <w:szCs w:val="28"/>
              </w:rPr>
              <w:t xml:space="preserve">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2025 году –</w:t>
            </w:r>
            <w:r w:rsidR="00167005" w:rsidRPr="00903370">
              <w:rPr>
                <w:szCs w:val="28"/>
              </w:rPr>
              <w:t xml:space="preserve"> </w:t>
            </w:r>
            <w:r w:rsidR="00EF5ACE">
              <w:rPr>
                <w:szCs w:val="28"/>
              </w:rPr>
              <w:t>48 970,8</w:t>
            </w:r>
            <w:r w:rsidR="00167005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2027 году – 0,0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lastRenderedPageBreak/>
              <w:t xml:space="preserve">Из них: 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- за счет средств бюджета округа </w:t>
            </w:r>
            <w:r w:rsidR="00270AFB">
              <w:rPr>
                <w:szCs w:val="28"/>
              </w:rPr>
              <w:t>113 577,4</w:t>
            </w:r>
            <w:r w:rsidRPr="00903370">
              <w:rPr>
                <w:szCs w:val="28"/>
              </w:rPr>
              <w:t xml:space="preserve"> тыс. руб., в том числе по годам: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2023 году – </w:t>
            </w:r>
            <w:r w:rsidR="00903370" w:rsidRPr="00903370">
              <w:rPr>
                <w:szCs w:val="28"/>
              </w:rPr>
              <w:t>52 487,5</w:t>
            </w:r>
            <w:r w:rsidRPr="00903370">
              <w:rPr>
                <w:szCs w:val="28"/>
              </w:rPr>
              <w:t xml:space="preserve">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2024 году – </w:t>
            </w:r>
            <w:r w:rsidR="00270AFB">
              <w:rPr>
                <w:szCs w:val="28"/>
              </w:rPr>
              <w:t>30 545</w:t>
            </w:r>
            <w:r w:rsidR="00903370" w:rsidRPr="00903370">
              <w:rPr>
                <w:szCs w:val="28"/>
              </w:rPr>
              <w:t>,0</w:t>
            </w:r>
            <w:r w:rsidRPr="00903370">
              <w:rPr>
                <w:szCs w:val="28"/>
              </w:rPr>
              <w:t xml:space="preserve">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2025 году –</w:t>
            </w:r>
            <w:r w:rsidR="00903370" w:rsidRPr="00903370">
              <w:rPr>
                <w:szCs w:val="28"/>
              </w:rPr>
              <w:t xml:space="preserve"> </w:t>
            </w:r>
            <w:r w:rsidR="00270AFB">
              <w:rPr>
                <w:szCs w:val="28"/>
              </w:rPr>
              <w:t>30 545</w:t>
            </w:r>
            <w:r w:rsidR="00903370" w:rsidRPr="00903370">
              <w:rPr>
                <w:szCs w:val="28"/>
              </w:rPr>
              <w:t xml:space="preserve">,0 </w:t>
            </w:r>
            <w:r w:rsidRPr="00903370">
              <w:rPr>
                <w:szCs w:val="28"/>
              </w:rPr>
              <w:t>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2027 году – 0,0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- за счет средств федерального бюджета в виде субсидий 24</w:t>
            </w:r>
            <w:r w:rsidR="00903370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286,4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уб., в том числе по годам: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2023 году – 24</w:t>
            </w:r>
            <w:r w:rsidR="00903370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286,4 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2024 году – 0,0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2025 году –</w:t>
            </w:r>
            <w:r w:rsidR="00903370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0,0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2027 году – 0,0 тыс. руб.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- за счет средств областного бюджета в виде субсидий </w:t>
            </w:r>
            <w:r w:rsidR="00270AFB">
              <w:rPr>
                <w:szCs w:val="28"/>
              </w:rPr>
              <w:t>119 856,1</w:t>
            </w:r>
            <w:r w:rsidRPr="00903370">
              <w:rPr>
                <w:szCs w:val="28"/>
              </w:rPr>
              <w:t xml:space="preserve">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уб., в том числе по годам: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2023 году – </w:t>
            </w:r>
            <w:r w:rsidR="00903370" w:rsidRPr="00903370">
              <w:rPr>
                <w:szCs w:val="28"/>
              </w:rPr>
              <w:t xml:space="preserve">83 004,5 </w:t>
            </w:r>
            <w:r w:rsidRPr="00903370">
              <w:rPr>
                <w:szCs w:val="28"/>
              </w:rPr>
              <w:t>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2024 году – </w:t>
            </w:r>
            <w:r w:rsidR="00270AFB">
              <w:rPr>
                <w:szCs w:val="28"/>
              </w:rPr>
              <w:t>18 425,8</w:t>
            </w:r>
            <w:r w:rsidRPr="00903370">
              <w:rPr>
                <w:szCs w:val="28"/>
              </w:rPr>
              <w:t xml:space="preserve">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2025 году – </w:t>
            </w:r>
            <w:r w:rsidR="00270AFB">
              <w:rPr>
                <w:szCs w:val="28"/>
              </w:rPr>
              <w:t xml:space="preserve">18 425,8 </w:t>
            </w:r>
            <w:r w:rsidRPr="00903370">
              <w:rPr>
                <w:szCs w:val="28"/>
              </w:rPr>
              <w:t>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</w:t>
            </w:r>
            <w:r w:rsidR="00903370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 xml:space="preserve">уб. 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2027 году </w:t>
            </w:r>
            <w:r w:rsidR="00903370" w:rsidRPr="00903370">
              <w:rPr>
                <w:szCs w:val="28"/>
              </w:rPr>
              <w:t xml:space="preserve">– </w:t>
            </w:r>
            <w:r w:rsidRPr="00903370">
              <w:rPr>
                <w:szCs w:val="28"/>
              </w:rPr>
              <w:t>0,0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- за счет средств внебюджетных источников (средства семей) 0,0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уб.,  в том числе по годам реализации: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2023 году – 0,0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2024 году – 0,0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2025 году – 0,0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</w:t>
            </w:r>
          </w:p>
          <w:p w:rsidR="003679BB" w:rsidRPr="00903370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 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 xml:space="preserve">уб. </w:t>
            </w:r>
          </w:p>
          <w:p w:rsidR="003679BB" w:rsidRPr="003679BB" w:rsidRDefault="003679BB" w:rsidP="000A204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2027 году </w:t>
            </w:r>
            <w:r w:rsidR="00903370" w:rsidRPr="00903370">
              <w:rPr>
                <w:szCs w:val="28"/>
              </w:rPr>
              <w:t>–</w:t>
            </w:r>
            <w:r w:rsidRPr="00903370">
              <w:rPr>
                <w:szCs w:val="28"/>
              </w:rPr>
              <w:t xml:space="preserve"> 0,0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</w:t>
            </w:r>
          </w:p>
          <w:p w:rsidR="003679BB" w:rsidRPr="003679BB" w:rsidRDefault="003679BB" w:rsidP="000A204C">
            <w:pPr>
              <w:widowControl w:val="0"/>
              <w:jc w:val="both"/>
              <w:rPr>
                <w:szCs w:val="28"/>
              </w:rPr>
            </w:pPr>
          </w:p>
        </w:tc>
      </w:tr>
      <w:tr w:rsidR="003679BB" w:rsidRPr="008A5B77" w:rsidTr="003679BB">
        <w:trPr>
          <w:trHeight w:val="983"/>
          <w:tblCellSpacing w:w="5" w:type="nil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BB" w:rsidRPr="00AF5590" w:rsidRDefault="003679BB" w:rsidP="000A204C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 w:rsidRPr="00AF5590">
              <w:rPr>
                <w:rFonts w:cs="Calibri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0F" w:rsidRDefault="008B060F" w:rsidP="009028A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результате реализации муниципальной программы к концу 2027 года ожидается:</w:t>
            </w:r>
          </w:p>
          <w:p w:rsidR="003679BB" w:rsidRPr="003679BB" w:rsidRDefault="003679BB" w:rsidP="009028A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679BB">
              <w:rPr>
                <w:szCs w:val="28"/>
              </w:rPr>
              <w:t>-</w:t>
            </w:r>
            <w:r w:rsidR="008B060F">
              <w:rPr>
                <w:szCs w:val="28"/>
              </w:rPr>
              <w:t xml:space="preserve"> </w:t>
            </w:r>
            <w:r w:rsidRPr="003679BB">
              <w:rPr>
                <w:szCs w:val="28"/>
              </w:rPr>
              <w:t>увеличение доли населения, обеспеченного качественной питьевой водой из систем централизованного водоснабжения</w:t>
            </w:r>
            <w:r w:rsidR="008B060F">
              <w:rPr>
                <w:szCs w:val="28"/>
              </w:rPr>
              <w:t>,</w:t>
            </w:r>
            <w:r w:rsidRPr="003679BB">
              <w:rPr>
                <w:szCs w:val="28"/>
              </w:rPr>
              <w:t xml:space="preserve"> до </w:t>
            </w:r>
            <w:r w:rsidR="00E55846">
              <w:rPr>
                <w:szCs w:val="28"/>
              </w:rPr>
              <w:t>88</w:t>
            </w:r>
            <w:r w:rsidRPr="003679BB">
              <w:rPr>
                <w:szCs w:val="28"/>
              </w:rPr>
              <w:t>%;</w:t>
            </w:r>
          </w:p>
          <w:p w:rsidR="003679BB" w:rsidRPr="003679BB" w:rsidRDefault="003679BB" w:rsidP="009028A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679BB">
              <w:rPr>
                <w:szCs w:val="28"/>
              </w:rPr>
              <w:t>-</w:t>
            </w:r>
            <w:r w:rsidRPr="003679BB">
              <w:rPr>
                <w:szCs w:val="28"/>
                <w:shd w:val="clear" w:color="auto" w:fill="FFFFFF"/>
              </w:rPr>
              <w:t xml:space="preserve"> увеличение уровня газификации населения природным газом до 50%</w:t>
            </w:r>
          </w:p>
          <w:p w:rsidR="003679BB" w:rsidRPr="003679BB" w:rsidRDefault="003679BB" w:rsidP="009028A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BF12EB" w:rsidRDefault="00BF12EB" w:rsidP="00BF12EB">
      <w:pPr>
        <w:spacing w:line="276" w:lineRule="auto"/>
        <w:jc w:val="center"/>
        <w:rPr>
          <w:szCs w:val="28"/>
        </w:rPr>
      </w:pPr>
    </w:p>
    <w:p w:rsidR="003679BB" w:rsidRDefault="003679BB" w:rsidP="00BF12EB">
      <w:pPr>
        <w:spacing w:line="276" w:lineRule="auto"/>
        <w:jc w:val="center"/>
        <w:rPr>
          <w:szCs w:val="28"/>
        </w:rPr>
      </w:pPr>
    </w:p>
    <w:p w:rsidR="00D92948" w:rsidRDefault="00D92948" w:rsidP="00BF12EB">
      <w:pPr>
        <w:spacing w:line="276" w:lineRule="auto"/>
        <w:jc w:val="center"/>
        <w:rPr>
          <w:szCs w:val="28"/>
        </w:rPr>
      </w:pPr>
    </w:p>
    <w:p w:rsidR="00197AFE" w:rsidRPr="00197AFE" w:rsidRDefault="00197AFE" w:rsidP="00197AFE">
      <w:pPr>
        <w:pStyle w:val="ae"/>
        <w:ind w:left="0" w:right="489"/>
        <w:jc w:val="center"/>
        <w:rPr>
          <w:szCs w:val="28"/>
        </w:rPr>
      </w:pPr>
      <w:r w:rsidRPr="00197AFE">
        <w:rPr>
          <w:szCs w:val="28"/>
        </w:rPr>
        <w:lastRenderedPageBreak/>
        <w:t>I. Характеристика сферы реализации Программы</w:t>
      </w:r>
    </w:p>
    <w:p w:rsidR="00197AFE" w:rsidRDefault="00197AFE" w:rsidP="00197AFE">
      <w:pPr>
        <w:pStyle w:val="ae"/>
        <w:ind w:left="0" w:right="489"/>
        <w:jc w:val="center"/>
        <w:rPr>
          <w:b/>
          <w:szCs w:val="28"/>
        </w:rPr>
      </w:pPr>
    </w:p>
    <w:p w:rsidR="00197AFE" w:rsidRPr="00F1584C" w:rsidRDefault="00197AFE" w:rsidP="00197AFE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584C">
        <w:rPr>
          <w:szCs w:val="26"/>
        </w:rPr>
        <w:t xml:space="preserve">Одним из приоритетов жилищной политики </w:t>
      </w:r>
      <w:r>
        <w:rPr>
          <w:szCs w:val="26"/>
        </w:rPr>
        <w:t>Сокольского</w:t>
      </w:r>
      <w:r w:rsidRPr="00F1584C">
        <w:rPr>
          <w:szCs w:val="26"/>
        </w:rPr>
        <w:t xml:space="preserve"> муниципального </w:t>
      </w:r>
      <w:r>
        <w:rPr>
          <w:szCs w:val="26"/>
        </w:rPr>
        <w:t>округа</w:t>
      </w:r>
      <w:r w:rsidRPr="00F1584C">
        <w:rPr>
          <w:szCs w:val="26"/>
        </w:rPr>
        <w:t xml:space="preserve"> является обеспечение комфортных условий проживания и доступность коммунальных услуг для населения. </w:t>
      </w:r>
    </w:p>
    <w:p w:rsidR="00197AFE" w:rsidRPr="00F1584C" w:rsidRDefault="00197AFE" w:rsidP="00197AFE">
      <w:pPr>
        <w:ind w:firstLine="709"/>
        <w:jc w:val="both"/>
        <w:rPr>
          <w:szCs w:val="26"/>
        </w:rPr>
      </w:pPr>
      <w:r w:rsidRPr="00F1584C">
        <w:rPr>
          <w:szCs w:val="26"/>
        </w:rPr>
        <w:t>В настоящее время основными проблемами в сфере водо</w:t>
      </w:r>
      <w:r>
        <w:rPr>
          <w:szCs w:val="26"/>
        </w:rPr>
        <w:t xml:space="preserve">снабжения, теплоснабжения, </w:t>
      </w:r>
      <w:r w:rsidRPr="00F1584C">
        <w:rPr>
          <w:szCs w:val="26"/>
        </w:rPr>
        <w:t>водоотведения</w:t>
      </w:r>
      <w:r>
        <w:rPr>
          <w:szCs w:val="26"/>
        </w:rPr>
        <w:t>, электроснабжения, уличного освещения</w:t>
      </w:r>
      <w:r w:rsidRPr="00F1584C">
        <w:rPr>
          <w:szCs w:val="26"/>
        </w:rPr>
        <w:t xml:space="preserve"> являются: </w:t>
      </w:r>
    </w:p>
    <w:p w:rsidR="00197AFE" w:rsidRPr="00F1584C" w:rsidRDefault="00197AFE" w:rsidP="00197AFE">
      <w:pPr>
        <w:ind w:firstLine="709"/>
        <w:jc w:val="both"/>
        <w:rPr>
          <w:szCs w:val="26"/>
        </w:rPr>
      </w:pPr>
      <w:r w:rsidRPr="00F1584C">
        <w:rPr>
          <w:szCs w:val="26"/>
        </w:rPr>
        <w:t>- высокая изношенность инженерных сетей и объектов;</w:t>
      </w:r>
    </w:p>
    <w:p w:rsidR="00197AFE" w:rsidRPr="00F1584C" w:rsidRDefault="00197AFE" w:rsidP="00197AFE">
      <w:pPr>
        <w:ind w:firstLine="709"/>
        <w:jc w:val="both"/>
        <w:rPr>
          <w:szCs w:val="26"/>
        </w:rPr>
      </w:pPr>
      <w:r w:rsidRPr="00F1584C">
        <w:rPr>
          <w:szCs w:val="26"/>
        </w:rPr>
        <w:t>- низкий уровень внедрения новых технологий.</w:t>
      </w:r>
    </w:p>
    <w:p w:rsidR="00197AFE" w:rsidRPr="00F1584C" w:rsidRDefault="00197AFE" w:rsidP="00197AFE">
      <w:pPr>
        <w:widowControl w:val="0"/>
        <w:suppressAutoHyphens/>
        <w:autoSpaceDN w:val="0"/>
        <w:ind w:firstLine="709"/>
        <w:jc w:val="both"/>
        <w:rPr>
          <w:rFonts w:eastAsia="Andale Sans UI"/>
          <w:kern w:val="3"/>
          <w:szCs w:val="26"/>
          <w:lang w:eastAsia="ja-JP" w:bidi="fa-IR"/>
        </w:rPr>
      </w:pPr>
      <w:r w:rsidRPr="00F1584C">
        <w:rPr>
          <w:rFonts w:eastAsia="Andale Sans UI"/>
          <w:kern w:val="3"/>
          <w:szCs w:val="26"/>
          <w:lang w:eastAsia="ja-JP" w:bidi="fa-IR"/>
        </w:rPr>
        <w:t xml:space="preserve">Состояние объектов коммунальной инфраструктуры в сфере </w:t>
      </w:r>
      <w:r w:rsidRPr="00F1584C">
        <w:rPr>
          <w:szCs w:val="26"/>
        </w:rPr>
        <w:t>водо</w:t>
      </w:r>
      <w:r>
        <w:rPr>
          <w:szCs w:val="26"/>
        </w:rPr>
        <w:t>снабжения,</w:t>
      </w:r>
      <w:r w:rsidRPr="00F1584C">
        <w:rPr>
          <w:szCs w:val="26"/>
        </w:rPr>
        <w:t xml:space="preserve"> теплоснабжения</w:t>
      </w:r>
      <w:r>
        <w:rPr>
          <w:szCs w:val="26"/>
        </w:rPr>
        <w:t xml:space="preserve">, водоотведения, электроснабжения, уличного освещения </w:t>
      </w:r>
      <w:r w:rsidRPr="00F1584C">
        <w:rPr>
          <w:rFonts w:eastAsia="Andale Sans UI"/>
          <w:kern w:val="3"/>
          <w:szCs w:val="26"/>
          <w:lang w:eastAsia="ja-JP" w:bidi="fa-IR"/>
        </w:rPr>
        <w:t xml:space="preserve"> характеризуется высокой степенью износа оборудования, требуются реконструкция и капитальный ремонт отдельных объектов. Из-за ограниченных возможностей местного бюджета администрация </w:t>
      </w:r>
      <w:r>
        <w:rPr>
          <w:rFonts w:eastAsia="Andale Sans UI"/>
          <w:kern w:val="3"/>
          <w:szCs w:val="26"/>
          <w:lang w:eastAsia="ja-JP" w:bidi="fa-IR"/>
        </w:rPr>
        <w:t>Сокольского</w:t>
      </w:r>
      <w:r w:rsidRPr="00F1584C">
        <w:rPr>
          <w:rFonts w:eastAsia="Andale Sans UI"/>
          <w:kern w:val="3"/>
          <w:szCs w:val="26"/>
          <w:lang w:eastAsia="ja-JP" w:bidi="fa-IR"/>
        </w:rPr>
        <w:t xml:space="preserve"> муниципального </w:t>
      </w:r>
      <w:r>
        <w:rPr>
          <w:rFonts w:eastAsia="Andale Sans UI"/>
          <w:kern w:val="3"/>
          <w:szCs w:val="26"/>
          <w:lang w:eastAsia="ja-JP" w:bidi="fa-IR"/>
        </w:rPr>
        <w:t>округа</w:t>
      </w:r>
      <w:r w:rsidRPr="00F1584C">
        <w:rPr>
          <w:rFonts w:eastAsia="Andale Sans UI"/>
          <w:kern w:val="3"/>
          <w:szCs w:val="26"/>
          <w:lang w:eastAsia="ja-JP" w:bidi="fa-IR"/>
        </w:rPr>
        <w:t xml:space="preserve"> не имеет возможности самостоятельно решить проблему реконструкции, модернизации, капитального ремонта и нового строительства инженерных сетей и коммуникаций в целях улучшения качества предоставляемых коммунальных услуг. Финансирование мероприятий необходимо осуществлять за счет средств федерального, регионального</w:t>
      </w:r>
      <w:r>
        <w:rPr>
          <w:rFonts w:eastAsia="Andale Sans UI"/>
          <w:kern w:val="3"/>
          <w:szCs w:val="26"/>
          <w:lang w:eastAsia="ja-JP" w:bidi="fa-IR"/>
        </w:rPr>
        <w:t xml:space="preserve"> </w:t>
      </w:r>
      <w:r w:rsidRPr="00F1584C">
        <w:rPr>
          <w:rFonts w:eastAsia="Andale Sans UI"/>
          <w:kern w:val="3"/>
          <w:szCs w:val="26"/>
          <w:lang w:eastAsia="ja-JP" w:bidi="fa-IR"/>
        </w:rPr>
        <w:t xml:space="preserve">бюджетов, </w:t>
      </w:r>
      <w:r>
        <w:rPr>
          <w:rFonts w:eastAsia="Andale Sans UI"/>
          <w:kern w:val="3"/>
          <w:szCs w:val="26"/>
          <w:lang w:eastAsia="ja-JP" w:bidi="fa-IR"/>
        </w:rPr>
        <w:t>бюджета округа, а</w:t>
      </w:r>
      <w:r w:rsidRPr="00F1584C">
        <w:rPr>
          <w:rFonts w:eastAsia="Andale Sans UI"/>
          <w:kern w:val="3"/>
          <w:szCs w:val="26"/>
          <w:lang w:eastAsia="ja-JP" w:bidi="fa-IR"/>
        </w:rPr>
        <w:t xml:space="preserve"> также инвесторов.</w:t>
      </w:r>
    </w:p>
    <w:p w:rsidR="00197AFE" w:rsidRPr="00F1584C" w:rsidRDefault="00197AFE" w:rsidP="00197AFE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584C">
        <w:rPr>
          <w:szCs w:val="26"/>
        </w:rPr>
        <w:t>Наблюдается несоответствие фактического объема инвестиций в модернизацию объектов коммунальной инфраструктуры их минимальным потребностям. Планово-предупредительный ремонт оборудования и сетей систем коммунальной инфраструктуры практически полностью уступил место аварийно-восстановительным работам. Это ведет к снижению надежности работы коммунальных объектов.</w:t>
      </w:r>
    </w:p>
    <w:p w:rsidR="00197AFE" w:rsidRPr="00F1584C" w:rsidRDefault="00197AFE" w:rsidP="00197AFE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584C">
        <w:rPr>
          <w:szCs w:val="26"/>
        </w:rPr>
        <w:t xml:space="preserve">Для повышения качества предоставления коммунальных услуг и эффективности использования природных ресурсов необходимо обеспечить модернизацию объектов коммунальной инфраструктуры, которая отвечает стратегическим интересам </w:t>
      </w:r>
      <w:r>
        <w:rPr>
          <w:szCs w:val="26"/>
        </w:rPr>
        <w:t>округа</w:t>
      </w:r>
      <w:r w:rsidRPr="00F1584C">
        <w:rPr>
          <w:szCs w:val="26"/>
        </w:rPr>
        <w:t xml:space="preserve"> и позволит:</w:t>
      </w:r>
    </w:p>
    <w:p w:rsidR="00197AFE" w:rsidRPr="00F1584C" w:rsidRDefault="00197AFE" w:rsidP="000F4AF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584C">
        <w:rPr>
          <w:szCs w:val="26"/>
        </w:rPr>
        <w:t>- снизить потребление энергетических ресурсов в результате снижения потерь в процессе производства и доставки коммунальных ресурсов потребителям;</w:t>
      </w:r>
    </w:p>
    <w:p w:rsidR="00197AFE" w:rsidRPr="00F1584C" w:rsidRDefault="00197AFE" w:rsidP="000F4AF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F1584C">
        <w:rPr>
          <w:szCs w:val="26"/>
        </w:rPr>
        <w:t xml:space="preserve">- улучшить экологическое состояние на территории муниципального </w:t>
      </w:r>
      <w:r>
        <w:rPr>
          <w:szCs w:val="26"/>
        </w:rPr>
        <w:t>округа</w:t>
      </w:r>
      <w:r w:rsidRPr="00F1584C">
        <w:rPr>
          <w:szCs w:val="26"/>
        </w:rPr>
        <w:t>.</w:t>
      </w:r>
    </w:p>
    <w:p w:rsidR="00197AFE" w:rsidRDefault="00197AFE" w:rsidP="000F4AF2">
      <w:pPr>
        <w:ind w:firstLine="709"/>
        <w:jc w:val="both"/>
        <w:rPr>
          <w:szCs w:val="26"/>
        </w:rPr>
      </w:pPr>
      <w:r w:rsidRPr="00F1584C">
        <w:rPr>
          <w:szCs w:val="26"/>
        </w:rPr>
        <w:t>Неэффективное использование природных ресурсов выражается в высоких потерях воды и тепловой энергии в процессе транспортировки ресурсов до потребителей.</w:t>
      </w:r>
    </w:p>
    <w:p w:rsidR="000F4AF2" w:rsidRPr="007A3840" w:rsidRDefault="000F4AF2" w:rsidP="000F4A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840">
        <w:rPr>
          <w:rFonts w:ascii="Times New Roman" w:hAnsi="Times New Roman" w:cs="Times New Roman"/>
          <w:sz w:val="28"/>
          <w:szCs w:val="28"/>
        </w:rPr>
        <w:t xml:space="preserve">Развитие газификации </w:t>
      </w:r>
      <w:r w:rsidR="00167005">
        <w:rPr>
          <w:rFonts w:ascii="Times New Roman" w:hAnsi="Times New Roman" w:cs="Times New Roman"/>
          <w:sz w:val="28"/>
          <w:szCs w:val="28"/>
        </w:rPr>
        <w:t>округа</w:t>
      </w:r>
      <w:r w:rsidRPr="007A3840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перспективной </w:t>
      </w:r>
      <w:r w:rsidRPr="007A3840">
        <w:rPr>
          <w:rFonts w:ascii="Times New Roman" w:hAnsi="Times New Roman" w:cs="Times New Roman"/>
          <w:sz w:val="28"/>
          <w:szCs w:val="28"/>
        </w:rPr>
        <w:t xml:space="preserve">схемы газификации и газоснабжения </w:t>
      </w:r>
      <w:r>
        <w:rPr>
          <w:rFonts w:ascii="Times New Roman" w:hAnsi="Times New Roman" w:cs="Times New Roman"/>
          <w:sz w:val="28"/>
          <w:szCs w:val="28"/>
        </w:rPr>
        <w:t xml:space="preserve">Сокольского </w:t>
      </w:r>
      <w:r w:rsidR="00167005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840">
        <w:rPr>
          <w:rFonts w:ascii="Times New Roman" w:hAnsi="Times New Roman" w:cs="Times New Roman"/>
          <w:sz w:val="28"/>
          <w:szCs w:val="28"/>
        </w:rPr>
        <w:t>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разработанной АО «Газпром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которой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 максимальный охват газоснабжения населенных пунктов.  </w:t>
      </w:r>
      <w:r w:rsidRPr="009325AB">
        <w:rPr>
          <w:rFonts w:ascii="Times New Roman" w:hAnsi="Times New Roman" w:cs="Times New Roman"/>
          <w:sz w:val="28"/>
          <w:szCs w:val="28"/>
        </w:rPr>
        <w:t xml:space="preserve">Схема газификации города Сокол разработана институтом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325AB">
        <w:rPr>
          <w:rFonts w:ascii="Times New Roman" w:hAnsi="Times New Roman" w:cs="Times New Roman"/>
          <w:sz w:val="28"/>
          <w:szCs w:val="28"/>
        </w:rPr>
        <w:t>Гипрониигаз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325AB">
        <w:rPr>
          <w:rFonts w:ascii="Times New Roman" w:hAnsi="Times New Roman" w:cs="Times New Roman"/>
          <w:sz w:val="28"/>
          <w:szCs w:val="28"/>
        </w:rPr>
        <w:t>.</w:t>
      </w:r>
    </w:p>
    <w:p w:rsidR="000F4AF2" w:rsidRPr="004476B0" w:rsidRDefault="000F4AF2" w:rsidP="000F4A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514A">
        <w:rPr>
          <w:rFonts w:ascii="Times New Roman" w:hAnsi="Times New Roman" w:cs="Times New Roman"/>
          <w:sz w:val="28"/>
          <w:szCs w:val="28"/>
        </w:rPr>
        <w:t xml:space="preserve">В </w:t>
      </w:r>
      <w:r w:rsidRPr="004476B0">
        <w:rPr>
          <w:rFonts w:ascii="Times New Roman" w:hAnsi="Times New Roman" w:cs="Times New Roman"/>
          <w:sz w:val="28"/>
          <w:szCs w:val="28"/>
        </w:rPr>
        <w:t xml:space="preserve">настоящее время в Сокольском муниципальном </w:t>
      </w:r>
      <w:r w:rsidR="00167005">
        <w:rPr>
          <w:rFonts w:ascii="Times New Roman" w:hAnsi="Times New Roman" w:cs="Times New Roman"/>
          <w:sz w:val="28"/>
          <w:szCs w:val="28"/>
        </w:rPr>
        <w:t>округе</w:t>
      </w:r>
      <w:r w:rsidRPr="004476B0">
        <w:rPr>
          <w:rFonts w:ascii="Times New Roman" w:hAnsi="Times New Roman" w:cs="Times New Roman"/>
          <w:sz w:val="28"/>
          <w:szCs w:val="28"/>
        </w:rPr>
        <w:t xml:space="preserve"> природный газ доступен потребителям четырех населенных пунктов (город Сокол, город Кадников, село Архангельское, деревня </w:t>
      </w:r>
      <w:proofErr w:type="spellStart"/>
      <w:r w:rsidRPr="004476B0">
        <w:rPr>
          <w:rFonts w:ascii="Times New Roman" w:hAnsi="Times New Roman" w:cs="Times New Roman"/>
          <w:sz w:val="28"/>
          <w:szCs w:val="28"/>
        </w:rPr>
        <w:t>Василево</w:t>
      </w:r>
      <w:proofErr w:type="spellEnd"/>
      <w:r w:rsidRPr="004476B0">
        <w:rPr>
          <w:rFonts w:ascii="Times New Roman" w:hAnsi="Times New Roman" w:cs="Times New Roman"/>
          <w:sz w:val="28"/>
          <w:szCs w:val="28"/>
        </w:rPr>
        <w:t xml:space="preserve">, деревня Медведево). Остальные </w:t>
      </w:r>
      <w:r w:rsidR="00AF514A" w:rsidRPr="004476B0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="004476B0" w:rsidRPr="004476B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3677C" w:rsidRPr="004476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76B0">
        <w:rPr>
          <w:rFonts w:ascii="Times New Roman" w:hAnsi="Times New Roman" w:cs="Times New Roman"/>
          <w:sz w:val="28"/>
          <w:szCs w:val="28"/>
        </w:rPr>
        <w:t>населенны</w:t>
      </w:r>
      <w:r w:rsidR="0023677C" w:rsidRPr="004476B0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23677C" w:rsidRPr="004476B0">
        <w:rPr>
          <w:rFonts w:ascii="Times New Roman" w:hAnsi="Times New Roman" w:cs="Times New Roman"/>
          <w:sz w:val="28"/>
          <w:szCs w:val="28"/>
        </w:rPr>
        <w:t xml:space="preserve"> </w:t>
      </w:r>
      <w:r w:rsidRPr="004476B0">
        <w:rPr>
          <w:rFonts w:ascii="Times New Roman" w:hAnsi="Times New Roman" w:cs="Times New Roman"/>
          <w:sz w:val="28"/>
          <w:szCs w:val="28"/>
        </w:rPr>
        <w:t>пункт</w:t>
      </w:r>
      <w:r w:rsidR="0023677C" w:rsidRPr="004476B0">
        <w:rPr>
          <w:rFonts w:ascii="Times New Roman" w:hAnsi="Times New Roman" w:cs="Times New Roman"/>
          <w:sz w:val="28"/>
          <w:szCs w:val="28"/>
        </w:rPr>
        <w:t>а</w:t>
      </w:r>
      <w:r w:rsidRPr="004476B0">
        <w:rPr>
          <w:rFonts w:ascii="Times New Roman" w:hAnsi="Times New Roman" w:cs="Times New Roman"/>
          <w:sz w:val="28"/>
          <w:szCs w:val="28"/>
        </w:rPr>
        <w:t xml:space="preserve"> не газифицированы природным газом.</w:t>
      </w:r>
    </w:p>
    <w:p w:rsidR="000F4AF2" w:rsidRDefault="000F4AF2" w:rsidP="000F4A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6B0">
        <w:rPr>
          <w:rFonts w:ascii="Times New Roman" w:hAnsi="Times New Roman" w:cs="Times New Roman"/>
          <w:sz w:val="28"/>
          <w:szCs w:val="28"/>
        </w:rPr>
        <w:t xml:space="preserve"> По состоянию</w:t>
      </w:r>
      <w:r w:rsidRPr="00361861">
        <w:rPr>
          <w:rFonts w:ascii="Times New Roman" w:hAnsi="Times New Roman" w:cs="Times New Roman"/>
          <w:sz w:val="28"/>
          <w:szCs w:val="28"/>
        </w:rPr>
        <w:t xml:space="preserve"> на 01 января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1861">
        <w:rPr>
          <w:rFonts w:ascii="Times New Roman" w:hAnsi="Times New Roman" w:cs="Times New Roman"/>
          <w:sz w:val="28"/>
          <w:szCs w:val="28"/>
        </w:rPr>
        <w:t xml:space="preserve"> года уровень газификации Сокольского муниципального </w:t>
      </w:r>
      <w:r w:rsidR="00167005">
        <w:rPr>
          <w:rFonts w:ascii="Times New Roman" w:hAnsi="Times New Roman" w:cs="Times New Roman"/>
          <w:sz w:val="28"/>
          <w:szCs w:val="28"/>
        </w:rPr>
        <w:t>округа</w:t>
      </w:r>
      <w:r w:rsidRPr="00361861">
        <w:rPr>
          <w:rFonts w:ascii="Times New Roman" w:hAnsi="Times New Roman" w:cs="Times New Roman"/>
          <w:sz w:val="28"/>
          <w:szCs w:val="28"/>
        </w:rPr>
        <w:t xml:space="preserve"> природным газом составляет </w:t>
      </w:r>
      <w:r>
        <w:rPr>
          <w:rFonts w:ascii="Times New Roman" w:hAnsi="Times New Roman" w:cs="Times New Roman"/>
          <w:sz w:val="28"/>
          <w:szCs w:val="28"/>
        </w:rPr>
        <w:t>48,04%.</w:t>
      </w:r>
    </w:p>
    <w:p w:rsidR="000F4AF2" w:rsidRPr="0095636D" w:rsidRDefault="000F4AF2" w:rsidP="000F4A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D9C">
        <w:rPr>
          <w:rFonts w:ascii="Times New Roman" w:hAnsi="Times New Roman" w:cs="Times New Roman"/>
          <w:sz w:val="28"/>
          <w:szCs w:val="28"/>
        </w:rPr>
        <w:t xml:space="preserve">Уровень газификации оказывает существенное влияние на социальное и экономическое развитие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610D9C">
        <w:rPr>
          <w:rFonts w:ascii="Times New Roman" w:hAnsi="Times New Roman" w:cs="Times New Roman"/>
          <w:sz w:val="28"/>
          <w:szCs w:val="28"/>
        </w:rPr>
        <w:t xml:space="preserve">, на качественный уровень жизни населения, на состояние экономики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610D9C">
        <w:rPr>
          <w:rFonts w:ascii="Times New Roman" w:hAnsi="Times New Roman" w:cs="Times New Roman"/>
          <w:sz w:val="28"/>
          <w:szCs w:val="28"/>
        </w:rPr>
        <w:t xml:space="preserve"> в целом, являясь одним из </w:t>
      </w:r>
      <w:r w:rsidRPr="0095636D">
        <w:rPr>
          <w:rFonts w:ascii="Times New Roman" w:hAnsi="Times New Roman" w:cs="Times New Roman"/>
          <w:sz w:val="28"/>
          <w:szCs w:val="28"/>
        </w:rPr>
        <w:t>наиболее значимых факторов повышения эффективности энергоснабжения.</w:t>
      </w:r>
    </w:p>
    <w:p w:rsidR="000F4AF2" w:rsidRPr="0095636D" w:rsidRDefault="000F4AF2" w:rsidP="000F4AF2"/>
    <w:p w:rsidR="000A0A12" w:rsidRPr="0095636D" w:rsidRDefault="000A0A12" w:rsidP="000A0A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636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636D">
        <w:rPr>
          <w:rFonts w:ascii="Times New Roman" w:hAnsi="Times New Roman" w:cs="Times New Roman"/>
          <w:sz w:val="28"/>
          <w:szCs w:val="28"/>
        </w:rPr>
        <w:t>. Приоритеты социально-экономического развития в сфере реализации муниципальной программы</w:t>
      </w:r>
    </w:p>
    <w:p w:rsidR="000A0A12" w:rsidRPr="0095636D" w:rsidRDefault="000A0A12" w:rsidP="000A0A12">
      <w:pPr>
        <w:pStyle w:val="a5"/>
        <w:spacing w:after="0"/>
        <w:ind w:left="0" w:firstLine="709"/>
        <w:jc w:val="both"/>
        <w:rPr>
          <w:sz w:val="27"/>
          <w:szCs w:val="27"/>
        </w:rPr>
      </w:pPr>
    </w:p>
    <w:p w:rsidR="0095636D" w:rsidRPr="0095636D" w:rsidRDefault="0095636D" w:rsidP="0095636D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95636D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Pr="0095636D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в</w:t>
      </w:r>
      <w:r w:rsidRPr="0095636D">
        <w:rPr>
          <w:rFonts w:ascii="Times New Roman" w:hAnsi="Times New Roman" w:cs="Times New Roman"/>
          <w:sz w:val="28"/>
          <w:szCs w:val="28"/>
        </w:rPr>
        <w:t xml:space="preserve"> сфере реализации муниципальной программы</w:t>
      </w:r>
      <w:r w:rsidRPr="0095636D">
        <w:rPr>
          <w:sz w:val="28"/>
          <w:szCs w:val="28"/>
        </w:rPr>
        <w:t xml:space="preserve"> </w:t>
      </w:r>
      <w:r w:rsidRPr="0095636D">
        <w:rPr>
          <w:rFonts w:ascii="Times New Roman" w:hAnsi="Times New Roman" w:cs="Times New Roman"/>
          <w:sz w:val="28"/>
          <w:szCs w:val="28"/>
        </w:rPr>
        <w:t>определены следующими документами:</w:t>
      </w:r>
    </w:p>
    <w:p w:rsidR="0095636D" w:rsidRPr="0095636D" w:rsidRDefault="0095636D" w:rsidP="000A0A1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95636D">
        <w:rPr>
          <w:sz w:val="28"/>
          <w:szCs w:val="28"/>
        </w:rPr>
        <w:t>едеральн</w:t>
      </w:r>
      <w:r>
        <w:rPr>
          <w:sz w:val="28"/>
          <w:szCs w:val="28"/>
        </w:rPr>
        <w:t>ым</w:t>
      </w:r>
      <w:r w:rsidRPr="0095636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5636D">
        <w:rPr>
          <w:sz w:val="28"/>
          <w:szCs w:val="28"/>
        </w:rPr>
        <w:t xml:space="preserve"> от 06 октября 2003 года № 131-ФЗ 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;</w:t>
      </w:r>
    </w:p>
    <w:p w:rsidR="000A0A12" w:rsidRPr="0095636D" w:rsidRDefault="0095636D" w:rsidP="0095636D">
      <w:pPr>
        <w:pStyle w:val="af3"/>
        <w:ind w:firstLine="709"/>
        <w:jc w:val="both"/>
      </w:pPr>
      <w:r>
        <w:t xml:space="preserve">- </w:t>
      </w:r>
      <w:hyperlink r:id="rId8" w:history="1">
        <w:r>
          <w:t>с</w:t>
        </w:r>
        <w:r w:rsidR="000A0A12" w:rsidRPr="0095636D">
          <w:t xml:space="preserve">тратегией социально-экономического развития Сокольского муниципального </w:t>
        </w:r>
        <w:r w:rsidR="00653500">
          <w:t>района</w:t>
        </w:r>
        <w:r w:rsidR="000A0A12" w:rsidRPr="0095636D">
          <w:t xml:space="preserve"> Вологодской области на 2019-2030 </w:t>
        </w:r>
      </w:hyperlink>
      <w:r w:rsidR="000A0A12" w:rsidRPr="0095636D">
        <w:t xml:space="preserve">годы, утвержденной решением Муниципального Собрания Сокольского муниципального </w:t>
      </w:r>
      <w:r w:rsidR="00197AFE" w:rsidRPr="0095636D">
        <w:t>района</w:t>
      </w:r>
      <w:r w:rsidR="000A0A12" w:rsidRPr="0095636D">
        <w:t xml:space="preserve"> от 13.12.2018 № 247</w:t>
      </w:r>
      <w:r>
        <w:t>;</w:t>
      </w:r>
    </w:p>
    <w:p w:rsidR="0095636D" w:rsidRPr="0095636D" w:rsidRDefault="0095636D" w:rsidP="0095636D">
      <w:pPr>
        <w:pStyle w:val="af3"/>
        <w:ind w:firstLine="709"/>
        <w:jc w:val="both"/>
      </w:pPr>
      <w:r>
        <w:t>- п</w:t>
      </w:r>
      <w:r w:rsidRPr="0095636D">
        <w:t>остановлением Прави</w:t>
      </w:r>
      <w:r>
        <w:t>тель</w:t>
      </w:r>
      <w:r w:rsidRPr="0095636D">
        <w:t>ства Вологодской области от 27.05.2019 №484 «О государственной программе «</w:t>
      </w:r>
      <w:r w:rsidRPr="0095636D">
        <w:rPr>
          <w:bCs/>
          <w:iCs/>
        </w:rPr>
        <w:t>Развитие топливно-энергетического комплекса и коммунальной инфраструктуры на территории Вологодской области на 2021-2025 годы»</w:t>
      </w:r>
      <w:r>
        <w:rPr>
          <w:bCs/>
          <w:iCs/>
        </w:rPr>
        <w:t>;</w:t>
      </w:r>
    </w:p>
    <w:p w:rsidR="0095636D" w:rsidRPr="00B10B06" w:rsidRDefault="0095636D" w:rsidP="0095636D">
      <w:pPr>
        <w:pStyle w:val="af3"/>
        <w:ind w:firstLine="709"/>
        <w:jc w:val="both"/>
      </w:pPr>
      <w:r>
        <w:t>- ф</w:t>
      </w:r>
      <w:r w:rsidRPr="00B10B06">
        <w:t>едеральн</w:t>
      </w:r>
      <w:r>
        <w:t>ым</w:t>
      </w:r>
      <w:r w:rsidRPr="00B10B06">
        <w:t xml:space="preserve"> закон</w:t>
      </w:r>
      <w:r>
        <w:t>ом</w:t>
      </w:r>
      <w:r w:rsidRPr="00B10B06">
        <w:t xml:space="preserve"> от 27 июля 2010 года № 190-ФЗ «О теплоснабжении»;</w:t>
      </w:r>
    </w:p>
    <w:p w:rsidR="0095636D" w:rsidRPr="00B10B06" w:rsidRDefault="0095636D" w:rsidP="0095636D">
      <w:pPr>
        <w:pStyle w:val="af3"/>
        <w:ind w:firstLine="709"/>
        <w:jc w:val="both"/>
      </w:pPr>
      <w:r>
        <w:t xml:space="preserve">- </w:t>
      </w:r>
      <w:r w:rsidRPr="00B10B06">
        <w:t>федеральн</w:t>
      </w:r>
      <w:r>
        <w:t>ым</w:t>
      </w:r>
      <w:r w:rsidRPr="00B10B06">
        <w:t xml:space="preserve"> закон</w:t>
      </w:r>
      <w:r>
        <w:t>ом</w:t>
      </w:r>
      <w:r w:rsidRPr="00B10B06">
        <w:t xml:space="preserve"> от 7 декабря 2011 года № 416-ФЗ «О водоснабжении и водоотведении».</w:t>
      </w:r>
    </w:p>
    <w:p w:rsidR="00572B43" w:rsidRPr="0095636D" w:rsidRDefault="00572B43" w:rsidP="000A0A12">
      <w:pPr>
        <w:ind w:firstLine="720"/>
        <w:jc w:val="both"/>
        <w:rPr>
          <w:szCs w:val="28"/>
          <w:highlight w:val="yellow"/>
        </w:rPr>
      </w:pPr>
    </w:p>
    <w:p w:rsidR="000A0A12" w:rsidRPr="00F707DA" w:rsidRDefault="000A0A12" w:rsidP="000A0A12">
      <w:pPr>
        <w:jc w:val="center"/>
        <w:rPr>
          <w:szCs w:val="28"/>
        </w:rPr>
      </w:pPr>
      <w:r w:rsidRPr="0095636D">
        <w:rPr>
          <w:szCs w:val="28"/>
          <w:lang w:val="en-US"/>
        </w:rPr>
        <w:t>III</w:t>
      </w:r>
      <w:r w:rsidRPr="0095636D">
        <w:rPr>
          <w:szCs w:val="28"/>
        </w:rPr>
        <w:t>. Обоснование выделения и включения</w:t>
      </w:r>
      <w:r w:rsidRPr="00F707DA">
        <w:rPr>
          <w:szCs w:val="28"/>
        </w:rPr>
        <w:t xml:space="preserve"> в состав муниципальной программы подпрограмм и их обобщенная характеристика</w:t>
      </w:r>
    </w:p>
    <w:p w:rsidR="000A0A12" w:rsidRPr="00F707DA" w:rsidRDefault="000A0A12" w:rsidP="000A0A12">
      <w:pPr>
        <w:ind w:firstLine="748"/>
        <w:jc w:val="both"/>
        <w:rPr>
          <w:szCs w:val="28"/>
        </w:rPr>
      </w:pPr>
    </w:p>
    <w:p w:rsidR="000A0A12" w:rsidRPr="00F707DA" w:rsidRDefault="000A0A12" w:rsidP="000A0A12">
      <w:pPr>
        <w:ind w:firstLine="748"/>
        <w:jc w:val="both"/>
        <w:rPr>
          <w:szCs w:val="28"/>
        </w:rPr>
      </w:pPr>
      <w:r w:rsidRPr="00F707DA">
        <w:rPr>
          <w:szCs w:val="28"/>
        </w:rPr>
        <w:t xml:space="preserve">Исходя из задач </w:t>
      </w:r>
      <w:r w:rsidR="007F50E7" w:rsidRPr="00F707DA">
        <w:rPr>
          <w:szCs w:val="28"/>
        </w:rPr>
        <w:t>муниципальной п</w:t>
      </w:r>
      <w:r w:rsidRPr="00F707DA">
        <w:rPr>
          <w:szCs w:val="28"/>
        </w:rPr>
        <w:t>рограммы, предусматривается реализация мероприятий по двум подпрограммам:</w:t>
      </w:r>
    </w:p>
    <w:p w:rsidR="00F707DA" w:rsidRPr="00197AFE" w:rsidRDefault="000A0A12" w:rsidP="0099580F">
      <w:pPr>
        <w:ind w:firstLine="748"/>
        <w:jc w:val="both"/>
        <w:rPr>
          <w:szCs w:val="28"/>
        </w:rPr>
      </w:pPr>
      <w:r w:rsidRPr="00F707DA">
        <w:rPr>
          <w:szCs w:val="28"/>
        </w:rPr>
        <w:t>Подпрограмма 1 «</w:t>
      </w:r>
      <w:r w:rsidR="00F707DA" w:rsidRPr="00F707DA">
        <w:t xml:space="preserve">Модернизация топливно-энергетического комплекса и коммунальной инфраструктуры на территории Сокольского муниципального </w:t>
      </w:r>
      <w:r w:rsidR="00F707DA" w:rsidRPr="0029796E">
        <w:t>округа на 2023-2027 годы</w:t>
      </w:r>
      <w:r w:rsidRPr="0029796E">
        <w:rPr>
          <w:szCs w:val="28"/>
        </w:rPr>
        <w:t xml:space="preserve">» (приложение 1 к </w:t>
      </w:r>
      <w:r w:rsidR="005B0D72" w:rsidRPr="0029796E">
        <w:rPr>
          <w:szCs w:val="28"/>
        </w:rPr>
        <w:t>муниципальной п</w:t>
      </w:r>
      <w:r w:rsidRPr="0029796E">
        <w:rPr>
          <w:szCs w:val="28"/>
        </w:rPr>
        <w:t xml:space="preserve">рограмме), </w:t>
      </w:r>
      <w:r w:rsidR="00F707DA" w:rsidRPr="0029796E">
        <w:rPr>
          <w:szCs w:val="28"/>
        </w:rPr>
        <w:t xml:space="preserve">целью которой является </w:t>
      </w:r>
      <w:r w:rsidR="0029796E">
        <w:t xml:space="preserve">развитие </w:t>
      </w:r>
      <w:r w:rsidR="0029796E" w:rsidRPr="003E3ED9">
        <w:t>топливно-</w:t>
      </w:r>
      <w:r w:rsidR="0029796E" w:rsidRPr="003E3ED9">
        <w:lastRenderedPageBreak/>
        <w:t>энергетического комплекса и коммунальной инфраструктуры на территории Сокольского муниципального округа</w:t>
      </w:r>
      <w:r w:rsidR="0029796E">
        <w:t>.</w:t>
      </w:r>
    </w:p>
    <w:p w:rsidR="00F579DF" w:rsidRDefault="000A0A12" w:rsidP="0099580F">
      <w:pPr>
        <w:ind w:firstLine="748"/>
        <w:jc w:val="both"/>
        <w:rPr>
          <w:shd w:val="clear" w:color="auto" w:fill="FFFFFF"/>
        </w:rPr>
      </w:pPr>
      <w:r w:rsidRPr="00197AFE">
        <w:rPr>
          <w:szCs w:val="28"/>
        </w:rPr>
        <w:t>Подпрограмма 2 «</w:t>
      </w:r>
      <w:r w:rsidR="00197AFE" w:rsidRPr="00197AFE">
        <w:t>Газификация Сокольского муниципального округа</w:t>
      </w:r>
      <w:r w:rsidR="00197AFE" w:rsidRPr="00197AFE">
        <w:rPr>
          <w:color w:val="000000"/>
          <w:szCs w:val="28"/>
          <w:shd w:val="clear" w:color="auto" w:fill="FFFFFF"/>
        </w:rPr>
        <w:t xml:space="preserve"> на 2023-2027 годы</w:t>
      </w:r>
      <w:r w:rsidRPr="00197AFE">
        <w:rPr>
          <w:szCs w:val="28"/>
        </w:rPr>
        <w:t xml:space="preserve">» (приложение 2 к </w:t>
      </w:r>
      <w:r w:rsidR="005B0D72" w:rsidRPr="00197AFE">
        <w:rPr>
          <w:szCs w:val="28"/>
        </w:rPr>
        <w:t>муниципальной п</w:t>
      </w:r>
      <w:r w:rsidRPr="00197AFE">
        <w:rPr>
          <w:szCs w:val="28"/>
        </w:rPr>
        <w:t xml:space="preserve">рограмме), целью которой является </w:t>
      </w:r>
      <w:r w:rsidR="00F579DF">
        <w:rPr>
          <w:shd w:val="clear" w:color="auto" w:fill="FFFFFF"/>
        </w:rPr>
        <w:t>обеспечение потребности округа в природном газе.</w:t>
      </w:r>
    </w:p>
    <w:p w:rsidR="005573DB" w:rsidRDefault="005573DB" w:rsidP="00F579DF">
      <w:pPr>
        <w:ind w:firstLine="748"/>
        <w:jc w:val="both"/>
        <w:rPr>
          <w:szCs w:val="28"/>
          <w:highlight w:val="yellow"/>
        </w:rPr>
      </w:pPr>
    </w:p>
    <w:p w:rsidR="00E538AE" w:rsidRPr="00F707DA" w:rsidRDefault="00E538AE" w:rsidP="00E538AE">
      <w:pPr>
        <w:autoSpaceDE w:val="0"/>
        <w:autoSpaceDN w:val="0"/>
        <w:adjustRightInd w:val="0"/>
        <w:ind w:left="-280" w:firstLine="560"/>
        <w:jc w:val="center"/>
        <w:rPr>
          <w:bCs/>
          <w:szCs w:val="28"/>
        </w:rPr>
      </w:pPr>
      <w:r w:rsidRPr="00F707DA">
        <w:rPr>
          <w:bCs/>
          <w:szCs w:val="28"/>
          <w:lang w:val="en-US"/>
        </w:rPr>
        <w:t>IV</w:t>
      </w:r>
      <w:r w:rsidRPr="00F707DA">
        <w:rPr>
          <w:bCs/>
          <w:szCs w:val="28"/>
        </w:rPr>
        <w:t xml:space="preserve">. Финансовое обеспечение мероприятий </w:t>
      </w:r>
      <w:r w:rsidR="0045267B" w:rsidRPr="00F707DA">
        <w:rPr>
          <w:szCs w:val="28"/>
        </w:rPr>
        <w:t>муниципальной п</w:t>
      </w:r>
      <w:r w:rsidRPr="00F707DA">
        <w:rPr>
          <w:bCs/>
          <w:szCs w:val="28"/>
        </w:rPr>
        <w:t>рограммы</w:t>
      </w:r>
    </w:p>
    <w:p w:rsidR="00E538AE" w:rsidRPr="00F707DA" w:rsidRDefault="00E538AE" w:rsidP="00E538AE">
      <w:pPr>
        <w:autoSpaceDE w:val="0"/>
        <w:autoSpaceDN w:val="0"/>
        <w:adjustRightInd w:val="0"/>
        <w:ind w:left="-280" w:firstLine="560"/>
        <w:jc w:val="center"/>
        <w:rPr>
          <w:bCs/>
          <w:szCs w:val="28"/>
        </w:rPr>
      </w:pPr>
    </w:p>
    <w:p w:rsidR="00E538AE" w:rsidRPr="00F707DA" w:rsidRDefault="00E538AE" w:rsidP="00E538AE">
      <w:pPr>
        <w:ind w:firstLine="709"/>
        <w:jc w:val="both"/>
      </w:pPr>
      <w:r w:rsidRPr="00F707DA">
        <w:t xml:space="preserve">Финансовое обеспечение мероприятий муниципальной программы за счет </w:t>
      </w:r>
      <w:r w:rsidRPr="00197AFE">
        <w:t xml:space="preserve">средств федерального бюджета, областного бюджета, </w:t>
      </w:r>
      <w:r w:rsidR="00653500">
        <w:t xml:space="preserve">местного </w:t>
      </w:r>
      <w:r w:rsidRPr="00197AFE">
        <w:t>бюджет</w:t>
      </w:r>
      <w:r w:rsidR="00F707DA" w:rsidRPr="00197AFE">
        <w:t>а</w:t>
      </w:r>
      <w:r w:rsidRPr="00197AFE">
        <w:t xml:space="preserve">, </w:t>
      </w:r>
      <w:r w:rsidR="00653500" w:rsidRPr="00197AFE">
        <w:t xml:space="preserve">внебюджетных </w:t>
      </w:r>
      <w:r w:rsidR="00653500">
        <w:t>источников финансирования</w:t>
      </w:r>
      <w:r w:rsidRPr="00197AFE">
        <w:t xml:space="preserve"> приведено в приложении </w:t>
      </w:r>
      <w:r w:rsidR="0045267B" w:rsidRPr="00197AFE">
        <w:t xml:space="preserve">3 </w:t>
      </w:r>
      <w:r w:rsidRPr="00197AFE">
        <w:t>к</w:t>
      </w:r>
      <w:r w:rsidR="0045267B" w:rsidRPr="00197AFE">
        <w:t xml:space="preserve"> </w:t>
      </w:r>
      <w:r w:rsidR="0045267B" w:rsidRPr="00197AFE">
        <w:rPr>
          <w:szCs w:val="28"/>
        </w:rPr>
        <w:t>муниципальной</w:t>
      </w:r>
      <w:r w:rsidRPr="00F707DA">
        <w:t xml:space="preserve"> </w:t>
      </w:r>
      <w:r w:rsidR="0045267B" w:rsidRPr="00F707DA">
        <w:t>п</w:t>
      </w:r>
      <w:r w:rsidRPr="00F707DA">
        <w:t>рограмме.</w:t>
      </w:r>
    </w:p>
    <w:p w:rsidR="00E538AE" w:rsidRPr="00F707DA" w:rsidRDefault="00E538AE" w:rsidP="00E538AE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</w:p>
    <w:p w:rsidR="00E538AE" w:rsidRPr="00F707DA" w:rsidRDefault="00E538AE" w:rsidP="00E538AE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  <w:r w:rsidRPr="00F707DA">
        <w:rPr>
          <w:szCs w:val="28"/>
        </w:rPr>
        <w:t xml:space="preserve">V. Сведения о показателях (индикаторах) </w:t>
      </w:r>
      <w:r w:rsidR="0045267B" w:rsidRPr="00F707DA">
        <w:rPr>
          <w:szCs w:val="28"/>
        </w:rPr>
        <w:t>муниципальной п</w:t>
      </w:r>
      <w:r w:rsidRPr="00F707DA">
        <w:rPr>
          <w:szCs w:val="28"/>
        </w:rPr>
        <w:t>рограммы</w:t>
      </w:r>
    </w:p>
    <w:p w:rsidR="00E538AE" w:rsidRPr="00F707DA" w:rsidRDefault="00E538AE" w:rsidP="00E538AE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</w:p>
    <w:p w:rsidR="00E538AE" w:rsidRPr="00F707DA" w:rsidRDefault="00E538AE" w:rsidP="00E538A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07DA">
        <w:rPr>
          <w:szCs w:val="28"/>
        </w:rPr>
        <w:t>Сведения о показателях (индикаторах) муниципальной программы представлены в таблице 1 к муниципальной программе.</w:t>
      </w:r>
    </w:p>
    <w:p w:rsidR="00E538AE" w:rsidRDefault="00E538AE" w:rsidP="00E538A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07DA">
        <w:rPr>
          <w:szCs w:val="28"/>
        </w:rPr>
        <w:t xml:space="preserve">Сведения о порядке сбора информации и методике расчета значений показателей (индикаторов) </w:t>
      </w:r>
      <w:r w:rsidR="0045267B" w:rsidRPr="00F707DA">
        <w:rPr>
          <w:szCs w:val="28"/>
        </w:rPr>
        <w:t>муниципальной п</w:t>
      </w:r>
      <w:r w:rsidRPr="00F707DA">
        <w:rPr>
          <w:szCs w:val="28"/>
        </w:rPr>
        <w:t xml:space="preserve">рограммы приведены в таблице 2 к </w:t>
      </w:r>
      <w:r w:rsidR="0045267B" w:rsidRPr="00F707DA">
        <w:rPr>
          <w:szCs w:val="28"/>
        </w:rPr>
        <w:t>муниципальной п</w:t>
      </w:r>
      <w:r w:rsidRPr="00F707DA">
        <w:rPr>
          <w:szCs w:val="28"/>
        </w:rPr>
        <w:t>рограмме.</w:t>
      </w:r>
      <w:r w:rsidRPr="002E6A10">
        <w:rPr>
          <w:szCs w:val="28"/>
        </w:rPr>
        <w:t xml:space="preserve"> </w:t>
      </w:r>
    </w:p>
    <w:p w:rsidR="00555EDA" w:rsidRDefault="00555EDA" w:rsidP="00E538A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97AFE" w:rsidRDefault="00197AFE" w:rsidP="00E538A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97AFE" w:rsidRDefault="00197AFE" w:rsidP="00197AFE">
      <w:pPr>
        <w:rPr>
          <w:szCs w:val="28"/>
        </w:rPr>
      </w:pPr>
    </w:p>
    <w:p w:rsidR="00555EDA" w:rsidRPr="00197AFE" w:rsidRDefault="00555EDA" w:rsidP="00197AFE">
      <w:pPr>
        <w:rPr>
          <w:szCs w:val="28"/>
        </w:rPr>
        <w:sectPr w:rsidR="00555EDA" w:rsidRPr="00197AFE" w:rsidSect="00E538AE">
          <w:headerReference w:type="even" r:id="rId9"/>
          <w:headerReference w:type="default" r:id="rId10"/>
          <w:footerReference w:type="even" r:id="rId11"/>
          <w:footerReference w:type="default" r:id="rId12"/>
          <w:pgSz w:w="11905" w:h="16838"/>
          <w:pgMar w:top="1140" w:right="624" w:bottom="567" w:left="1985" w:header="720" w:footer="720" w:gutter="0"/>
          <w:paperSrc w:first="7"/>
          <w:pgNumType w:start="2"/>
          <w:cols w:space="720"/>
          <w:noEndnote/>
          <w:titlePg/>
          <w:docGrid w:linePitch="381"/>
        </w:sectPr>
      </w:pPr>
    </w:p>
    <w:p w:rsidR="00887202" w:rsidRPr="00F707DA" w:rsidRDefault="00887202" w:rsidP="00887202">
      <w:pPr>
        <w:autoSpaceDE w:val="0"/>
        <w:autoSpaceDN w:val="0"/>
        <w:adjustRightInd w:val="0"/>
        <w:jc w:val="right"/>
        <w:outlineLvl w:val="0"/>
        <w:rPr>
          <w:szCs w:val="28"/>
        </w:rPr>
      </w:pPr>
      <w:r w:rsidRPr="00F707DA">
        <w:rPr>
          <w:szCs w:val="28"/>
        </w:rPr>
        <w:lastRenderedPageBreak/>
        <w:t xml:space="preserve">Таблица </w:t>
      </w:r>
      <w:r w:rsidR="00B25667" w:rsidRPr="00F707DA">
        <w:rPr>
          <w:szCs w:val="28"/>
        </w:rPr>
        <w:t>1</w:t>
      </w:r>
    </w:p>
    <w:p w:rsidR="00887202" w:rsidRPr="00F707DA" w:rsidRDefault="003C7763" w:rsidP="00887202">
      <w:pPr>
        <w:autoSpaceDE w:val="0"/>
        <w:autoSpaceDN w:val="0"/>
        <w:adjustRightInd w:val="0"/>
        <w:jc w:val="right"/>
        <w:outlineLvl w:val="0"/>
        <w:rPr>
          <w:szCs w:val="28"/>
        </w:rPr>
      </w:pPr>
      <w:r w:rsidRPr="00F707DA">
        <w:rPr>
          <w:szCs w:val="28"/>
        </w:rPr>
        <w:t>к муниципальной программе</w:t>
      </w:r>
    </w:p>
    <w:p w:rsidR="003C7763" w:rsidRPr="00F707DA" w:rsidRDefault="003C7763" w:rsidP="00887202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3C7763" w:rsidRPr="00F707DA" w:rsidRDefault="003C7763" w:rsidP="00887202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887202" w:rsidRPr="00F707DA" w:rsidRDefault="00887202" w:rsidP="00887202">
      <w:pPr>
        <w:autoSpaceDE w:val="0"/>
        <w:autoSpaceDN w:val="0"/>
        <w:adjustRightInd w:val="0"/>
        <w:jc w:val="center"/>
        <w:rPr>
          <w:szCs w:val="28"/>
        </w:rPr>
      </w:pPr>
      <w:r w:rsidRPr="00F707DA">
        <w:rPr>
          <w:szCs w:val="28"/>
        </w:rPr>
        <w:t xml:space="preserve">Сведения о показателях (индикаторах) муниципальной программы </w:t>
      </w:r>
    </w:p>
    <w:p w:rsidR="00887202" w:rsidRPr="00C5671F" w:rsidRDefault="00887202" w:rsidP="00887202">
      <w:pPr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16068" w:type="dxa"/>
        <w:tblCellSpacing w:w="5" w:type="nil"/>
        <w:tblInd w:w="2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6"/>
        <w:gridCol w:w="3685"/>
        <w:gridCol w:w="1134"/>
        <w:gridCol w:w="3402"/>
        <w:gridCol w:w="851"/>
        <w:gridCol w:w="992"/>
        <w:gridCol w:w="1134"/>
        <w:gridCol w:w="850"/>
        <w:gridCol w:w="851"/>
        <w:gridCol w:w="850"/>
        <w:gridCol w:w="993"/>
        <w:gridCol w:w="850"/>
      </w:tblGrid>
      <w:tr w:rsidR="009028A9" w:rsidRPr="00775B67" w:rsidTr="009028A9">
        <w:trPr>
          <w:tblCellSpacing w:w="5" w:type="nil"/>
        </w:trPr>
        <w:tc>
          <w:tcPr>
            <w:tcW w:w="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№</w:t>
            </w:r>
          </w:p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 w:rsidRPr="00775B67">
              <w:rPr>
                <w:sz w:val="24"/>
              </w:rPr>
              <w:t>п</w:t>
            </w:r>
            <w:proofErr w:type="spellEnd"/>
            <w:proofErr w:type="gramEnd"/>
            <w:r w:rsidRPr="00775B67">
              <w:rPr>
                <w:sz w:val="24"/>
              </w:rPr>
              <w:t>/</w:t>
            </w:r>
            <w:proofErr w:type="spellStart"/>
            <w:r w:rsidRPr="00775B67">
              <w:rPr>
                <w:sz w:val="24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Задачи, направленные</w:t>
            </w:r>
          </w:p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на достижение цели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№ показателя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Наименование индикатора</w:t>
            </w:r>
          </w:p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(показателя)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 xml:space="preserve">Ед. </w:t>
            </w:r>
            <w:proofErr w:type="spellStart"/>
            <w:proofErr w:type="gramStart"/>
            <w:r w:rsidRPr="00775B67">
              <w:rPr>
                <w:sz w:val="24"/>
              </w:rPr>
              <w:t>изме</w:t>
            </w:r>
            <w:r>
              <w:rPr>
                <w:sz w:val="24"/>
              </w:rPr>
              <w:t>-</w:t>
            </w:r>
            <w:r w:rsidRPr="00775B67">
              <w:rPr>
                <w:sz w:val="24"/>
              </w:rPr>
              <w:t>рения</w:t>
            </w:r>
            <w:proofErr w:type="spellEnd"/>
            <w:proofErr w:type="gramEnd"/>
          </w:p>
        </w:tc>
        <w:tc>
          <w:tcPr>
            <w:tcW w:w="65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Значения показателей</w:t>
            </w:r>
          </w:p>
        </w:tc>
      </w:tr>
      <w:tr w:rsidR="009028A9" w:rsidRPr="00775B67" w:rsidTr="00752F4F">
        <w:trPr>
          <w:tblCellSpacing w:w="5" w:type="nil"/>
        </w:trPr>
        <w:tc>
          <w:tcPr>
            <w:tcW w:w="4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Default="009028A9" w:rsidP="00775B6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  <w:p w:rsidR="009028A9" w:rsidRDefault="009028A9" w:rsidP="00752F4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  <w:r w:rsidR="00752F4F">
              <w:rPr>
                <w:sz w:val="24"/>
              </w:rPr>
              <w:t xml:space="preserve"> (отчет)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28A9" w:rsidRPr="00775B67" w:rsidRDefault="009028A9" w:rsidP="00784BB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  <w:r w:rsidRPr="00775B67">
              <w:rPr>
                <w:sz w:val="24"/>
              </w:rPr>
              <w:t xml:space="preserve"> год</w:t>
            </w:r>
            <w:r w:rsidR="00752F4F">
              <w:rPr>
                <w:sz w:val="24"/>
              </w:rPr>
              <w:t xml:space="preserve"> (</w:t>
            </w:r>
            <w:r w:rsidR="00784BB2">
              <w:rPr>
                <w:sz w:val="24"/>
              </w:rPr>
              <w:t>факт</w:t>
            </w:r>
            <w:r w:rsidR="00752F4F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775B6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 w:rsidRPr="00775B67">
              <w:rPr>
                <w:sz w:val="24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775B6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  <w:r w:rsidRPr="00775B67">
              <w:rPr>
                <w:sz w:val="24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775B67">
            <w:pPr>
              <w:jc w:val="center"/>
              <w:rPr>
                <w:bCs/>
                <w:sz w:val="24"/>
              </w:rPr>
            </w:pPr>
            <w:r w:rsidRPr="00775B67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  <w:r w:rsidRPr="00775B67">
              <w:rPr>
                <w:sz w:val="24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775B67">
            <w:pPr>
              <w:jc w:val="center"/>
              <w:rPr>
                <w:bCs/>
                <w:sz w:val="24"/>
              </w:rPr>
            </w:pPr>
            <w:r w:rsidRPr="00775B67">
              <w:rPr>
                <w:sz w:val="24"/>
              </w:rPr>
              <w:t>202</w:t>
            </w:r>
            <w:r>
              <w:rPr>
                <w:sz w:val="24"/>
              </w:rPr>
              <w:t>6</w:t>
            </w:r>
            <w:r w:rsidRPr="00775B67">
              <w:rPr>
                <w:sz w:val="24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8A9" w:rsidRPr="00775B67" w:rsidRDefault="009028A9" w:rsidP="00775B67">
            <w:pPr>
              <w:jc w:val="center"/>
              <w:rPr>
                <w:sz w:val="24"/>
              </w:rPr>
            </w:pPr>
            <w:r w:rsidRPr="00775B67">
              <w:rPr>
                <w:sz w:val="24"/>
              </w:rPr>
              <w:t>202</w:t>
            </w:r>
            <w:r>
              <w:rPr>
                <w:sz w:val="24"/>
              </w:rPr>
              <w:t>7</w:t>
            </w:r>
            <w:r w:rsidRPr="00775B67">
              <w:rPr>
                <w:sz w:val="24"/>
              </w:rPr>
              <w:t xml:space="preserve"> год</w:t>
            </w:r>
          </w:p>
        </w:tc>
      </w:tr>
      <w:tr w:rsidR="00752F4F" w:rsidRPr="00775B67" w:rsidTr="00752F4F">
        <w:trPr>
          <w:tblCellSpacing w:w="5" w:type="nil"/>
        </w:trPr>
        <w:tc>
          <w:tcPr>
            <w:tcW w:w="4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F4F" w:rsidRPr="00775B67" w:rsidRDefault="00752F4F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F4F" w:rsidRPr="00775B67" w:rsidRDefault="00752F4F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F4F" w:rsidRPr="00775B67" w:rsidRDefault="00752F4F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F4F" w:rsidRPr="00775B67" w:rsidRDefault="00752F4F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F4F" w:rsidRPr="00775B67" w:rsidRDefault="00752F4F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F4F" w:rsidRPr="00775B67" w:rsidRDefault="00752F4F" w:rsidP="008B06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2F4F" w:rsidRPr="00775B67" w:rsidRDefault="00752F4F" w:rsidP="008B06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2F4F" w:rsidRPr="00775B67" w:rsidRDefault="00752F4F" w:rsidP="008B06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F4F" w:rsidRPr="00775B67" w:rsidRDefault="00752F4F" w:rsidP="008B06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F4F" w:rsidRPr="00775B67" w:rsidRDefault="00752F4F" w:rsidP="008B06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F4F" w:rsidRPr="00775B67" w:rsidRDefault="00752F4F" w:rsidP="008B06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F4F" w:rsidRPr="00775B67" w:rsidRDefault="00752F4F" w:rsidP="00555F2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52F4F" w:rsidRPr="00775B67" w:rsidTr="00752F4F">
        <w:trPr>
          <w:trHeight w:val="1370"/>
          <w:tblCellSpacing w:w="5" w:type="nil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3679B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775B67">
              <w:rPr>
                <w:sz w:val="24"/>
              </w:rPr>
              <w:t>Увелич</w:t>
            </w:r>
            <w:r>
              <w:rPr>
                <w:sz w:val="24"/>
              </w:rPr>
              <w:t>ить количество н</w:t>
            </w:r>
            <w:r w:rsidRPr="00775B67">
              <w:rPr>
                <w:sz w:val="24"/>
              </w:rPr>
              <w:t>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6E6C7B" w:rsidRDefault="00752F4F" w:rsidP="00775B6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6E6C7B">
              <w:rPr>
                <w:sz w:val="24"/>
              </w:rPr>
              <w:t>Увеличение доли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653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23677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775B6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775B6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752F4F" w:rsidRPr="00775B67" w:rsidTr="00752F4F">
        <w:trPr>
          <w:trHeight w:val="796"/>
          <w:tblCellSpacing w:w="5" w:type="nil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775B6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775B67">
              <w:rPr>
                <w:sz w:val="24"/>
                <w:shd w:val="clear" w:color="auto" w:fill="FFFFFF"/>
              </w:rPr>
              <w:t xml:space="preserve">Увеличить уровень газификации населения природным газом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6E6C7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5B67">
              <w:rPr>
                <w:sz w:val="24"/>
                <w:shd w:val="clear" w:color="auto" w:fill="FFFFFF"/>
              </w:rPr>
              <w:t>Увелич</w:t>
            </w:r>
            <w:r>
              <w:rPr>
                <w:sz w:val="24"/>
                <w:shd w:val="clear" w:color="auto" w:fill="FFFFFF"/>
              </w:rPr>
              <w:t>ение</w:t>
            </w:r>
            <w:r w:rsidRPr="00775B67">
              <w:rPr>
                <w:sz w:val="24"/>
                <w:shd w:val="clear" w:color="auto" w:fill="FFFFFF"/>
              </w:rPr>
              <w:t xml:space="preserve"> уров</w:t>
            </w:r>
            <w:r>
              <w:rPr>
                <w:sz w:val="24"/>
                <w:shd w:val="clear" w:color="auto" w:fill="FFFFFF"/>
              </w:rPr>
              <w:t>ня</w:t>
            </w:r>
            <w:r w:rsidRPr="00775B67">
              <w:rPr>
                <w:sz w:val="24"/>
                <w:shd w:val="clear" w:color="auto" w:fill="FFFFFF"/>
              </w:rPr>
              <w:t xml:space="preserve"> газификации населения природным газом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653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23677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48,04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75B67">
              <w:rPr>
                <w:sz w:val="24"/>
              </w:rPr>
              <w:t>48,04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775B6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Pr="00775B67" w:rsidRDefault="00752F4F" w:rsidP="00D6032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</w:tbl>
    <w:p w:rsidR="00887202" w:rsidRPr="00C5671F" w:rsidRDefault="00887202" w:rsidP="00887202">
      <w:pPr>
        <w:autoSpaceDE w:val="0"/>
        <w:autoSpaceDN w:val="0"/>
        <w:adjustRightInd w:val="0"/>
        <w:jc w:val="right"/>
        <w:outlineLvl w:val="0"/>
        <w:rPr>
          <w:szCs w:val="28"/>
          <w:highlight w:val="yellow"/>
        </w:rPr>
      </w:pPr>
    </w:p>
    <w:p w:rsidR="00887202" w:rsidRPr="00C5671F" w:rsidRDefault="00887202" w:rsidP="00555EDA">
      <w:pPr>
        <w:autoSpaceDE w:val="0"/>
        <w:autoSpaceDN w:val="0"/>
        <w:adjustRightInd w:val="0"/>
        <w:spacing w:line="360" w:lineRule="auto"/>
        <w:ind w:firstLine="540"/>
        <w:contextualSpacing/>
        <w:jc w:val="right"/>
        <w:rPr>
          <w:szCs w:val="28"/>
          <w:highlight w:val="yellow"/>
        </w:rPr>
      </w:pPr>
    </w:p>
    <w:p w:rsidR="00197AFE" w:rsidRDefault="00197AFE" w:rsidP="00555EDA">
      <w:pPr>
        <w:autoSpaceDE w:val="0"/>
        <w:autoSpaceDN w:val="0"/>
        <w:adjustRightInd w:val="0"/>
        <w:spacing w:line="360" w:lineRule="auto"/>
        <w:ind w:firstLine="540"/>
        <w:contextualSpacing/>
        <w:jc w:val="right"/>
        <w:rPr>
          <w:szCs w:val="28"/>
        </w:rPr>
      </w:pPr>
    </w:p>
    <w:p w:rsidR="00197AFE" w:rsidRDefault="00197AFE" w:rsidP="00555EDA">
      <w:pPr>
        <w:autoSpaceDE w:val="0"/>
        <w:autoSpaceDN w:val="0"/>
        <w:adjustRightInd w:val="0"/>
        <w:spacing w:line="360" w:lineRule="auto"/>
        <w:ind w:firstLine="540"/>
        <w:contextualSpacing/>
        <w:jc w:val="right"/>
        <w:rPr>
          <w:szCs w:val="28"/>
        </w:rPr>
      </w:pPr>
    </w:p>
    <w:p w:rsidR="00197AFE" w:rsidRDefault="00197AFE" w:rsidP="00555EDA">
      <w:pPr>
        <w:autoSpaceDE w:val="0"/>
        <w:autoSpaceDN w:val="0"/>
        <w:adjustRightInd w:val="0"/>
        <w:spacing w:line="360" w:lineRule="auto"/>
        <w:ind w:firstLine="540"/>
        <w:contextualSpacing/>
        <w:jc w:val="right"/>
        <w:rPr>
          <w:szCs w:val="28"/>
        </w:rPr>
      </w:pPr>
    </w:p>
    <w:p w:rsidR="00197AFE" w:rsidRDefault="00197AFE" w:rsidP="00555EDA">
      <w:pPr>
        <w:autoSpaceDE w:val="0"/>
        <w:autoSpaceDN w:val="0"/>
        <w:adjustRightInd w:val="0"/>
        <w:spacing w:line="360" w:lineRule="auto"/>
        <w:ind w:firstLine="540"/>
        <w:contextualSpacing/>
        <w:jc w:val="right"/>
        <w:rPr>
          <w:szCs w:val="28"/>
        </w:rPr>
      </w:pPr>
    </w:p>
    <w:p w:rsidR="00197AFE" w:rsidRDefault="00197AFE" w:rsidP="00555EDA">
      <w:pPr>
        <w:autoSpaceDE w:val="0"/>
        <w:autoSpaceDN w:val="0"/>
        <w:adjustRightInd w:val="0"/>
        <w:spacing w:line="360" w:lineRule="auto"/>
        <w:ind w:firstLine="540"/>
        <w:contextualSpacing/>
        <w:jc w:val="right"/>
        <w:rPr>
          <w:szCs w:val="28"/>
        </w:rPr>
      </w:pPr>
    </w:p>
    <w:p w:rsidR="00197AFE" w:rsidRDefault="00197AFE" w:rsidP="00555EDA">
      <w:pPr>
        <w:autoSpaceDE w:val="0"/>
        <w:autoSpaceDN w:val="0"/>
        <w:adjustRightInd w:val="0"/>
        <w:spacing w:line="360" w:lineRule="auto"/>
        <w:ind w:firstLine="540"/>
        <w:contextualSpacing/>
        <w:jc w:val="right"/>
        <w:rPr>
          <w:szCs w:val="28"/>
        </w:rPr>
      </w:pPr>
    </w:p>
    <w:p w:rsidR="00197AFE" w:rsidRDefault="00197AFE" w:rsidP="00555EDA">
      <w:pPr>
        <w:autoSpaceDE w:val="0"/>
        <w:autoSpaceDN w:val="0"/>
        <w:adjustRightInd w:val="0"/>
        <w:spacing w:line="360" w:lineRule="auto"/>
        <w:ind w:firstLine="540"/>
        <w:contextualSpacing/>
        <w:jc w:val="right"/>
        <w:rPr>
          <w:szCs w:val="28"/>
        </w:rPr>
      </w:pPr>
    </w:p>
    <w:p w:rsidR="006E6C7B" w:rsidRDefault="006E6C7B" w:rsidP="00555EDA">
      <w:pPr>
        <w:autoSpaceDE w:val="0"/>
        <w:autoSpaceDN w:val="0"/>
        <w:adjustRightInd w:val="0"/>
        <w:spacing w:line="360" w:lineRule="auto"/>
        <w:ind w:firstLine="540"/>
        <w:contextualSpacing/>
        <w:jc w:val="right"/>
        <w:rPr>
          <w:szCs w:val="28"/>
        </w:rPr>
      </w:pPr>
    </w:p>
    <w:p w:rsidR="00555EDA" w:rsidRPr="00F707DA" w:rsidRDefault="00555EDA" w:rsidP="00A3101B">
      <w:pPr>
        <w:autoSpaceDE w:val="0"/>
        <w:autoSpaceDN w:val="0"/>
        <w:adjustRightInd w:val="0"/>
        <w:ind w:firstLine="540"/>
        <w:contextualSpacing/>
        <w:jc w:val="right"/>
        <w:rPr>
          <w:szCs w:val="28"/>
        </w:rPr>
      </w:pPr>
      <w:r w:rsidRPr="00F707DA">
        <w:rPr>
          <w:szCs w:val="28"/>
        </w:rPr>
        <w:lastRenderedPageBreak/>
        <w:t xml:space="preserve">Таблица </w:t>
      </w:r>
      <w:r w:rsidR="00B25667" w:rsidRPr="00F707DA">
        <w:rPr>
          <w:szCs w:val="28"/>
        </w:rPr>
        <w:t>2</w:t>
      </w:r>
    </w:p>
    <w:p w:rsidR="00F804B9" w:rsidRPr="00F707DA" w:rsidRDefault="00F804B9" w:rsidP="00A3101B">
      <w:pPr>
        <w:autoSpaceDE w:val="0"/>
        <w:autoSpaceDN w:val="0"/>
        <w:adjustRightInd w:val="0"/>
        <w:ind w:firstLine="540"/>
        <w:contextualSpacing/>
        <w:jc w:val="right"/>
        <w:rPr>
          <w:szCs w:val="28"/>
        </w:rPr>
      </w:pPr>
      <w:r w:rsidRPr="00F707DA">
        <w:rPr>
          <w:szCs w:val="28"/>
        </w:rPr>
        <w:t>к муниципальной программе</w:t>
      </w:r>
    </w:p>
    <w:p w:rsidR="00555EDA" w:rsidRPr="00F707DA" w:rsidRDefault="00555EDA" w:rsidP="00A3101B">
      <w:pPr>
        <w:autoSpaceDE w:val="0"/>
        <w:autoSpaceDN w:val="0"/>
        <w:adjustRightInd w:val="0"/>
        <w:spacing w:before="280"/>
        <w:ind w:firstLine="540"/>
        <w:contextualSpacing/>
        <w:jc w:val="center"/>
        <w:rPr>
          <w:b/>
          <w:szCs w:val="28"/>
        </w:rPr>
      </w:pPr>
      <w:r w:rsidRPr="00F707DA">
        <w:rPr>
          <w:szCs w:val="28"/>
        </w:rPr>
        <w:t>Методика расчета показателей (индикаторов) Программы</w:t>
      </w:r>
    </w:p>
    <w:tbl>
      <w:tblPr>
        <w:tblW w:w="15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4"/>
        <w:gridCol w:w="1198"/>
        <w:gridCol w:w="2630"/>
        <w:gridCol w:w="1701"/>
        <w:gridCol w:w="3607"/>
        <w:gridCol w:w="2977"/>
      </w:tblGrid>
      <w:tr w:rsidR="00555EDA" w:rsidRPr="00C5671F" w:rsidTr="008A1894">
        <w:trPr>
          <w:trHeight w:val="372"/>
        </w:trPr>
        <w:tc>
          <w:tcPr>
            <w:tcW w:w="3464" w:type="dxa"/>
            <w:vAlign w:val="center"/>
          </w:tcPr>
          <w:p w:rsidR="00555EDA" w:rsidRPr="006E6C7B" w:rsidRDefault="00555EDA" w:rsidP="00C22D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198" w:type="dxa"/>
            <w:vAlign w:val="center"/>
          </w:tcPr>
          <w:p w:rsidR="00555EDA" w:rsidRPr="006E6C7B" w:rsidRDefault="00555EDA" w:rsidP="00555F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0" w:type="dxa"/>
            <w:vAlign w:val="center"/>
          </w:tcPr>
          <w:p w:rsidR="00555EDA" w:rsidRPr="006E6C7B" w:rsidRDefault="00555EDA" w:rsidP="00C22D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555EDA" w:rsidRPr="006E6C7B" w:rsidRDefault="00555EDA" w:rsidP="00C22D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Временные</w:t>
            </w:r>
            <w:proofErr w:type="gramEnd"/>
            <w:r w:rsidRPr="006E6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характерис</w:t>
            </w:r>
            <w:r w:rsidR="006E6C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  <w:proofErr w:type="spellEnd"/>
            <w:r w:rsidRPr="006E6C7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(индикатора)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555EDA" w:rsidRPr="006E6C7B" w:rsidRDefault="00555EDA" w:rsidP="00C22D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977" w:type="dxa"/>
            <w:vAlign w:val="center"/>
          </w:tcPr>
          <w:p w:rsidR="00555EDA" w:rsidRPr="006E6C7B" w:rsidRDefault="00555EDA" w:rsidP="00555F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</w:t>
            </w:r>
          </w:p>
        </w:tc>
      </w:tr>
      <w:tr w:rsidR="00555EDA" w:rsidRPr="00C5671F" w:rsidTr="00A3101B">
        <w:trPr>
          <w:trHeight w:val="163"/>
        </w:trPr>
        <w:tc>
          <w:tcPr>
            <w:tcW w:w="3464" w:type="dxa"/>
          </w:tcPr>
          <w:p w:rsidR="00555EDA" w:rsidRPr="006E6C7B" w:rsidRDefault="00555EDA" w:rsidP="00555F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555EDA" w:rsidRPr="006E6C7B" w:rsidRDefault="00555EDA" w:rsidP="00555F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0" w:type="dxa"/>
          </w:tcPr>
          <w:p w:rsidR="00555EDA" w:rsidRPr="006E6C7B" w:rsidRDefault="00555EDA" w:rsidP="00555F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55EDA" w:rsidRPr="006E6C7B" w:rsidRDefault="00555EDA" w:rsidP="00555F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7" w:type="dxa"/>
          </w:tcPr>
          <w:p w:rsidR="00555EDA" w:rsidRPr="006E6C7B" w:rsidRDefault="00555EDA" w:rsidP="00555F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55EDA" w:rsidRPr="006E6C7B" w:rsidRDefault="00555EDA" w:rsidP="00555F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E6C7B" w:rsidRPr="00F30ED7" w:rsidTr="006E6C7B">
        <w:trPr>
          <w:trHeight w:val="1233"/>
        </w:trPr>
        <w:tc>
          <w:tcPr>
            <w:tcW w:w="3464" w:type="dxa"/>
          </w:tcPr>
          <w:p w:rsidR="006E6C7B" w:rsidRPr="00775B67" w:rsidRDefault="006E6C7B" w:rsidP="00C22D2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775B67">
              <w:rPr>
                <w:sz w:val="24"/>
              </w:rPr>
              <w:t>Увелич</w:t>
            </w:r>
            <w:r w:rsidR="00C22D2E">
              <w:rPr>
                <w:sz w:val="24"/>
              </w:rPr>
              <w:t>ение</w:t>
            </w:r>
            <w:r>
              <w:rPr>
                <w:sz w:val="24"/>
              </w:rPr>
              <w:t xml:space="preserve"> </w:t>
            </w:r>
            <w:r w:rsidR="00C22D2E">
              <w:rPr>
                <w:sz w:val="24"/>
              </w:rPr>
              <w:t>доли</w:t>
            </w:r>
            <w:r w:rsidRPr="00775B67">
              <w:rPr>
                <w:sz w:val="24"/>
              </w:rPr>
              <w:t xml:space="preserve">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98" w:type="dxa"/>
          </w:tcPr>
          <w:p w:rsidR="006E6C7B" w:rsidRPr="006E6C7B" w:rsidRDefault="006E6C7B" w:rsidP="006E6C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30" w:type="dxa"/>
          </w:tcPr>
          <w:p w:rsidR="006E6C7B" w:rsidRPr="006E6C7B" w:rsidRDefault="006E6C7B" w:rsidP="006E6C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</w:rPr>
              <w:t xml:space="preserve">Доля </w:t>
            </w: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C22D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Сокольского муниципального округа</w:t>
            </w: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, обеспеченного качественной питьевой водой из систем централизованного водоснабжения</w:t>
            </w:r>
          </w:p>
        </w:tc>
        <w:tc>
          <w:tcPr>
            <w:tcW w:w="1701" w:type="dxa"/>
          </w:tcPr>
          <w:p w:rsidR="006E6C7B" w:rsidRPr="006E6C7B" w:rsidRDefault="006E6C7B" w:rsidP="00555F2F">
            <w:pPr>
              <w:rPr>
                <w:sz w:val="24"/>
              </w:rPr>
            </w:pPr>
            <w:r w:rsidRPr="006E6C7B">
              <w:rPr>
                <w:sz w:val="24"/>
              </w:rPr>
              <w:t>Годовой, за отчетный период</w:t>
            </w:r>
          </w:p>
        </w:tc>
        <w:tc>
          <w:tcPr>
            <w:tcW w:w="3607" w:type="dxa"/>
          </w:tcPr>
          <w:p w:rsidR="00C22D2E" w:rsidRPr="00A3101B" w:rsidRDefault="00C22D2E" w:rsidP="00C22D2E">
            <w:pPr>
              <w:pStyle w:val="ConsPlusNormal"/>
              <w:rPr>
                <w:rFonts w:ascii="Times New Roman" w:hAnsi="Times New Roman" w:cs="Times New Roman"/>
              </w:rPr>
            </w:pPr>
            <w:r w:rsidRPr="00D10A04">
              <w:rPr>
                <w:rFonts w:ascii="Times New Roman" w:hAnsi="Times New Roman" w:cs="Times New Roman"/>
                <w:lang w:val="en-US"/>
              </w:rPr>
              <w:t>U</w:t>
            </w:r>
            <w:r w:rsidRPr="00D10A04">
              <w:rPr>
                <w:rFonts w:ascii="Times New Roman" w:hAnsi="Times New Roman" w:cs="Times New Roman"/>
              </w:rPr>
              <w:t xml:space="preserve"> </w:t>
            </w:r>
            <w:r w:rsidRPr="00A3101B">
              <w:rPr>
                <w:rFonts w:ascii="Times New Roman" w:hAnsi="Times New Roman" w:cs="Times New Roman"/>
              </w:rPr>
              <w:t>= (</w:t>
            </w:r>
            <w:proofErr w:type="spellStart"/>
            <w:r w:rsidRPr="00A3101B">
              <w:rPr>
                <w:rFonts w:ascii="Times New Roman" w:hAnsi="Times New Roman" w:cs="Times New Roman"/>
              </w:rPr>
              <w:t>В</w:t>
            </w:r>
            <w:r w:rsidRPr="00A3101B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r w:rsidRPr="00A3101B">
              <w:rPr>
                <w:rFonts w:ascii="Times New Roman" w:hAnsi="Times New Roman" w:cs="Times New Roman"/>
                <w:vertAlign w:val="subscript"/>
              </w:rPr>
              <w:t xml:space="preserve"> / </w:t>
            </w:r>
            <w:proofErr w:type="spellStart"/>
            <w:r w:rsidRPr="00A3101B">
              <w:rPr>
                <w:rFonts w:ascii="Times New Roman" w:hAnsi="Times New Roman" w:cs="Times New Roman"/>
              </w:rPr>
              <w:t>В</w:t>
            </w:r>
            <w:r w:rsidRPr="00A3101B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Pr="00A3101B">
              <w:rPr>
                <w:rFonts w:ascii="Times New Roman" w:hAnsi="Times New Roman" w:cs="Times New Roman"/>
                <w:vertAlign w:val="subscript"/>
              </w:rPr>
              <w:t xml:space="preserve">) </w:t>
            </w:r>
            <w:r w:rsidRPr="00A3101B">
              <w:rPr>
                <w:rFonts w:ascii="Times New Roman" w:hAnsi="Times New Roman" w:cs="Times New Roman"/>
              </w:rPr>
              <w:t>* 100%</w:t>
            </w:r>
          </w:p>
          <w:p w:rsidR="00C22D2E" w:rsidRPr="00A3101B" w:rsidRDefault="00C22D2E" w:rsidP="00C22D2E">
            <w:pPr>
              <w:pStyle w:val="ConsPlusNormal"/>
              <w:rPr>
                <w:rFonts w:ascii="Times New Roman" w:hAnsi="Times New Roman" w:cs="Times New Roman"/>
              </w:rPr>
            </w:pPr>
            <w:r w:rsidRPr="00A3101B">
              <w:rPr>
                <w:rFonts w:ascii="Times New Roman" w:hAnsi="Times New Roman" w:cs="Times New Roman"/>
                <w:lang w:val="en-US"/>
              </w:rPr>
              <w:t>U</w:t>
            </w:r>
            <w:r w:rsidRPr="00A3101B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A3101B">
              <w:rPr>
                <w:rFonts w:ascii="Times New Roman" w:hAnsi="Times New Roman" w:cs="Times New Roman"/>
              </w:rPr>
              <w:t>доля</w:t>
            </w:r>
            <w:proofErr w:type="gramEnd"/>
            <w:r w:rsidRPr="00A3101B">
              <w:rPr>
                <w:rFonts w:ascii="Times New Roman" w:hAnsi="Times New Roman" w:cs="Times New Roman"/>
              </w:rPr>
              <w:t xml:space="preserve"> населения</w:t>
            </w:r>
            <w:r w:rsidRPr="00A3101B">
              <w:rPr>
                <w:rFonts w:ascii="Times New Roman" w:hAnsi="Times New Roman" w:cs="Times New Roman"/>
                <w:shd w:val="clear" w:color="auto" w:fill="FFFFFF"/>
              </w:rPr>
              <w:t xml:space="preserve"> Сокольского муниципального округа</w:t>
            </w:r>
            <w:r w:rsidRPr="00A3101B">
              <w:rPr>
                <w:rFonts w:ascii="Times New Roman" w:hAnsi="Times New Roman" w:cs="Times New Roman"/>
              </w:rPr>
              <w:t xml:space="preserve">, обеспеченного качественной питьевой водой </w:t>
            </w:r>
            <w:r w:rsidR="00A3101B">
              <w:rPr>
                <w:rFonts w:ascii="Times New Roman" w:hAnsi="Times New Roman" w:cs="Times New Roman"/>
              </w:rPr>
              <w:t>.</w:t>
            </w:r>
          </w:p>
          <w:p w:rsidR="00C22D2E" w:rsidRPr="00A3101B" w:rsidRDefault="00C22D2E" w:rsidP="00C22D2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3101B">
              <w:rPr>
                <w:rFonts w:ascii="Times New Roman" w:hAnsi="Times New Roman" w:cs="Times New Roman"/>
              </w:rPr>
              <w:t>В</w:t>
            </w:r>
            <w:proofErr w:type="gramStart"/>
            <w:r w:rsidRPr="00A3101B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proofErr w:type="gramEnd"/>
            <w:r w:rsidRPr="00A3101B">
              <w:rPr>
                <w:rFonts w:ascii="Times New Roman" w:hAnsi="Times New Roman" w:cs="Times New Roman"/>
              </w:rPr>
              <w:t xml:space="preserve"> - численность населения, обеспеченного качественной питьевой водой</w:t>
            </w:r>
            <w:r w:rsidR="00A3101B">
              <w:rPr>
                <w:rFonts w:ascii="Times New Roman" w:hAnsi="Times New Roman" w:cs="Times New Roman"/>
              </w:rPr>
              <w:t>.</w:t>
            </w:r>
          </w:p>
          <w:p w:rsidR="00C22D2E" w:rsidRPr="00A3101B" w:rsidRDefault="00C22D2E" w:rsidP="00C22D2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3101B">
              <w:rPr>
                <w:rFonts w:ascii="Times New Roman" w:hAnsi="Times New Roman" w:cs="Times New Roman"/>
              </w:rPr>
              <w:t>В</w:t>
            </w:r>
            <w:r w:rsidRPr="00A3101B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="006E6C7B" w:rsidRPr="00A3101B">
              <w:rPr>
                <w:rFonts w:ascii="Times New Roman" w:hAnsi="Times New Roman" w:cs="Times New Roman"/>
              </w:rPr>
              <w:t xml:space="preserve"> </w:t>
            </w:r>
            <w:r w:rsidRPr="00A3101B">
              <w:rPr>
                <w:rFonts w:ascii="Times New Roman" w:hAnsi="Times New Roman" w:cs="Times New Roman"/>
              </w:rPr>
              <w:t xml:space="preserve">- </w:t>
            </w:r>
            <w:r w:rsidR="00752F4F">
              <w:rPr>
                <w:rFonts w:ascii="Times New Roman" w:hAnsi="Times New Roman" w:cs="Times New Roman"/>
              </w:rPr>
              <w:t>численность</w:t>
            </w:r>
            <w:r w:rsidR="006E6C7B" w:rsidRPr="00A3101B">
              <w:rPr>
                <w:rFonts w:ascii="Times New Roman" w:hAnsi="Times New Roman" w:cs="Times New Roman"/>
              </w:rPr>
              <w:t xml:space="preserve"> населения округа</w:t>
            </w:r>
            <w:r w:rsidR="00A3101B">
              <w:rPr>
                <w:rFonts w:ascii="Times New Roman" w:hAnsi="Times New Roman" w:cs="Times New Roman"/>
              </w:rPr>
              <w:t>.</w:t>
            </w:r>
          </w:p>
          <w:p w:rsidR="006E6C7B" w:rsidRPr="006E6C7B" w:rsidRDefault="00C22D2E" w:rsidP="00C22D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101B">
              <w:rPr>
                <w:rFonts w:ascii="Times New Roman" w:hAnsi="Times New Roman" w:cs="Times New Roman"/>
              </w:rPr>
              <w:t>на начало отчетного года</w:t>
            </w:r>
            <w:r w:rsidR="00A310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:rsidR="006E6C7B" w:rsidRPr="00C873B9" w:rsidRDefault="00C873B9" w:rsidP="006E750E">
            <w:pPr>
              <w:rPr>
                <w:sz w:val="24"/>
              </w:rPr>
            </w:pPr>
            <w:proofErr w:type="gramStart"/>
            <w:r w:rsidRPr="00C873B9">
              <w:rPr>
                <w:sz w:val="24"/>
              </w:rPr>
              <w:t>Ведомственная</w:t>
            </w:r>
            <w:proofErr w:type="gramEnd"/>
            <w:r w:rsidR="00255CD1">
              <w:rPr>
                <w:sz w:val="24"/>
              </w:rPr>
              <w:t xml:space="preserve"> </w:t>
            </w:r>
            <w:proofErr w:type="spellStart"/>
            <w:r w:rsidRPr="00C873B9">
              <w:rPr>
                <w:sz w:val="24"/>
              </w:rPr>
              <w:t>информа</w:t>
            </w:r>
            <w:r w:rsidR="00255CD1">
              <w:rPr>
                <w:sz w:val="24"/>
              </w:rPr>
              <w:t>-</w:t>
            </w:r>
            <w:r w:rsidRPr="00C873B9">
              <w:rPr>
                <w:sz w:val="24"/>
              </w:rPr>
              <w:t>ция</w:t>
            </w:r>
            <w:proofErr w:type="spellEnd"/>
            <w:r w:rsidRPr="00C873B9">
              <w:rPr>
                <w:sz w:val="24"/>
              </w:rPr>
              <w:t xml:space="preserve"> </w:t>
            </w:r>
            <w:r w:rsidR="006E6C7B" w:rsidRPr="00C873B9">
              <w:rPr>
                <w:sz w:val="24"/>
              </w:rPr>
              <w:t xml:space="preserve">территориального отдела Управления Роспотребнадзора по Вологодской области в Сокольском, </w:t>
            </w:r>
            <w:proofErr w:type="spellStart"/>
            <w:r w:rsidR="006E6C7B" w:rsidRPr="00C873B9">
              <w:rPr>
                <w:sz w:val="24"/>
              </w:rPr>
              <w:t>Усть-Куб</w:t>
            </w:r>
            <w:r w:rsidR="006E750E">
              <w:rPr>
                <w:sz w:val="24"/>
              </w:rPr>
              <w:t>и</w:t>
            </w:r>
            <w:r w:rsidR="006E6C7B" w:rsidRPr="00C873B9">
              <w:rPr>
                <w:sz w:val="24"/>
              </w:rPr>
              <w:t>нском</w:t>
            </w:r>
            <w:proofErr w:type="spellEnd"/>
            <w:r w:rsidR="006E6C7B" w:rsidRPr="00C873B9">
              <w:rPr>
                <w:sz w:val="24"/>
              </w:rPr>
              <w:t xml:space="preserve">, </w:t>
            </w:r>
            <w:proofErr w:type="spellStart"/>
            <w:r w:rsidR="006E6C7B" w:rsidRPr="00C873B9">
              <w:rPr>
                <w:sz w:val="24"/>
              </w:rPr>
              <w:t>Вожегодском</w:t>
            </w:r>
            <w:proofErr w:type="spellEnd"/>
            <w:r w:rsidR="006E6C7B" w:rsidRPr="00C873B9">
              <w:rPr>
                <w:sz w:val="24"/>
              </w:rPr>
              <w:t xml:space="preserve">, </w:t>
            </w:r>
            <w:proofErr w:type="spellStart"/>
            <w:r w:rsidR="006E6C7B" w:rsidRPr="00C873B9">
              <w:rPr>
                <w:sz w:val="24"/>
              </w:rPr>
              <w:t>Сямженском</w:t>
            </w:r>
            <w:proofErr w:type="spellEnd"/>
            <w:r w:rsidR="006E6C7B" w:rsidRPr="00C873B9">
              <w:rPr>
                <w:sz w:val="24"/>
              </w:rPr>
              <w:t xml:space="preserve">, </w:t>
            </w:r>
            <w:proofErr w:type="spellStart"/>
            <w:r w:rsidR="006E6C7B" w:rsidRPr="00C873B9">
              <w:rPr>
                <w:sz w:val="24"/>
              </w:rPr>
              <w:t>Харовском</w:t>
            </w:r>
            <w:proofErr w:type="spellEnd"/>
            <w:r w:rsidR="006E6C7B" w:rsidRPr="00C873B9">
              <w:rPr>
                <w:sz w:val="24"/>
              </w:rPr>
              <w:t xml:space="preserve">, </w:t>
            </w:r>
            <w:proofErr w:type="spellStart"/>
            <w:r w:rsidR="006E6C7B" w:rsidRPr="00C873B9">
              <w:rPr>
                <w:sz w:val="24"/>
              </w:rPr>
              <w:t>Верховажском</w:t>
            </w:r>
            <w:proofErr w:type="spellEnd"/>
            <w:r w:rsidR="006E6C7B" w:rsidRPr="00C873B9">
              <w:rPr>
                <w:sz w:val="24"/>
              </w:rPr>
              <w:t xml:space="preserve"> районах</w:t>
            </w:r>
            <w:r w:rsidR="00C22D2E">
              <w:rPr>
                <w:sz w:val="24"/>
              </w:rPr>
              <w:t xml:space="preserve">, данные </w:t>
            </w:r>
            <w:proofErr w:type="spellStart"/>
            <w:r w:rsidR="00C22D2E">
              <w:rPr>
                <w:sz w:val="24"/>
              </w:rPr>
              <w:t>Вологдастата</w:t>
            </w:r>
            <w:proofErr w:type="spellEnd"/>
          </w:p>
        </w:tc>
      </w:tr>
      <w:tr w:rsidR="00C873B9" w:rsidRPr="00F30ED7" w:rsidTr="00A3101B">
        <w:trPr>
          <w:trHeight w:val="233"/>
        </w:trPr>
        <w:tc>
          <w:tcPr>
            <w:tcW w:w="3464" w:type="dxa"/>
          </w:tcPr>
          <w:p w:rsidR="00C873B9" w:rsidRPr="00775B67" w:rsidRDefault="00C873B9" w:rsidP="00C22D2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775B67">
              <w:rPr>
                <w:sz w:val="24"/>
                <w:shd w:val="clear" w:color="auto" w:fill="FFFFFF"/>
              </w:rPr>
              <w:t>Увелич</w:t>
            </w:r>
            <w:r w:rsidR="00C22D2E">
              <w:rPr>
                <w:sz w:val="24"/>
                <w:shd w:val="clear" w:color="auto" w:fill="FFFFFF"/>
              </w:rPr>
              <w:t xml:space="preserve">ение </w:t>
            </w:r>
            <w:r w:rsidRPr="00775B67">
              <w:rPr>
                <w:sz w:val="24"/>
                <w:shd w:val="clear" w:color="auto" w:fill="FFFFFF"/>
              </w:rPr>
              <w:t xml:space="preserve"> уров</w:t>
            </w:r>
            <w:r w:rsidR="00C22D2E">
              <w:rPr>
                <w:sz w:val="24"/>
                <w:shd w:val="clear" w:color="auto" w:fill="FFFFFF"/>
              </w:rPr>
              <w:t xml:space="preserve">ня </w:t>
            </w:r>
            <w:r w:rsidRPr="00775B67">
              <w:rPr>
                <w:sz w:val="24"/>
                <w:shd w:val="clear" w:color="auto" w:fill="FFFFFF"/>
              </w:rPr>
              <w:t xml:space="preserve">газификации населения природным газом </w:t>
            </w:r>
          </w:p>
        </w:tc>
        <w:tc>
          <w:tcPr>
            <w:tcW w:w="1198" w:type="dxa"/>
          </w:tcPr>
          <w:p w:rsidR="00C873B9" w:rsidRPr="006E6C7B" w:rsidRDefault="00C873B9" w:rsidP="006E6C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30" w:type="dxa"/>
          </w:tcPr>
          <w:p w:rsidR="00C873B9" w:rsidRPr="00C873B9" w:rsidRDefault="00C873B9" w:rsidP="00C873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73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Доля газификации населения </w:t>
            </w:r>
            <w:r w:rsidR="00C22D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Сокольского муниципального округа </w:t>
            </w:r>
            <w:r w:rsidRPr="00C873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природным газом </w:t>
            </w:r>
          </w:p>
        </w:tc>
        <w:tc>
          <w:tcPr>
            <w:tcW w:w="1701" w:type="dxa"/>
          </w:tcPr>
          <w:p w:rsidR="00C873B9" w:rsidRPr="00C5671F" w:rsidRDefault="00C873B9" w:rsidP="00555F2F">
            <w:pPr>
              <w:rPr>
                <w:sz w:val="24"/>
                <w:highlight w:val="yellow"/>
              </w:rPr>
            </w:pPr>
            <w:r w:rsidRPr="00C873B9">
              <w:rPr>
                <w:sz w:val="24"/>
              </w:rPr>
              <w:t>Годовой, за отчетный период</w:t>
            </w:r>
          </w:p>
        </w:tc>
        <w:tc>
          <w:tcPr>
            <w:tcW w:w="3607" w:type="dxa"/>
          </w:tcPr>
          <w:p w:rsidR="00C873B9" w:rsidRDefault="00C873B9" w:rsidP="00653500">
            <w:pPr>
              <w:pStyle w:val="ConsPlusNormal"/>
              <w:rPr>
                <w:rFonts w:ascii="Times New Roman" w:hAnsi="Times New Roman" w:cs="Times New Roman"/>
              </w:rPr>
            </w:pPr>
            <w:r w:rsidRPr="00D10A04">
              <w:rPr>
                <w:rFonts w:ascii="Times New Roman" w:hAnsi="Times New Roman" w:cs="Times New Roman"/>
                <w:lang w:val="en-US"/>
              </w:rPr>
              <w:t>U</w:t>
            </w:r>
            <w:r w:rsidRPr="00D10A04">
              <w:rPr>
                <w:rFonts w:ascii="Times New Roman" w:hAnsi="Times New Roman" w:cs="Times New Roman"/>
              </w:rPr>
              <w:t xml:space="preserve"> = (</w:t>
            </w:r>
            <w:proofErr w:type="spellStart"/>
            <w:r w:rsidRPr="00D10A04">
              <w:rPr>
                <w:rFonts w:ascii="Times New Roman" w:hAnsi="Times New Roman" w:cs="Times New Roman"/>
              </w:rPr>
              <w:t>В</w:t>
            </w:r>
            <w:r w:rsidRPr="00D10A04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r w:rsidRPr="00D10A04">
              <w:rPr>
                <w:rFonts w:ascii="Times New Roman" w:hAnsi="Times New Roman" w:cs="Times New Roman"/>
                <w:vertAlign w:val="subscript"/>
              </w:rPr>
              <w:t xml:space="preserve"> / </w:t>
            </w:r>
            <w:proofErr w:type="spellStart"/>
            <w:r w:rsidRPr="00D10A04">
              <w:rPr>
                <w:rFonts w:ascii="Times New Roman" w:hAnsi="Times New Roman" w:cs="Times New Roman"/>
              </w:rPr>
              <w:t>В</w:t>
            </w:r>
            <w:r w:rsidRPr="00D10A04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Pr="00D10A04">
              <w:rPr>
                <w:rFonts w:ascii="Times New Roman" w:hAnsi="Times New Roman" w:cs="Times New Roman"/>
                <w:vertAlign w:val="subscript"/>
              </w:rPr>
              <w:t xml:space="preserve">) </w:t>
            </w:r>
            <w:r w:rsidRPr="00D10A04">
              <w:rPr>
                <w:rFonts w:ascii="Times New Roman" w:hAnsi="Times New Roman" w:cs="Times New Roman"/>
              </w:rPr>
              <w:t>* 100%</w:t>
            </w:r>
          </w:p>
          <w:p w:rsidR="00C873B9" w:rsidRDefault="00C873B9" w:rsidP="00653500">
            <w:pPr>
              <w:pStyle w:val="ConsPlusNormal"/>
              <w:rPr>
                <w:rFonts w:ascii="Times New Roman" w:hAnsi="Times New Roman" w:cs="Times New Roman"/>
              </w:rPr>
            </w:pPr>
            <w:r w:rsidRPr="00D10A04">
              <w:rPr>
                <w:rFonts w:ascii="Times New Roman" w:hAnsi="Times New Roman" w:cs="Times New Roman"/>
                <w:lang w:val="en-US"/>
              </w:rPr>
              <w:t>U</w:t>
            </w:r>
            <w:r w:rsidRPr="00D10A04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D10A04">
              <w:rPr>
                <w:rFonts w:ascii="Times New Roman" w:hAnsi="Times New Roman" w:cs="Times New Roman"/>
              </w:rPr>
              <w:t>уровень</w:t>
            </w:r>
            <w:proofErr w:type="gramEnd"/>
            <w:r w:rsidRPr="00D10A04">
              <w:rPr>
                <w:rFonts w:ascii="Times New Roman" w:hAnsi="Times New Roman" w:cs="Times New Roman"/>
              </w:rPr>
              <w:t xml:space="preserve"> газификации природным газом населения, %. </w:t>
            </w:r>
          </w:p>
          <w:p w:rsidR="00C873B9" w:rsidRPr="00C22D2E" w:rsidRDefault="00C873B9" w:rsidP="0065350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10A04">
              <w:rPr>
                <w:rFonts w:ascii="Times New Roman" w:hAnsi="Times New Roman" w:cs="Times New Roman"/>
              </w:rPr>
              <w:t>В</w:t>
            </w:r>
            <w:proofErr w:type="gramStart"/>
            <w:r w:rsidRPr="00D10A04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proofErr w:type="gramEnd"/>
            <w:r w:rsidRPr="00D10A04">
              <w:rPr>
                <w:rFonts w:ascii="Times New Roman" w:hAnsi="Times New Roman" w:cs="Times New Roman"/>
              </w:rPr>
              <w:t xml:space="preserve"> - количество домовладений и квартир, получивших доступ к </w:t>
            </w:r>
            <w:r w:rsidRPr="00C22D2E">
              <w:rPr>
                <w:rFonts w:ascii="Times New Roman" w:hAnsi="Times New Roman" w:cs="Times New Roman"/>
              </w:rPr>
              <w:t xml:space="preserve">природному газу по итогам реализации мероприятий по газификации i-го объекта, ед. </w:t>
            </w:r>
          </w:p>
          <w:p w:rsidR="00C873B9" w:rsidRPr="00D10A04" w:rsidRDefault="00C873B9" w:rsidP="00C873B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22D2E">
              <w:rPr>
                <w:rFonts w:ascii="Times New Roman" w:hAnsi="Times New Roman" w:cs="Times New Roman"/>
              </w:rPr>
              <w:t>В</w:t>
            </w:r>
            <w:r w:rsidRPr="00C22D2E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Pr="00C22D2E">
              <w:rPr>
                <w:rFonts w:ascii="Times New Roman" w:hAnsi="Times New Roman" w:cs="Times New Roman"/>
              </w:rPr>
              <w:t xml:space="preserve"> – общее количество домовладений (квартир) в жилом фонде </w:t>
            </w:r>
            <w:r w:rsidR="00C22D2E" w:rsidRPr="00C22D2E">
              <w:rPr>
                <w:rFonts w:ascii="Times New Roman" w:hAnsi="Times New Roman" w:cs="Times New Roman"/>
                <w:shd w:val="clear" w:color="auto" w:fill="FFFFFF"/>
              </w:rPr>
              <w:t>Сокольского муниципального округа</w:t>
            </w:r>
          </w:p>
        </w:tc>
        <w:tc>
          <w:tcPr>
            <w:tcW w:w="2977" w:type="dxa"/>
          </w:tcPr>
          <w:p w:rsidR="00C873B9" w:rsidRPr="00C873B9" w:rsidRDefault="00C873B9" w:rsidP="00C873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9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отчетность от АО «Газпром газораспределение Вологда» </w:t>
            </w:r>
          </w:p>
        </w:tc>
      </w:tr>
    </w:tbl>
    <w:p w:rsidR="00555EDA" w:rsidRDefault="00555EDA" w:rsidP="00E538AE">
      <w:pPr>
        <w:autoSpaceDE w:val="0"/>
        <w:autoSpaceDN w:val="0"/>
        <w:adjustRightInd w:val="0"/>
        <w:ind w:firstLine="709"/>
        <w:jc w:val="both"/>
        <w:rPr>
          <w:szCs w:val="28"/>
        </w:rPr>
        <w:sectPr w:rsidR="00555EDA" w:rsidSect="00E87729">
          <w:pgSz w:w="16838" w:h="11905" w:orient="landscape"/>
          <w:pgMar w:top="993" w:right="1140" w:bottom="624" w:left="567" w:header="720" w:footer="720" w:gutter="0"/>
          <w:paperSrc w:first="7"/>
          <w:pgNumType w:start="2"/>
          <w:cols w:space="720"/>
          <w:noEndnote/>
          <w:titlePg/>
          <w:docGrid w:linePitch="381"/>
        </w:sectPr>
      </w:pPr>
    </w:p>
    <w:tbl>
      <w:tblPr>
        <w:tblW w:w="0" w:type="auto"/>
        <w:tblLook w:val="04A0"/>
      </w:tblPr>
      <w:tblGrid>
        <w:gridCol w:w="9569"/>
      </w:tblGrid>
      <w:tr w:rsidR="00D213E5" w:rsidRPr="00342A92" w:rsidTr="00653500">
        <w:tc>
          <w:tcPr>
            <w:tcW w:w="9569" w:type="dxa"/>
            <w:shd w:val="clear" w:color="auto" w:fill="auto"/>
          </w:tcPr>
          <w:p w:rsidR="00D213E5" w:rsidRPr="002B093C" w:rsidRDefault="00D213E5" w:rsidP="00D213E5">
            <w:pPr>
              <w:ind w:left="602" w:hanging="226"/>
              <w:jc w:val="right"/>
              <w:rPr>
                <w:szCs w:val="28"/>
              </w:rPr>
            </w:pPr>
            <w:r w:rsidRPr="002B093C">
              <w:rPr>
                <w:szCs w:val="28"/>
              </w:rPr>
              <w:lastRenderedPageBreak/>
              <w:t xml:space="preserve">Приложение </w:t>
            </w:r>
            <w:r w:rsidR="00752F4F">
              <w:rPr>
                <w:szCs w:val="28"/>
              </w:rPr>
              <w:t>1</w:t>
            </w:r>
          </w:p>
          <w:p w:rsidR="00D213E5" w:rsidRPr="002B093C" w:rsidRDefault="00D213E5" w:rsidP="00D213E5">
            <w:pPr>
              <w:ind w:left="602" w:hanging="226"/>
              <w:jc w:val="right"/>
              <w:rPr>
                <w:szCs w:val="28"/>
              </w:rPr>
            </w:pPr>
            <w:r w:rsidRPr="002B093C">
              <w:rPr>
                <w:szCs w:val="28"/>
              </w:rPr>
              <w:t>к муниципальной программе</w:t>
            </w:r>
          </w:p>
          <w:p w:rsidR="00D213E5" w:rsidRPr="00342A92" w:rsidRDefault="00D213E5" w:rsidP="00D213E5">
            <w:pPr>
              <w:jc w:val="right"/>
            </w:pPr>
          </w:p>
        </w:tc>
      </w:tr>
    </w:tbl>
    <w:p w:rsidR="00C5671F" w:rsidRPr="00342A92" w:rsidRDefault="00C5671F" w:rsidP="00C5671F">
      <w:pPr>
        <w:jc w:val="center"/>
        <w:rPr>
          <w:bCs/>
        </w:rPr>
      </w:pPr>
      <w:r w:rsidRPr="00342A92">
        <w:rPr>
          <w:bCs/>
        </w:rPr>
        <w:t xml:space="preserve">Подпрограмма </w:t>
      </w:r>
    </w:p>
    <w:p w:rsidR="00C5671F" w:rsidRPr="00342A92" w:rsidRDefault="00C5671F" w:rsidP="00C5671F">
      <w:pPr>
        <w:jc w:val="center"/>
        <w:rPr>
          <w:bCs/>
        </w:rPr>
      </w:pPr>
      <w:r w:rsidRPr="00342A92">
        <w:rPr>
          <w:bCs/>
        </w:rPr>
        <w:t>«</w:t>
      </w:r>
      <w:r w:rsidR="003E3ED9">
        <w:t xml:space="preserve">Модернизация </w:t>
      </w:r>
      <w:r w:rsidR="003E3ED9" w:rsidRPr="003E3ED9">
        <w:t>топливно-энергетического комплекса и коммунальной инфраструктуры на территории Сокольского муниципального округа на 2023-2027 годы</w:t>
      </w:r>
      <w:r w:rsidRPr="003E3ED9">
        <w:rPr>
          <w:bCs/>
        </w:rPr>
        <w:t>»</w:t>
      </w:r>
    </w:p>
    <w:p w:rsidR="00C5671F" w:rsidRPr="00342A92" w:rsidRDefault="00C5671F" w:rsidP="00C5671F">
      <w:pPr>
        <w:jc w:val="center"/>
      </w:pPr>
      <w:r w:rsidRPr="00342A92">
        <w:t xml:space="preserve">(далее - подпрограмма </w:t>
      </w:r>
      <w:r>
        <w:t>1</w:t>
      </w:r>
      <w:r w:rsidRPr="00342A92">
        <w:t>)</w:t>
      </w:r>
    </w:p>
    <w:p w:rsidR="00C5671F" w:rsidRDefault="00C5671F" w:rsidP="00C5671F">
      <w:pPr>
        <w:spacing w:line="276" w:lineRule="auto"/>
        <w:jc w:val="center"/>
        <w:rPr>
          <w:szCs w:val="28"/>
        </w:rPr>
      </w:pPr>
    </w:p>
    <w:p w:rsidR="00C5671F" w:rsidRDefault="00C5671F" w:rsidP="00C5671F">
      <w:pPr>
        <w:spacing w:line="276" w:lineRule="auto"/>
        <w:jc w:val="center"/>
        <w:rPr>
          <w:szCs w:val="28"/>
        </w:rPr>
      </w:pPr>
      <w:r w:rsidRPr="00D91EB1">
        <w:rPr>
          <w:szCs w:val="28"/>
        </w:rPr>
        <w:t xml:space="preserve">Паспорт подпрограммы </w:t>
      </w:r>
      <w:r>
        <w:rPr>
          <w:szCs w:val="28"/>
        </w:rPr>
        <w:t>1</w:t>
      </w:r>
    </w:p>
    <w:p w:rsidR="00C5671F" w:rsidRPr="00D91EB1" w:rsidRDefault="00C5671F" w:rsidP="00C5671F">
      <w:pPr>
        <w:spacing w:line="276" w:lineRule="auto"/>
        <w:jc w:val="center"/>
        <w:rPr>
          <w:szCs w:val="28"/>
        </w:rPr>
      </w:pPr>
    </w:p>
    <w:tbl>
      <w:tblPr>
        <w:tblW w:w="9289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85"/>
        <w:gridCol w:w="6804"/>
      </w:tblGrid>
      <w:tr w:rsidR="00C5671F" w:rsidRPr="00D91EB1" w:rsidTr="00C5671F">
        <w:trPr>
          <w:tblCellSpacing w:w="5" w:type="nil"/>
          <w:jc w:val="center"/>
        </w:trPr>
        <w:tc>
          <w:tcPr>
            <w:tcW w:w="2485" w:type="dxa"/>
          </w:tcPr>
          <w:p w:rsidR="00C5671F" w:rsidRPr="003B2B33" w:rsidRDefault="00C5671F" w:rsidP="00C5671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B2B33">
              <w:rPr>
                <w:szCs w:val="28"/>
              </w:rPr>
              <w:t xml:space="preserve">Наименование подпрограммы  </w:t>
            </w:r>
            <w:r>
              <w:rPr>
                <w:szCs w:val="28"/>
              </w:rPr>
              <w:t>1</w:t>
            </w:r>
            <w:r w:rsidRPr="003B2B33">
              <w:rPr>
                <w:szCs w:val="28"/>
              </w:rPr>
              <w:t xml:space="preserve">                   </w:t>
            </w:r>
          </w:p>
        </w:tc>
        <w:tc>
          <w:tcPr>
            <w:tcW w:w="6804" w:type="dxa"/>
          </w:tcPr>
          <w:p w:rsidR="00C5671F" w:rsidRPr="003B2B33" w:rsidRDefault="003E3ED9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Модернизация </w:t>
            </w:r>
            <w:r w:rsidRPr="003E3ED9">
              <w:t>топливно-энергетического комплекса и коммунальной инфраструктуры на территории Сокольского муниципального округа на 2023-2027 годы</w:t>
            </w:r>
          </w:p>
        </w:tc>
      </w:tr>
      <w:tr w:rsidR="00C5671F" w:rsidRPr="00D91EB1" w:rsidTr="00C5671F">
        <w:trPr>
          <w:tblCellSpacing w:w="5" w:type="nil"/>
          <w:jc w:val="center"/>
        </w:trPr>
        <w:tc>
          <w:tcPr>
            <w:tcW w:w="2485" w:type="dxa"/>
          </w:tcPr>
          <w:p w:rsidR="00C5671F" w:rsidRPr="00D91EB1" w:rsidRDefault="00C5671F" w:rsidP="00C5671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 xml:space="preserve">Ответственный исполнитель подпрограммы   </w:t>
            </w:r>
            <w:r>
              <w:rPr>
                <w:szCs w:val="28"/>
              </w:rPr>
              <w:t>1</w:t>
            </w:r>
            <w:r w:rsidRPr="00D91EB1">
              <w:rPr>
                <w:szCs w:val="28"/>
              </w:rPr>
              <w:t xml:space="preserve">   </w:t>
            </w:r>
          </w:p>
        </w:tc>
        <w:tc>
          <w:tcPr>
            <w:tcW w:w="6804" w:type="dxa"/>
          </w:tcPr>
          <w:p w:rsidR="00C5671F" w:rsidRPr="00D91EB1" w:rsidRDefault="00C5671F" w:rsidP="00167005">
            <w:pPr>
              <w:shd w:val="clear" w:color="auto" w:fill="FFFFFF"/>
              <w:jc w:val="both"/>
              <w:rPr>
                <w:szCs w:val="28"/>
              </w:rPr>
            </w:pPr>
            <w:r w:rsidRPr="00D91EB1">
              <w:rPr>
                <w:szCs w:val="28"/>
              </w:rPr>
              <w:t>МКУ СМ</w:t>
            </w:r>
            <w:r w:rsidR="00167005">
              <w:rPr>
                <w:szCs w:val="28"/>
              </w:rPr>
              <w:t>О</w:t>
            </w:r>
            <w:r w:rsidRPr="00D91EB1">
              <w:rPr>
                <w:szCs w:val="28"/>
              </w:rPr>
              <w:t xml:space="preserve"> «Управление строительства и ЖКХ»</w:t>
            </w:r>
          </w:p>
        </w:tc>
      </w:tr>
      <w:tr w:rsidR="00C5671F" w:rsidRPr="00D91EB1" w:rsidTr="00C5671F">
        <w:trPr>
          <w:tblCellSpacing w:w="5" w:type="nil"/>
          <w:jc w:val="center"/>
        </w:trPr>
        <w:tc>
          <w:tcPr>
            <w:tcW w:w="2485" w:type="dxa"/>
          </w:tcPr>
          <w:p w:rsidR="00C5671F" w:rsidRPr="00D91EB1" w:rsidRDefault="00C5671F" w:rsidP="00C5671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 xml:space="preserve">Соисполнители подпрограммы   </w:t>
            </w:r>
            <w:r>
              <w:rPr>
                <w:szCs w:val="28"/>
              </w:rPr>
              <w:t>1</w:t>
            </w:r>
            <w:r w:rsidRPr="00D91EB1">
              <w:rPr>
                <w:szCs w:val="28"/>
              </w:rPr>
              <w:t xml:space="preserve">                 </w:t>
            </w:r>
          </w:p>
        </w:tc>
        <w:tc>
          <w:tcPr>
            <w:tcW w:w="6804" w:type="dxa"/>
          </w:tcPr>
          <w:p w:rsidR="00167005" w:rsidRDefault="00167005" w:rsidP="00167005">
            <w:pPr>
              <w:shd w:val="clear" w:color="auto" w:fill="FFFFFF"/>
              <w:jc w:val="both"/>
              <w:rPr>
                <w:szCs w:val="28"/>
              </w:rPr>
            </w:pPr>
            <w:r w:rsidRPr="00AF5590">
              <w:rPr>
                <w:szCs w:val="28"/>
              </w:rPr>
              <w:t xml:space="preserve">Администрация Сокольского муниципального </w:t>
            </w:r>
            <w:r>
              <w:rPr>
                <w:szCs w:val="28"/>
              </w:rPr>
              <w:t xml:space="preserve">округа, </w:t>
            </w:r>
          </w:p>
          <w:p w:rsidR="00167005" w:rsidRDefault="00167005" w:rsidP="00167005">
            <w:pPr>
              <w:shd w:val="clear" w:color="auto" w:fill="FFFFFF"/>
              <w:jc w:val="both"/>
            </w:pPr>
            <w:r>
              <w:t>Т</w:t>
            </w:r>
            <w:r w:rsidRPr="0063570E">
              <w:t xml:space="preserve">ерриториальный орган Администрации Сокольского муниципального округа  Вологодской области – «город </w:t>
            </w:r>
            <w:r>
              <w:t>Сокол</w:t>
            </w:r>
            <w:r w:rsidRPr="0063570E">
              <w:t>»</w:t>
            </w:r>
            <w:r>
              <w:t>,</w:t>
            </w:r>
          </w:p>
          <w:p w:rsidR="00C5671F" w:rsidRPr="00D91EB1" w:rsidRDefault="00167005" w:rsidP="00167005">
            <w:pPr>
              <w:shd w:val="clear" w:color="auto" w:fill="FFFFFF"/>
              <w:jc w:val="both"/>
              <w:rPr>
                <w:szCs w:val="28"/>
              </w:rPr>
            </w:pPr>
            <w:r>
              <w:rPr>
                <w:rStyle w:val="12"/>
                <w:bCs/>
              </w:rPr>
              <w:t>Т</w:t>
            </w:r>
            <w:r w:rsidRPr="0063570E">
              <w:t xml:space="preserve">ерриториальный орган Администрации Сокольского муниципального округа  Вологодской области – «город </w:t>
            </w:r>
            <w:proofErr w:type="spellStart"/>
            <w:r w:rsidRPr="0063570E">
              <w:t>Кадников</w:t>
            </w:r>
            <w:proofErr w:type="spellEnd"/>
            <w:r w:rsidRPr="0063570E">
              <w:t>»</w:t>
            </w:r>
          </w:p>
        </w:tc>
      </w:tr>
      <w:tr w:rsidR="00C5671F" w:rsidRPr="00D91EB1" w:rsidTr="00C5671F">
        <w:trPr>
          <w:tblCellSpacing w:w="5" w:type="nil"/>
          <w:jc w:val="center"/>
        </w:trPr>
        <w:tc>
          <w:tcPr>
            <w:tcW w:w="2485" w:type="dxa"/>
          </w:tcPr>
          <w:p w:rsidR="00C5671F" w:rsidRPr="00D91EB1" w:rsidRDefault="00C5671F" w:rsidP="00C5671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rFonts w:cs="Calibri"/>
                <w:szCs w:val="28"/>
              </w:rPr>
              <w:t>Цели подпрограммы</w:t>
            </w:r>
            <w:r>
              <w:rPr>
                <w:rFonts w:cs="Calibri"/>
                <w:szCs w:val="28"/>
              </w:rPr>
              <w:t xml:space="preserve"> 1</w:t>
            </w:r>
          </w:p>
        </w:tc>
        <w:tc>
          <w:tcPr>
            <w:tcW w:w="6804" w:type="dxa"/>
          </w:tcPr>
          <w:p w:rsidR="00C5671F" w:rsidRPr="00D91EB1" w:rsidRDefault="003E3ED9" w:rsidP="00AF514A">
            <w:pPr>
              <w:jc w:val="both"/>
              <w:rPr>
                <w:szCs w:val="28"/>
              </w:rPr>
            </w:pPr>
            <w:r>
              <w:t xml:space="preserve">развитие </w:t>
            </w:r>
            <w:r w:rsidRPr="003E3ED9">
              <w:t>топливно-энергетического комплекса и коммунальной инфраструктуры на территории Сокольского муниципального округа</w:t>
            </w:r>
          </w:p>
        </w:tc>
      </w:tr>
      <w:tr w:rsidR="00C5671F" w:rsidRPr="00D91EB1" w:rsidTr="00C5671F">
        <w:trPr>
          <w:tblCellSpacing w:w="5" w:type="nil"/>
          <w:jc w:val="center"/>
        </w:trPr>
        <w:tc>
          <w:tcPr>
            <w:tcW w:w="2485" w:type="dxa"/>
          </w:tcPr>
          <w:p w:rsidR="00C5671F" w:rsidRPr="00D91EB1" w:rsidRDefault="00C5671F" w:rsidP="00C5671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>Задачи подпрограммы</w:t>
            </w:r>
            <w:r>
              <w:rPr>
                <w:szCs w:val="28"/>
              </w:rPr>
              <w:t xml:space="preserve"> 1</w:t>
            </w:r>
            <w:r w:rsidRPr="00D91EB1">
              <w:rPr>
                <w:szCs w:val="28"/>
              </w:rPr>
              <w:t xml:space="preserve">          </w:t>
            </w:r>
          </w:p>
        </w:tc>
        <w:tc>
          <w:tcPr>
            <w:tcW w:w="6804" w:type="dxa"/>
          </w:tcPr>
          <w:p w:rsidR="00311011" w:rsidRPr="00903370" w:rsidRDefault="00311011" w:rsidP="00AF514A">
            <w:pPr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- выполнить мероприятия, направленные на </w:t>
            </w:r>
            <w:r w:rsidR="0044114C" w:rsidRPr="00903370">
              <w:rPr>
                <w:szCs w:val="28"/>
              </w:rPr>
              <w:t xml:space="preserve">обеспечение </w:t>
            </w:r>
            <w:r w:rsidRPr="00903370">
              <w:rPr>
                <w:szCs w:val="28"/>
              </w:rPr>
              <w:t>населения сжиженным газом;</w:t>
            </w:r>
          </w:p>
          <w:p w:rsidR="00311011" w:rsidRPr="00903370" w:rsidRDefault="00311011" w:rsidP="00AF514A">
            <w:pPr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-выполнить мероприятия, направленные на повышение надежности теплоснабжения, водоснабжения и водоотведения и качества коммунальных ресурсов;</w:t>
            </w:r>
          </w:p>
          <w:p w:rsidR="00311011" w:rsidRPr="00903370" w:rsidRDefault="00311011" w:rsidP="00AF514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-обеспечить строительство и ремонт объектов </w:t>
            </w:r>
            <w:proofErr w:type="spellStart"/>
            <w:r w:rsidRPr="00903370">
              <w:rPr>
                <w:szCs w:val="28"/>
              </w:rPr>
              <w:t>водо</w:t>
            </w:r>
            <w:proofErr w:type="spellEnd"/>
            <w:r w:rsidRPr="00903370">
              <w:rPr>
                <w:szCs w:val="28"/>
              </w:rPr>
              <w:t>- и теплоснабжения и водоотведения;</w:t>
            </w:r>
          </w:p>
          <w:p w:rsidR="00311011" w:rsidRPr="00903370" w:rsidRDefault="0044114C" w:rsidP="00AF514A">
            <w:pPr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- обеспечить долю </w:t>
            </w:r>
            <w:proofErr w:type="spellStart"/>
            <w:r w:rsidRPr="00903370">
              <w:rPr>
                <w:szCs w:val="28"/>
              </w:rPr>
              <w:t>энергоэффективных</w:t>
            </w:r>
            <w:proofErr w:type="spellEnd"/>
            <w:r w:rsidRPr="00903370">
              <w:rPr>
                <w:szCs w:val="28"/>
              </w:rPr>
              <w:t xml:space="preserve"> источников света;</w:t>
            </w:r>
          </w:p>
          <w:p w:rsidR="0044114C" w:rsidRDefault="0044114C" w:rsidP="00A15265">
            <w:pPr>
              <w:jc w:val="both"/>
              <w:rPr>
                <w:szCs w:val="28"/>
              </w:rPr>
            </w:pPr>
            <w:r w:rsidRPr="00903370">
              <w:rPr>
                <w:color w:val="000000"/>
                <w:szCs w:val="28"/>
                <w:shd w:val="clear" w:color="auto" w:fill="FFFFFF"/>
              </w:rPr>
              <w:t>- р</w:t>
            </w:r>
            <w:r w:rsidRPr="00903370">
              <w:rPr>
                <w:szCs w:val="28"/>
              </w:rPr>
              <w:t>азработать проектно-сметн</w:t>
            </w:r>
            <w:r w:rsidR="00A15265" w:rsidRPr="00903370">
              <w:rPr>
                <w:szCs w:val="28"/>
              </w:rPr>
              <w:t>ую</w:t>
            </w:r>
            <w:r w:rsidRPr="00903370">
              <w:rPr>
                <w:szCs w:val="28"/>
              </w:rPr>
              <w:t xml:space="preserve"> документаци</w:t>
            </w:r>
            <w:r w:rsidR="00A15265" w:rsidRPr="00903370">
              <w:rPr>
                <w:szCs w:val="28"/>
              </w:rPr>
              <w:t>ю</w:t>
            </w:r>
            <w:r w:rsidRPr="00903370">
              <w:rPr>
                <w:szCs w:val="28"/>
              </w:rPr>
              <w:t xml:space="preserve"> и </w:t>
            </w:r>
            <w:r w:rsidR="00A15265" w:rsidRPr="00903370">
              <w:rPr>
                <w:szCs w:val="28"/>
              </w:rPr>
              <w:t xml:space="preserve">получить положительное заключение </w:t>
            </w:r>
            <w:r w:rsidRPr="00903370">
              <w:rPr>
                <w:szCs w:val="28"/>
              </w:rPr>
              <w:t xml:space="preserve"> государственн</w:t>
            </w:r>
            <w:r w:rsidR="00A15265" w:rsidRPr="00903370">
              <w:rPr>
                <w:szCs w:val="28"/>
              </w:rPr>
              <w:t>ой</w:t>
            </w:r>
            <w:r w:rsidRPr="00903370">
              <w:rPr>
                <w:szCs w:val="28"/>
              </w:rPr>
              <w:t xml:space="preserve"> экспертиз</w:t>
            </w:r>
            <w:r w:rsidR="00A15265" w:rsidRPr="00903370">
              <w:rPr>
                <w:szCs w:val="28"/>
              </w:rPr>
              <w:t>ы</w:t>
            </w:r>
            <w:r w:rsidR="00B31828">
              <w:rPr>
                <w:szCs w:val="28"/>
              </w:rPr>
              <w:t>;</w:t>
            </w:r>
          </w:p>
          <w:p w:rsidR="00B31828" w:rsidRPr="00903370" w:rsidRDefault="00B31828" w:rsidP="00B31828">
            <w:pPr>
              <w:jc w:val="both"/>
            </w:pPr>
            <w:r>
              <w:rPr>
                <w:szCs w:val="28"/>
              </w:rPr>
              <w:t>- подготовить объекты теплоэнергетики, находящиеся в муниципальной собственности, к работе в осенне-зимний период</w:t>
            </w:r>
          </w:p>
        </w:tc>
      </w:tr>
      <w:tr w:rsidR="00311011" w:rsidRPr="00D91EB1" w:rsidTr="00C5671F">
        <w:trPr>
          <w:tblCellSpacing w:w="5" w:type="nil"/>
          <w:jc w:val="center"/>
        </w:trPr>
        <w:tc>
          <w:tcPr>
            <w:tcW w:w="2485" w:type="dxa"/>
          </w:tcPr>
          <w:p w:rsidR="00311011" w:rsidRPr="00D91EB1" w:rsidRDefault="00311011" w:rsidP="00C5671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rFonts w:cs="Calibri"/>
                <w:szCs w:val="28"/>
              </w:rPr>
              <w:t xml:space="preserve">Целевые </w:t>
            </w:r>
            <w:r w:rsidRPr="00D91EB1">
              <w:rPr>
                <w:rFonts w:cs="Calibri"/>
                <w:szCs w:val="28"/>
              </w:rPr>
              <w:lastRenderedPageBreak/>
              <w:t>индикаторы и показатели подпрограммы</w:t>
            </w:r>
            <w:r w:rsidR="009028A9">
              <w:rPr>
                <w:rFonts w:cs="Calibri"/>
                <w:szCs w:val="28"/>
              </w:rPr>
              <w:t xml:space="preserve"> 1</w:t>
            </w:r>
          </w:p>
        </w:tc>
        <w:tc>
          <w:tcPr>
            <w:tcW w:w="6804" w:type="dxa"/>
          </w:tcPr>
          <w:p w:rsidR="007471B4" w:rsidRPr="00903370" w:rsidRDefault="007471B4" w:rsidP="00AF514A">
            <w:pPr>
              <w:jc w:val="both"/>
              <w:rPr>
                <w:szCs w:val="28"/>
              </w:rPr>
            </w:pPr>
            <w:r w:rsidRPr="00903370">
              <w:rPr>
                <w:szCs w:val="28"/>
              </w:rPr>
              <w:lastRenderedPageBreak/>
              <w:t xml:space="preserve">-количество многоквартирных домов, которые </w:t>
            </w:r>
            <w:r w:rsidR="00C22D2E" w:rsidRPr="00903370">
              <w:rPr>
                <w:szCs w:val="28"/>
              </w:rPr>
              <w:lastRenderedPageBreak/>
              <w:t>обеспеченны</w:t>
            </w:r>
            <w:r w:rsidRPr="00903370">
              <w:rPr>
                <w:szCs w:val="28"/>
              </w:rPr>
              <w:t xml:space="preserve"> сжиженным углеводородным газом из резервуарных установок;</w:t>
            </w:r>
          </w:p>
          <w:p w:rsidR="00311011" w:rsidRPr="00903370" w:rsidRDefault="007471B4" w:rsidP="00AF514A">
            <w:pPr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-количество приобретенного оборудования для котельных;</w:t>
            </w:r>
          </w:p>
          <w:p w:rsidR="00E97120" w:rsidRDefault="007471B4" w:rsidP="00AF514A">
            <w:pPr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-количество построенных и отремонтированных источников нецентрализованного водоснабжения</w:t>
            </w:r>
            <w:r w:rsidR="00E97120">
              <w:rPr>
                <w:szCs w:val="28"/>
              </w:rPr>
              <w:t>;</w:t>
            </w:r>
          </w:p>
          <w:p w:rsidR="00E97120" w:rsidRPr="007471B4" w:rsidRDefault="00E97120" w:rsidP="00E97120">
            <w:pPr>
              <w:jc w:val="both"/>
              <w:rPr>
                <w:szCs w:val="28"/>
              </w:rPr>
            </w:pPr>
            <w:r w:rsidRPr="007471B4">
              <w:rPr>
                <w:szCs w:val="28"/>
              </w:rPr>
              <w:t>-количество построенных объектов теплоэнергетики;</w:t>
            </w:r>
          </w:p>
          <w:p w:rsidR="007471B4" w:rsidRPr="00903370" w:rsidRDefault="007471B4" w:rsidP="00AF514A">
            <w:pPr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-количество отремонтированных объектов коммунальной инфраструктуры;</w:t>
            </w:r>
          </w:p>
          <w:p w:rsidR="007471B4" w:rsidRPr="004E0F26" w:rsidRDefault="007471B4" w:rsidP="00AF514A">
            <w:pPr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-доля </w:t>
            </w:r>
            <w:proofErr w:type="spellStart"/>
            <w:r w:rsidRPr="004E0F26">
              <w:rPr>
                <w:szCs w:val="28"/>
              </w:rPr>
              <w:t>энергоэффективных</w:t>
            </w:r>
            <w:proofErr w:type="spellEnd"/>
            <w:r w:rsidRPr="004E0F26">
              <w:rPr>
                <w:szCs w:val="28"/>
              </w:rPr>
              <w:t xml:space="preserve"> источников света;</w:t>
            </w:r>
          </w:p>
          <w:p w:rsidR="007471B4" w:rsidRPr="004E0F26" w:rsidRDefault="007471B4" w:rsidP="004E0F26">
            <w:pPr>
              <w:jc w:val="both"/>
              <w:rPr>
                <w:szCs w:val="28"/>
              </w:rPr>
            </w:pPr>
            <w:r w:rsidRPr="004E0F26">
              <w:rPr>
                <w:color w:val="000000"/>
                <w:szCs w:val="28"/>
                <w:shd w:val="clear" w:color="auto" w:fill="FFFFFF"/>
              </w:rPr>
              <w:t xml:space="preserve">-количество </w:t>
            </w:r>
            <w:r w:rsidRPr="004E0F26">
              <w:rPr>
                <w:szCs w:val="28"/>
              </w:rPr>
              <w:t xml:space="preserve"> объектов, на которые разработан</w:t>
            </w:r>
            <w:r w:rsidR="00AF514A" w:rsidRPr="004E0F26">
              <w:rPr>
                <w:szCs w:val="28"/>
              </w:rPr>
              <w:t>а</w:t>
            </w:r>
            <w:r w:rsidRPr="004E0F26">
              <w:rPr>
                <w:szCs w:val="28"/>
              </w:rPr>
              <w:t xml:space="preserve"> проектно-сметн</w:t>
            </w:r>
            <w:r w:rsidR="00AF514A" w:rsidRPr="004E0F26">
              <w:rPr>
                <w:szCs w:val="28"/>
              </w:rPr>
              <w:t>ая</w:t>
            </w:r>
            <w:r w:rsidRPr="004E0F26">
              <w:rPr>
                <w:szCs w:val="28"/>
              </w:rPr>
              <w:t xml:space="preserve"> документаци</w:t>
            </w:r>
            <w:r w:rsidR="00AF514A" w:rsidRPr="004E0F26">
              <w:rPr>
                <w:szCs w:val="28"/>
              </w:rPr>
              <w:t>я</w:t>
            </w:r>
            <w:r w:rsidRPr="004E0F26">
              <w:rPr>
                <w:szCs w:val="28"/>
              </w:rPr>
              <w:t xml:space="preserve"> и </w:t>
            </w:r>
            <w:r w:rsidR="00A15265" w:rsidRPr="004E0F26">
              <w:rPr>
                <w:szCs w:val="28"/>
              </w:rPr>
              <w:t>получено положительное заключение</w:t>
            </w:r>
            <w:r w:rsidRPr="004E0F26">
              <w:rPr>
                <w:szCs w:val="28"/>
              </w:rPr>
              <w:t xml:space="preserve"> государственн</w:t>
            </w:r>
            <w:r w:rsidR="00A15265" w:rsidRPr="004E0F26">
              <w:rPr>
                <w:szCs w:val="28"/>
              </w:rPr>
              <w:t>ой</w:t>
            </w:r>
            <w:r w:rsidRPr="004E0F26">
              <w:rPr>
                <w:szCs w:val="28"/>
              </w:rPr>
              <w:t xml:space="preserve"> экспертиз</w:t>
            </w:r>
            <w:r w:rsidR="00A15265" w:rsidRPr="004E0F26">
              <w:rPr>
                <w:szCs w:val="28"/>
              </w:rPr>
              <w:t>ы</w:t>
            </w:r>
            <w:r w:rsidR="004E0F26" w:rsidRPr="004E0F26">
              <w:rPr>
                <w:szCs w:val="28"/>
              </w:rPr>
              <w:t>;</w:t>
            </w:r>
          </w:p>
          <w:p w:rsidR="004E0F26" w:rsidRPr="004E0F26" w:rsidRDefault="004E0F26" w:rsidP="004E0F26">
            <w:pPr>
              <w:jc w:val="both"/>
              <w:rPr>
                <w:szCs w:val="28"/>
              </w:rPr>
            </w:pPr>
            <w:r w:rsidRPr="004E0F26">
              <w:rPr>
                <w:szCs w:val="28"/>
              </w:rPr>
              <w:t xml:space="preserve">-количество объектов теплоэнергетики, </w:t>
            </w:r>
            <w:r w:rsidR="00E97120" w:rsidRPr="004E0F26">
              <w:rPr>
                <w:szCs w:val="28"/>
              </w:rPr>
              <w:t>подготовлен</w:t>
            </w:r>
            <w:r w:rsidR="00E97120">
              <w:rPr>
                <w:szCs w:val="28"/>
              </w:rPr>
              <w:t>н</w:t>
            </w:r>
            <w:r w:rsidR="00E97120" w:rsidRPr="004E0F26">
              <w:rPr>
                <w:szCs w:val="28"/>
              </w:rPr>
              <w:t>ых</w:t>
            </w:r>
            <w:r w:rsidRPr="004E0F26">
              <w:rPr>
                <w:szCs w:val="28"/>
              </w:rPr>
              <w:t xml:space="preserve"> к работе в осенне-зимний период в соответствии с рекомендуемым планом мероприятий по подготовке объектов теплоэнергетики области к работе в осенне-зимний период;</w:t>
            </w:r>
          </w:p>
          <w:p w:rsidR="004E0F26" w:rsidRPr="00903370" w:rsidRDefault="004E0F26" w:rsidP="004E0F26">
            <w:pPr>
              <w:jc w:val="both"/>
              <w:rPr>
                <w:szCs w:val="28"/>
              </w:rPr>
            </w:pPr>
            <w:r w:rsidRPr="004E0F26">
              <w:rPr>
                <w:szCs w:val="28"/>
              </w:rPr>
              <w:t>- 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период.</w:t>
            </w:r>
          </w:p>
        </w:tc>
      </w:tr>
      <w:tr w:rsidR="007471B4" w:rsidRPr="004C73F5" w:rsidTr="00C5671F">
        <w:trPr>
          <w:tblCellSpacing w:w="5" w:type="nil"/>
          <w:jc w:val="center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B4" w:rsidRPr="00555F2F" w:rsidRDefault="007471B4" w:rsidP="007471B4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>
              <w:rPr>
                <w:rStyle w:val="a3"/>
                <w:rFonts w:cs="Calibri"/>
                <w:b w:val="0"/>
                <w:color w:val="auto"/>
                <w:szCs w:val="28"/>
              </w:rPr>
              <w:lastRenderedPageBreak/>
              <w:t>Этапы и с</w:t>
            </w:r>
            <w:r w:rsidRPr="00555F2F">
              <w:rPr>
                <w:rStyle w:val="a3"/>
                <w:rFonts w:cs="Calibri"/>
                <w:b w:val="0"/>
                <w:color w:val="auto"/>
                <w:szCs w:val="28"/>
              </w:rPr>
              <w:t xml:space="preserve">роки реализации муниципальной </w:t>
            </w:r>
            <w:r>
              <w:rPr>
                <w:rStyle w:val="a3"/>
                <w:rFonts w:cs="Calibri"/>
                <w:b w:val="0"/>
                <w:color w:val="auto"/>
                <w:szCs w:val="28"/>
              </w:rPr>
              <w:t>под</w:t>
            </w:r>
            <w:r w:rsidRPr="00555F2F">
              <w:rPr>
                <w:rStyle w:val="a3"/>
                <w:rFonts w:cs="Calibri"/>
                <w:b w:val="0"/>
                <w:color w:val="auto"/>
                <w:szCs w:val="28"/>
              </w:rPr>
              <w:t>программ</w:t>
            </w:r>
            <w:r>
              <w:rPr>
                <w:rStyle w:val="a3"/>
                <w:rFonts w:cs="Calibri"/>
                <w:b w:val="0"/>
                <w:color w:val="auto"/>
                <w:szCs w:val="28"/>
              </w:rPr>
              <w:t>ы 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2023-2027 годы</w:t>
            </w:r>
          </w:p>
        </w:tc>
      </w:tr>
      <w:tr w:rsidR="007471B4" w:rsidRPr="004C73F5" w:rsidTr="00C5671F">
        <w:trPr>
          <w:tblCellSpacing w:w="5" w:type="nil"/>
          <w:jc w:val="center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>
              <w:rPr>
                <w:rStyle w:val="a3"/>
                <w:rFonts w:cs="Calibri"/>
                <w:b w:val="0"/>
                <w:color w:val="auto"/>
                <w:szCs w:val="28"/>
              </w:rPr>
              <w:t>Объем бюджетных ассигнований подпрограммы 1, в том числе по годам</w:t>
            </w: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7471B4" w:rsidRPr="00555F2F" w:rsidRDefault="007471B4" w:rsidP="00C5671F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lastRenderedPageBreak/>
              <w:t xml:space="preserve">Всего </w:t>
            </w:r>
            <w:r w:rsidR="00E97120">
              <w:rPr>
                <w:szCs w:val="28"/>
              </w:rPr>
              <w:t>256 969,9</w:t>
            </w:r>
            <w:r w:rsidRPr="00903370">
              <w:rPr>
                <w:szCs w:val="28"/>
              </w:rPr>
              <w:t xml:space="preserve"> тыс. руб., в том числе по годам: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2023 году – </w:t>
            </w:r>
            <w:r w:rsidR="00903370" w:rsidRPr="00903370">
              <w:rPr>
                <w:szCs w:val="28"/>
              </w:rPr>
              <w:t xml:space="preserve">159 528,4 </w:t>
            </w:r>
            <w:r w:rsidRPr="00903370">
              <w:rPr>
                <w:szCs w:val="28"/>
              </w:rPr>
              <w:t>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2024 году – </w:t>
            </w:r>
            <w:r w:rsidR="006E750E">
              <w:rPr>
                <w:szCs w:val="28"/>
              </w:rPr>
              <w:t>48 </w:t>
            </w:r>
            <w:r w:rsidR="00E97120">
              <w:rPr>
                <w:szCs w:val="28"/>
              </w:rPr>
              <w:t>720</w:t>
            </w:r>
            <w:r w:rsidR="006E750E">
              <w:rPr>
                <w:szCs w:val="28"/>
              </w:rPr>
              <w:t>,8</w:t>
            </w:r>
            <w:r w:rsidRPr="00903370">
              <w:rPr>
                <w:szCs w:val="28"/>
              </w:rPr>
              <w:t xml:space="preserve">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2025 году –</w:t>
            </w:r>
            <w:r w:rsidR="00903370" w:rsidRPr="00903370">
              <w:rPr>
                <w:szCs w:val="28"/>
              </w:rPr>
              <w:t xml:space="preserve"> </w:t>
            </w:r>
            <w:r w:rsidR="006E750E">
              <w:rPr>
                <w:szCs w:val="28"/>
              </w:rPr>
              <w:t>48 </w:t>
            </w:r>
            <w:r w:rsidR="00E97120">
              <w:rPr>
                <w:szCs w:val="28"/>
              </w:rPr>
              <w:t>720</w:t>
            </w:r>
            <w:r w:rsidR="006E750E">
              <w:rPr>
                <w:szCs w:val="28"/>
              </w:rPr>
              <w:t>,8</w:t>
            </w:r>
            <w:r w:rsidR="006E750E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 xml:space="preserve">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2027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Из них: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 - за счет средств бюджета округа </w:t>
            </w:r>
            <w:r w:rsidR="00E97120">
              <w:rPr>
                <w:szCs w:val="28"/>
              </w:rPr>
              <w:t>112 827,4</w:t>
            </w:r>
            <w:r w:rsidRPr="00903370">
              <w:rPr>
                <w:szCs w:val="28"/>
              </w:rPr>
              <w:t xml:space="preserve"> тыс. руб., в том числе по годам: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2023 году – </w:t>
            </w:r>
            <w:r w:rsidR="00E97120">
              <w:rPr>
                <w:szCs w:val="28"/>
              </w:rPr>
              <w:t>52 237,5</w:t>
            </w:r>
            <w:r w:rsidRPr="00903370">
              <w:rPr>
                <w:szCs w:val="28"/>
              </w:rPr>
              <w:t xml:space="preserve">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2024 году – </w:t>
            </w:r>
            <w:r w:rsidR="006E750E">
              <w:rPr>
                <w:szCs w:val="28"/>
              </w:rPr>
              <w:t>30 </w:t>
            </w:r>
            <w:r w:rsidR="00E97120">
              <w:rPr>
                <w:szCs w:val="28"/>
              </w:rPr>
              <w:t>295</w:t>
            </w:r>
            <w:r w:rsidR="006E750E">
              <w:rPr>
                <w:szCs w:val="28"/>
              </w:rPr>
              <w:t>,0</w:t>
            </w:r>
            <w:r w:rsidRPr="00903370">
              <w:rPr>
                <w:szCs w:val="28"/>
              </w:rPr>
              <w:t xml:space="preserve">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2025 году –</w:t>
            </w:r>
            <w:r w:rsidR="00903370" w:rsidRPr="00903370">
              <w:rPr>
                <w:szCs w:val="28"/>
              </w:rPr>
              <w:t xml:space="preserve"> </w:t>
            </w:r>
            <w:r w:rsidR="006E750E">
              <w:rPr>
                <w:szCs w:val="28"/>
              </w:rPr>
              <w:t>30</w:t>
            </w:r>
            <w:r w:rsidR="00E97120">
              <w:rPr>
                <w:szCs w:val="28"/>
              </w:rPr>
              <w:t xml:space="preserve"> 295</w:t>
            </w:r>
            <w:r w:rsidRPr="00903370">
              <w:rPr>
                <w:szCs w:val="28"/>
              </w:rPr>
              <w:t>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2027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 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- за счет средств федерального бюджета в виде </w:t>
            </w:r>
            <w:r w:rsidRPr="00903370">
              <w:rPr>
                <w:szCs w:val="28"/>
              </w:rPr>
              <w:lastRenderedPageBreak/>
              <w:t>субсидий 24</w:t>
            </w:r>
            <w:r w:rsidR="00903370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286,4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уб., в том числе по годам реализации: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2023 году – 24</w:t>
            </w:r>
            <w:r w:rsidR="00903370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286,4</w:t>
            </w:r>
            <w:r w:rsidR="00903370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2024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2025 году –</w:t>
            </w:r>
            <w:r w:rsidR="00903370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2027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- за счет средств областного бюджета в виде субсидий </w:t>
            </w:r>
            <w:r w:rsidR="00E97120">
              <w:rPr>
                <w:szCs w:val="28"/>
              </w:rPr>
              <w:t>119 856,1</w:t>
            </w:r>
            <w:r w:rsidRPr="00903370">
              <w:rPr>
                <w:szCs w:val="28"/>
              </w:rPr>
              <w:t xml:space="preserve">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уб., в том числе по годам: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2023 году – </w:t>
            </w:r>
            <w:r w:rsidR="00903370" w:rsidRPr="00903370">
              <w:rPr>
                <w:szCs w:val="28"/>
              </w:rPr>
              <w:t>83 004,5</w:t>
            </w:r>
            <w:r w:rsidRPr="00903370">
              <w:rPr>
                <w:szCs w:val="28"/>
              </w:rPr>
              <w:t xml:space="preserve">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 xml:space="preserve">в 2024 году – </w:t>
            </w:r>
            <w:r w:rsidR="007202AE">
              <w:rPr>
                <w:szCs w:val="28"/>
              </w:rPr>
              <w:t>18 425,8</w:t>
            </w:r>
            <w:r w:rsidRPr="00903370">
              <w:rPr>
                <w:szCs w:val="28"/>
              </w:rPr>
              <w:t xml:space="preserve">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2025 году –</w:t>
            </w:r>
            <w:r w:rsidR="00903370" w:rsidRPr="00903370">
              <w:rPr>
                <w:szCs w:val="28"/>
              </w:rPr>
              <w:t xml:space="preserve"> </w:t>
            </w:r>
            <w:r w:rsidR="007202AE">
              <w:rPr>
                <w:szCs w:val="28"/>
              </w:rPr>
              <w:t>18 425,8</w:t>
            </w:r>
            <w:r w:rsidR="007202AE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2027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 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- за счет средств внебюджетных источников (средства семей) 0,0  тыс</w:t>
            </w:r>
            <w:proofErr w:type="gramStart"/>
            <w:r w:rsidRPr="00903370">
              <w:rPr>
                <w:szCs w:val="28"/>
              </w:rPr>
              <w:t>.р</w:t>
            </w:r>
            <w:proofErr w:type="gramEnd"/>
            <w:r w:rsidRPr="00903370">
              <w:rPr>
                <w:szCs w:val="28"/>
              </w:rPr>
              <w:t>уб.,  в том числе по годам: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2023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2024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2025 году –</w:t>
            </w:r>
            <w:r w:rsidR="00903370" w:rsidRPr="00903370">
              <w:rPr>
                <w:szCs w:val="28"/>
              </w:rPr>
              <w:t xml:space="preserve"> </w:t>
            </w:r>
            <w:r w:rsidRPr="00903370">
              <w:rPr>
                <w:szCs w:val="28"/>
              </w:rPr>
              <w:t>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2026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03370">
              <w:rPr>
                <w:szCs w:val="28"/>
              </w:rPr>
              <w:t>в 2027 году – 0,0 тыс. руб.</w:t>
            </w:r>
          </w:p>
          <w:p w:rsidR="007471B4" w:rsidRPr="00903370" w:rsidRDefault="007471B4" w:rsidP="00C5671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471B4" w:rsidRPr="004C73F5" w:rsidTr="00C5671F">
        <w:trPr>
          <w:tblCellSpacing w:w="5" w:type="nil"/>
          <w:jc w:val="center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B4" w:rsidRPr="00555F2F" w:rsidRDefault="007471B4" w:rsidP="007471B4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 w:rsidRPr="00555F2F">
              <w:rPr>
                <w:rStyle w:val="a3"/>
                <w:rFonts w:cs="Calibri"/>
                <w:b w:val="0"/>
                <w:color w:val="auto"/>
                <w:szCs w:val="28"/>
              </w:rPr>
              <w:lastRenderedPageBreak/>
              <w:t xml:space="preserve">Ожидаемые конечные результаты реализации </w:t>
            </w:r>
            <w:r w:rsidRPr="00AF5590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4F" w:rsidRDefault="00752F4F" w:rsidP="00AF514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 концу реализации ожидается:</w:t>
            </w:r>
          </w:p>
          <w:p w:rsidR="007471B4" w:rsidRPr="007471B4" w:rsidRDefault="007471B4" w:rsidP="00AF514A">
            <w:pPr>
              <w:jc w:val="both"/>
              <w:rPr>
                <w:szCs w:val="28"/>
              </w:rPr>
            </w:pPr>
            <w:r w:rsidRPr="007471B4">
              <w:rPr>
                <w:szCs w:val="28"/>
              </w:rPr>
              <w:t>-</w:t>
            </w:r>
            <w:r>
              <w:rPr>
                <w:szCs w:val="28"/>
              </w:rPr>
              <w:t>19</w:t>
            </w:r>
            <w:r w:rsidRPr="007471B4">
              <w:rPr>
                <w:szCs w:val="28"/>
              </w:rPr>
              <w:t xml:space="preserve"> многоквартирных домов обеспечен</w:t>
            </w:r>
            <w:r w:rsidR="00752F4F">
              <w:rPr>
                <w:szCs w:val="28"/>
              </w:rPr>
              <w:t>о</w:t>
            </w:r>
            <w:r w:rsidRPr="007471B4">
              <w:rPr>
                <w:szCs w:val="28"/>
              </w:rPr>
              <w:t xml:space="preserve"> сжиженным газом из резервуарных установок;</w:t>
            </w:r>
          </w:p>
          <w:p w:rsidR="007471B4" w:rsidRPr="007471B4" w:rsidRDefault="007471B4" w:rsidP="00AF514A">
            <w:pPr>
              <w:jc w:val="both"/>
              <w:rPr>
                <w:szCs w:val="28"/>
              </w:rPr>
            </w:pPr>
            <w:r w:rsidRPr="007471B4">
              <w:rPr>
                <w:szCs w:val="28"/>
              </w:rPr>
              <w:t>- приобретен</w:t>
            </w:r>
            <w:r>
              <w:rPr>
                <w:szCs w:val="28"/>
              </w:rPr>
              <w:t xml:space="preserve">о </w:t>
            </w:r>
            <w:r w:rsidRPr="007471B4">
              <w:rPr>
                <w:szCs w:val="28"/>
              </w:rPr>
              <w:t xml:space="preserve"> оборудовани</w:t>
            </w:r>
            <w:r>
              <w:rPr>
                <w:szCs w:val="28"/>
              </w:rPr>
              <w:t>е</w:t>
            </w:r>
            <w:r w:rsidRPr="007471B4">
              <w:rPr>
                <w:szCs w:val="28"/>
              </w:rPr>
              <w:t xml:space="preserve"> для котельных;</w:t>
            </w:r>
          </w:p>
          <w:p w:rsidR="007471B4" w:rsidRDefault="007471B4" w:rsidP="00AF514A">
            <w:pPr>
              <w:jc w:val="both"/>
              <w:rPr>
                <w:szCs w:val="28"/>
              </w:rPr>
            </w:pPr>
            <w:r w:rsidRPr="007471B4">
              <w:rPr>
                <w:szCs w:val="28"/>
              </w:rPr>
              <w:t>- построен</w:t>
            </w:r>
            <w:r>
              <w:rPr>
                <w:szCs w:val="28"/>
              </w:rPr>
              <w:t>ы</w:t>
            </w:r>
            <w:r w:rsidRPr="007471B4">
              <w:rPr>
                <w:szCs w:val="28"/>
              </w:rPr>
              <w:t xml:space="preserve"> и отремонтирован</w:t>
            </w:r>
            <w:r>
              <w:rPr>
                <w:szCs w:val="28"/>
              </w:rPr>
              <w:t xml:space="preserve">ы </w:t>
            </w:r>
            <w:r w:rsidRPr="007471B4">
              <w:rPr>
                <w:szCs w:val="28"/>
              </w:rPr>
              <w:t>источник</w:t>
            </w:r>
            <w:r>
              <w:rPr>
                <w:szCs w:val="28"/>
              </w:rPr>
              <w:t xml:space="preserve">и </w:t>
            </w:r>
            <w:r w:rsidRPr="007471B4">
              <w:rPr>
                <w:szCs w:val="28"/>
              </w:rPr>
              <w:t>нецентрализованного водоснабжения;</w:t>
            </w:r>
          </w:p>
          <w:p w:rsidR="00D47E98" w:rsidRPr="007471B4" w:rsidRDefault="00D47E98" w:rsidP="00D47E98">
            <w:pPr>
              <w:jc w:val="both"/>
              <w:rPr>
                <w:szCs w:val="28"/>
              </w:rPr>
            </w:pPr>
            <w:r w:rsidRPr="007471B4">
              <w:rPr>
                <w:szCs w:val="28"/>
              </w:rPr>
              <w:t>- построен объект теплоэнергетики;</w:t>
            </w:r>
          </w:p>
          <w:p w:rsidR="007471B4" w:rsidRPr="007471B4" w:rsidRDefault="007471B4" w:rsidP="00AF514A">
            <w:pPr>
              <w:jc w:val="both"/>
              <w:rPr>
                <w:szCs w:val="28"/>
              </w:rPr>
            </w:pPr>
            <w:r w:rsidRPr="007471B4">
              <w:rPr>
                <w:szCs w:val="28"/>
              </w:rPr>
              <w:t>- отремонтирован</w:t>
            </w:r>
            <w:r>
              <w:rPr>
                <w:szCs w:val="28"/>
              </w:rPr>
              <w:t>ы</w:t>
            </w:r>
            <w:r w:rsidRPr="007471B4">
              <w:rPr>
                <w:szCs w:val="28"/>
              </w:rPr>
              <w:t xml:space="preserve"> объект</w:t>
            </w:r>
            <w:r>
              <w:rPr>
                <w:szCs w:val="28"/>
              </w:rPr>
              <w:t>ы</w:t>
            </w:r>
            <w:r w:rsidRPr="007471B4">
              <w:rPr>
                <w:szCs w:val="28"/>
              </w:rPr>
              <w:t xml:space="preserve"> коммунальной инфраструктуры;</w:t>
            </w:r>
          </w:p>
          <w:p w:rsidR="007471B4" w:rsidRPr="007471B4" w:rsidRDefault="007471B4" w:rsidP="00AF514A">
            <w:pPr>
              <w:jc w:val="both"/>
              <w:rPr>
                <w:szCs w:val="28"/>
              </w:rPr>
            </w:pPr>
            <w:r w:rsidRPr="007471B4">
              <w:rPr>
                <w:szCs w:val="28"/>
              </w:rPr>
              <w:t>-</w:t>
            </w:r>
            <w:r w:rsidR="004612BB">
              <w:rPr>
                <w:szCs w:val="28"/>
              </w:rPr>
              <w:t>достижение доли 56%</w:t>
            </w:r>
            <w:r w:rsidRPr="007471B4">
              <w:rPr>
                <w:szCs w:val="28"/>
              </w:rPr>
              <w:t xml:space="preserve"> </w:t>
            </w:r>
            <w:proofErr w:type="spellStart"/>
            <w:r w:rsidRPr="007471B4">
              <w:rPr>
                <w:szCs w:val="28"/>
              </w:rPr>
              <w:t>энергоэффективных</w:t>
            </w:r>
            <w:proofErr w:type="spellEnd"/>
            <w:r w:rsidRPr="007471B4">
              <w:rPr>
                <w:szCs w:val="28"/>
              </w:rPr>
              <w:t xml:space="preserve"> источников света;</w:t>
            </w:r>
          </w:p>
          <w:p w:rsidR="007471B4" w:rsidRPr="00510593" w:rsidRDefault="007471B4" w:rsidP="00D66AB8">
            <w:pPr>
              <w:jc w:val="both"/>
              <w:rPr>
                <w:szCs w:val="28"/>
              </w:rPr>
            </w:pPr>
            <w:r w:rsidRPr="007471B4">
              <w:rPr>
                <w:color w:val="000000"/>
                <w:szCs w:val="28"/>
                <w:shd w:val="clear" w:color="auto" w:fill="FFFFFF"/>
              </w:rPr>
              <w:t>-</w:t>
            </w:r>
            <w:r w:rsidRPr="007471B4">
              <w:rPr>
                <w:szCs w:val="28"/>
              </w:rPr>
              <w:t xml:space="preserve"> разработан</w:t>
            </w:r>
            <w:r w:rsidR="00AF514A">
              <w:rPr>
                <w:szCs w:val="28"/>
              </w:rPr>
              <w:t>а</w:t>
            </w:r>
            <w:r w:rsidRPr="007471B4">
              <w:rPr>
                <w:szCs w:val="28"/>
              </w:rPr>
              <w:t xml:space="preserve"> проектно-сметн</w:t>
            </w:r>
            <w:r w:rsidR="00AF514A">
              <w:rPr>
                <w:szCs w:val="28"/>
              </w:rPr>
              <w:t>ая</w:t>
            </w:r>
            <w:r w:rsidRPr="007471B4">
              <w:rPr>
                <w:szCs w:val="28"/>
              </w:rPr>
              <w:t xml:space="preserve"> документаци</w:t>
            </w:r>
            <w:r w:rsidR="00AF514A">
              <w:rPr>
                <w:szCs w:val="28"/>
              </w:rPr>
              <w:t>я</w:t>
            </w:r>
            <w:r w:rsidRPr="007471B4">
              <w:rPr>
                <w:szCs w:val="28"/>
              </w:rPr>
              <w:t xml:space="preserve"> и </w:t>
            </w:r>
            <w:r w:rsidR="00A15265" w:rsidRPr="00510593">
              <w:rPr>
                <w:szCs w:val="28"/>
              </w:rPr>
              <w:t>получено положительное заключение</w:t>
            </w:r>
            <w:r w:rsidRPr="00510593">
              <w:rPr>
                <w:szCs w:val="28"/>
              </w:rPr>
              <w:t xml:space="preserve"> государственн</w:t>
            </w:r>
            <w:r w:rsidR="00A15265" w:rsidRPr="00510593">
              <w:rPr>
                <w:szCs w:val="28"/>
              </w:rPr>
              <w:t>ой</w:t>
            </w:r>
            <w:r w:rsidRPr="00510593">
              <w:rPr>
                <w:szCs w:val="28"/>
              </w:rPr>
              <w:t xml:space="preserve"> экспертиз</w:t>
            </w:r>
            <w:r w:rsidR="00A15265" w:rsidRPr="00510593">
              <w:rPr>
                <w:szCs w:val="28"/>
              </w:rPr>
              <w:t>ы</w:t>
            </w:r>
            <w:r w:rsidR="004612BB" w:rsidRPr="00510593">
              <w:rPr>
                <w:szCs w:val="28"/>
              </w:rPr>
              <w:t xml:space="preserve"> на </w:t>
            </w:r>
            <w:r w:rsidR="00D66AB8" w:rsidRPr="00510593">
              <w:rPr>
                <w:szCs w:val="28"/>
              </w:rPr>
              <w:t>1 объект</w:t>
            </w:r>
            <w:r w:rsidR="00752F4F" w:rsidRPr="00510593">
              <w:rPr>
                <w:szCs w:val="28"/>
              </w:rPr>
              <w:t xml:space="preserve"> (в 2023 году)</w:t>
            </w:r>
            <w:r w:rsidR="00D66AB8" w:rsidRPr="00510593">
              <w:rPr>
                <w:szCs w:val="28"/>
              </w:rPr>
              <w:t>;</w:t>
            </w:r>
          </w:p>
          <w:p w:rsidR="00D66AB8" w:rsidRPr="00555F2F" w:rsidRDefault="00510593" w:rsidP="00D47E98">
            <w:pPr>
              <w:jc w:val="both"/>
              <w:rPr>
                <w:szCs w:val="28"/>
                <w:highlight w:val="yellow"/>
              </w:rPr>
            </w:pPr>
            <w:r w:rsidRPr="00510593">
              <w:rPr>
                <w:szCs w:val="28"/>
              </w:rPr>
              <w:t>- 2 о</w:t>
            </w:r>
            <w:r w:rsidR="00107324" w:rsidRPr="00510593">
              <w:rPr>
                <w:szCs w:val="28"/>
              </w:rPr>
              <w:t>бъект</w:t>
            </w:r>
            <w:r w:rsidRPr="00510593">
              <w:rPr>
                <w:szCs w:val="28"/>
              </w:rPr>
              <w:t>а</w:t>
            </w:r>
            <w:r w:rsidR="00107324" w:rsidRPr="00510593">
              <w:rPr>
                <w:szCs w:val="28"/>
              </w:rPr>
              <w:t xml:space="preserve"> теплоэнергетики</w:t>
            </w:r>
            <w:r w:rsidRPr="00510593">
              <w:rPr>
                <w:szCs w:val="28"/>
              </w:rPr>
              <w:t xml:space="preserve"> подготовлены</w:t>
            </w:r>
            <w:r w:rsidR="00107324" w:rsidRPr="00510593">
              <w:rPr>
                <w:szCs w:val="28"/>
              </w:rPr>
              <w:t xml:space="preserve"> к работе в осенне-зимний период </w:t>
            </w:r>
            <w:r w:rsidRPr="00510593">
              <w:rPr>
                <w:szCs w:val="28"/>
              </w:rPr>
              <w:t>(в 2023 году).</w:t>
            </w:r>
          </w:p>
        </w:tc>
      </w:tr>
    </w:tbl>
    <w:p w:rsidR="00C5671F" w:rsidRDefault="00C5671F" w:rsidP="00C5671F">
      <w:pPr>
        <w:spacing w:line="276" w:lineRule="auto"/>
        <w:jc w:val="center"/>
        <w:rPr>
          <w:szCs w:val="28"/>
        </w:rPr>
      </w:pPr>
    </w:p>
    <w:p w:rsidR="00D66AB8" w:rsidRDefault="00D66AB8" w:rsidP="00C5671F">
      <w:pPr>
        <w:spacing w:line="276" w:lineRule="auto"/>
        <w:jc w:val="center"/>
        <w:rPr>
          <w:szCs w:val="28"/>
        </w:rPr>
      </w:pPr>
    </w:p>
    <w:p w:rsidR="00D66AB8" w:rsidRDefault="00D66AB8" w:rsidP="00C5671F">
      <w:pPr>
        <w:spacing w:line="276" w:lineRule="auto"/>
        <w:jc w:val="center"/>
        <w:rPr>
          <w:szCs w:val="28"/>
        </w:rPr>
      </w:pPr>
    </w:p>
    <w:p w:rsidR="00D66AB8" w:rsidRDefault="00D66AB8" w:rsidP="00C5671F">
      <w:pPr>
        <w:spacing w:line="276" w:lineRule="auto"/>
        <w:jc w:val="center"/>
        <w:rPr>
          <w:szCs w:val="28"/>
        </w:rPr>
      </w:pPr>
    </w:p>
    <w:p w:rsidR="00D66AB8" w:rsidRDefault="00D66AB8" w:rsidP="00C5671F">
      <w:pPr>
        <w:spacing w:line="276" w:lineRule="auto"/>
        <w:jc w:val="center"/>
        <w:rPr>
          <w:szCs w:val="28"/>
        </w:rPr>
      </w:pPr>
    </w:p>
    <w:p w:rsidR="00DB15C3" w:rsidRPr="002B093C" w:rsidRDefault="00DB15C3" w:rsidP="00DB15C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B093C">
        <w:rPr>
          <w:szCs w:val="28"/>
        </w:rPr>
        <w:t xml:space="preserve">I. Сведения о показателях (индикаторах) подпрограммы </w:t>
      </w:r>
      <w:r>
        <w:rPr>
          <w:szCs w:val="28"/>
        </w:rPr>
        <w:t>1</w:t>
      </w:r>
      <w:r w:rsidRPr="002B093C">
        <w:rPr>
          <w:szCs w:val="28"/>
        </w:rPr>
        <w:t>.</w:t>
      </w:r>
    </w:p>
    <w:p w:rsidR="00DB15C3" w:rsidRPr="002B093C" w:rsidRDefault="00DB15C3" w:rsidP="00DB15C3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DB15C3" w:rsidRPr="002B093C" w:rsidRDefault="00DB15C3" w:rsidP="00DB15C3">
      <w:pPr>
        <w:ind w:firstLine="708"/>
        <w:jc w:val="both"/>
        <w:rPr>
          <w:szCs w:val="28"/>
        </w:rPr>
      </w:pPr>
      <w:r w:rsidRPr="002B093C">
        <w:rPr>
          <w:szCs w:val="28"/>
        </w:rPr>
        <w:t xml:space="preserve">Сведения о показателях (индикаторах) подпрограммы </w:t>
      </w:r>
      <w:r>
        <w:rPr>
          <w:szCs w:val="28"/>
        </w:rPr>
        <w:t>1</w:t>
      </w:r>
      <w:r w:rsidRPr="002B093C">
        <w:rPr>
          <w:szCs w:val="28"/>
        </w:rPr>
        <w:t xml:space="preserve"> приведены в таблице 1 к подпрограмме </w:t>
      </w:r>
      <w:r>
        <w:rPr>
          <w:szCs w:val="28"/>
        </w:rPr>
        <w:t>1</w:t>
      </w:r>
      <w:r w:rsidRPr="002B093C">
        <w:rPr>
          <w:szCs w:val="28"/>
        </w:rPr>
        <w:t>.</w:t>
      </w:r>
    </w:p>
    <w:p w:rsidR="00DB15C3" w:rsidRPr="002B093C" w:rsidRDefault="00DB15C3" w:rsidP="00DB15C3">
      <w:pPr>
        <w:ind w:firstLine="708"/>
        <w:jc w:val="both"/>
        <w:rPr>
          <w:szCs w:val="28"/>
        </w:rPr>
      </w:pPr>
      <w:r w:rsidRPr="002B093C">
        <w:rPr>
          <w:bCs/>
          <w:szCs w:val="28"/>
        </w:rPr>
        <w:t xml:space="preserve">Сведения о порядке сбора информации и методике расчета показателей (индикаторов) </w:t>
      </w:r>
      <w:r w:rsidRPr="002B093C">
        <w:rPr>
          <w:szCs w:val="28"/>
        </w:rPr>
        <w:t xml:space="preserve">подпрограммы </w:t>
      </w:r>
      <w:r>
        <w:rPr>
          <w:szCs w:val="28"/>
        </w:rPr>
        <w:t>1</w:t>
      </w:r>
      <w:r w:rsidRPr="002B093C">
        <w:rPr>
          <w:szCs w:val="28"/>
        </w:rPr>
        <w:t xml:space="preserve"> приведены в таблице 2 к подпрограмме </w:t>
      </w:r>
      <w:r>
        <w:rPr>
          <w:szCs w:val="28"/>
        </w:rPr>
        <w:t>1</w:t>
      </w:r>
      <w:r w:rsidRPr="002B093C">
        <w:rPr>
          <w:szCs w:val="28"/>
        </w:rPr>
        <w:t>.</w:t>
      </w:r>
    </w:p>
    <w:p w:rsidR="00C5671F" w:rsidRDefault="00C5671F" w:rsidP="00C5671F">
      <w:pPr>
        <w:spacing w:line="276" w:lineRule="auto"/>
        <w:jc w:val="center"/>
        <w:rPr>
          <w:szCs w:val="28"/>
        </w:rPr>
      </w:pPr>
    </w:p>
    <w:p w:rsidR="00DB15C3" w:rsidRDefault="00DB15C3" w:rsidP="00DB15C3">
      <w:pPr>
        <w:spacing w:line="276" w:lineRule="auto"/>
        <w:jc w:val="center"/>
        <w:rPr>
          <w:szCs w:val="28"/>
        </w:rPr>
      </w:pPr>
      <w:r w:rsidRPr="00972E03">
        <w:rPr>
          <w:color w:val="000000"/>
          <w:szCs w:val="28"/>
          <w:lang w:val="en-US"/>
        </w:rPr>
        <w:t>II</w:t>
      </w:r>
      <w:r w:rsidRPr="00972E03">
        <w:rPr>
          <w:color w:val="000000"/>
          <w:szCs w:val="28"/>
        </w:rPr>
        <w:t xml:space="preserve">. Характеристика основных мероприятий подпрограммы </w:t>
      </w:r>
      <w:r>
        <w:rPr>
          <w:color w:val="000000"/>
          <w:szCs w:val="28"/>
        </w:rPr>
        <w:t>1</w:t>
      </w:r>
    </w:p>
    <w:p w:rsidR="00DB15C3" w:rsidRDefault="00DB15C3" w:rsidP="00DB15C3">
      <w:pPr>
        <w:jc w:val="both"/>
      </w:pPr>
    </w:p>
    <w:p w:rsidR="00DB15C3" w:rsidRDefault="00DB15C3" w:rsidP="00DB15C3">
      <w:pPr>
        <w:ind w:firstLine="567"/>
        <w:jc w:val="both"/>
      </w:pPr>
      <w:r>
        <w:t>Подпрограмма 1 предусматривает реализацию следующих основных мероприятий:</w:t>
      </w:r>
    </w:p>
    <w:p w:rsidR="00DB15C3" w:rsidRDefault="00DB15C3" w:rsidP="00DB15C3">
      <w:pPr>
        <w:ind w:firstLine="567"/>
        <w:jc w:val="both"/>
        <w:rPr>
          <w:szCs w:val="28"/>
        </w:rPr>
      </w:pPr>
      <w:r>
        <w:t xml:space="preserve">Основное мероприятие 1 </w:t>
      </w:r>
      <w:r w:rsidRPr="00106A9A">
        <w:rPr>
          <w:szCs w:val="28"/>
        </w:rPr>
        <w:t>«</w:t>
      </w:r>
      <w:r w:rsidRPr="006C4D49">
        <w:rPr>
          <w:szCs w:val="28"/>
        </w:rPr>
        <w:t xml:space="preserve">Реализация проекта </w:t>
      </w:r>
      <w:r>
        <w:rPr>
          <w:szCs w:val="28"/>
        </w:rPr>
        <w:t>«</w:t>
      </w:r>
      <w:r w:rsidRPr="006C4D49">
        <w:rPr>
          <w:szCs w:val="28"/>
        </w:rPr>
        <w:t>Народный бюджет</w:t>
      </w:r>
      <w:r w:rsidRPr="00106A9A">
        <w:rPr>
          <w:szCs w:val="28"/>
        </w:rPr>
        <w:t>»</w:t>
      </w:r>
      <w:r>
        <w:rPr>
          <w:szCs w:val="28"/>
        </w:rPr>
        <w:t>.</w:t>
      </w:r>
    </w:p>
    <w:p w:rsidR="00DB15C3" w:rsidRDefault="00DB15C3" w:rsidP="00DB15C3">
      <w:pPr>
        <w:ind w:firstLine="567"/>
        <w:jc w:val="both"/>
        <w:rPr>
          <w:szCs w:val="28"/>
        </w:rPr>
      </w:pPr>
      <w:r w:rsidRPr="009B3600">
        <w:rPr>
          <w:szCs w:val="28"/>
        </w:rPr>
        <w:t xml:space="preserve">Участие в реализации проекта </w:t>
      </w:r>
      <w:r>
        <w:rPr>
          <w:szCs w:val="28"/>
        </w:rPr>
        <w:t>«Народный бюджет»</w:t>
      </w:r>
      <w:r w:rsidRPr="009B3600">
        <w:rPr>
          <w:szCs w:val="28"/>
        </w:rPr>
        <w:t xml:space="preserve"> является механизмом привлечения дополнительных финансовых средств областного бюджета, направленных на решение вопросов местного значения. Участие</w:t>
      </w:r>
      <w:r>
        <w:rPr>
          <w:szCs w:val="28"/>
        </w:rPr>
        <w:t xml:space="preserve"> в проекте </w:t>
      </w:r>
      <w:r w:rsidRPr="009B3600">
        <w:rPr>
          <w:szCs w:val="28"/>
        </w:rPr>
        <w:t xml:space="preserve">обусловлено </w:t>
      </w:r>
      <w:r>
        <w:rPr>
          <w:szCs w:val="28"/>
        </w:rPr>
        <w:t xml:space="preserve"> </w:t>
      </w:r>
      <w:r w:rsidRPr="009B3600">
        <w:rPr>
          <w:szCs w:val="28"/>
        </w:rPr>
        <w:t>инициативой граждан, желающих принять непосредственное участие в реализации разработанного ими проекта, направленного на решение вопросов местного значения муниципального образования области</w:t>
      </w:r>
      <w:r>
        <w:rPr>
          <w:szCs w:val="28"/>
        </w:rPr>
        <w:t>.</w:t>
      </w:r>
    </w:p>
    <w:p w:rsidR="00DB15C3" w:rsidRDefault="00DB15C3" w:rsidP="00DB15C3">
      <w:pPr>
        <w:ind w:firstLine="567"/>
        <w:jc w:val="both"/>
        <w:rPr>
          <w:szCs w:val="28"/>
        </w:rPr>
      </w:pPr>
    </w:p>
    <w:p w:rsidR="00DB15C3" w:rsidRDefault="00DB15C3" w:rsidP="00DB15C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t xml:space="preserve">Основное мероприятие 2 </w:t>
      </w:r>
      <w:r w:rsidRPr="00106A9A">
        <w:rPr>
          <w:szCs w:val="28"/>
        </w:rPr>
        <w:t>«</w:t>
      </w:r>
      <w:r>
        <w:t>Поставка сжиженного углеводородного газа населению</w:t>
      </w:r>
      <w:r w:rsidRPr="00106A9A">
        <w:rPr>
          <w:szCs w:val="28"/>
        </w:rPr>
        <w:t>»</w:t>
      </w:r>
      <w:r>
        <w:rPr>
          <w:szCs w:val="28"/>
        </w:rPr>
        <w:t>.</w:t>
      </w:r>
    </w:p>
    <w:p w:rsidR="00DB15C3" w:rsidRDefault="00DB15C3" w:rsidP="00DB15C3">
      <w:pPr>
        <w:ind w:firstLine="567"/>
        <w:jc w:val="both"/>
        <w:rPr>
          <w:szCs w:val="28"/>
        </w:rPr>
      </w:pPr>
      <w:r>
        <w:rPr>
          <w:szCs w:val="28"/>
        </w:rPr>
        <w:t>В рамках реализации данного мероприятия предусматривается организация поставки сжиженного углеводородного газа населению для бытовых нужд и отопления уполномоченной организацией по регулируемым государством ценам.</w:t>
      </w:r>
    </w:p>
    <w:p w:rsidR="00DB15C3" w:rsidRPr="00510593" w:rsidRDefault="00DB15C3" w:rsidP="00DB15C3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DB15C3" w:rsidRPr="00510593" w:rsidRDefault="00DB15C3" w:rsidP="00DB15C3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510593">
        <w:rPr>
          <w:szCs w:val="28"/>
        </w:rPr>
        <w:t>Основное мероприятие 3 «</w:t>
      </w:r>
      <w:r w:rsidR="005406DF">
        <w:rPr>
          <w:szCs w:val="28"/>
        </w:rPr>
        <w:t>Строительство объектов теплоэнергетики</w:t>
      </w:r>
      <w:r w:rsidRPr="00510593">
        <w:rPr>
          <w:szCs w:val="28"/>
        </w:rPr>
        <w:t>».</w:t>
      </w:r>
    </w:p>
    <w:p w:rsidR="00325325" w:rsidRPr="00D92948" w:rsidRDefault="00DB15C3" w:rsidP="00DB15C3">
      <w:pPr>
        <w:ind w:firstLine="567"/>
        <w:jc w:val="both"/>
        <w:rPr>
          <w:szCs w:val="28"/>
        </w:rPr>
      </w:pPr>
      <w:r w:rsidRPr="00510593">
        <w:rPr>
          <w:szCs w:val="28"/>
        </w:rPr>
        <w:t xml:space="preserve">В рамках </w:t>
      </w:r>
      <w:r w:rsidR="005406DF" w:rsidRPr="00510593">
        <w:rPr>
          <w:szCs w:val="28"/>
        </w:rPr>
        <w:t>Подготовк</w:t>
      </w:r>
      <w:r w:rsidR="005406DF">
        <w:rPr>
          <w:szCs w:val="28"/>
        </w:rPr>
        <w:t>и</w:t>
      </w:r>
      <w:r w:rsidR="005406DF" w:rsidRPr="00510593">
        <w:rPr>
          <w:szCs w:val="28"/>
        </w:rPr>
        <w:t xml:space="preserve"> объектов теплоэнергетики, находящиеся в муниципальной собственности, к работе в осенне-зимний период</w:t>
      </w:r>
      <w:r w:rsidR="005406DF">
        <w:rPr>
          <w:szCs w:val="28"/>
        </w:rPr>
        <w:t>,</w:t>
      </w:r>
      <w:r w:rsidR="005406DF" w:rsidRPr="00D92948">
        <w:rPr>
          <w:szCs w:val="28"/>
        </w:rPr>
        <w:t xml:space="preserve"> </w:t>
      </w:r>
      <w:r w:rsidR="005406DF">
        <w:rPr>
          <w:szCs w:val="28"/>
        </w:rPr>
        <w:t xml:space="preserve"> </w:t>
      </w:r>
      <w:r w:rsidR="00325325" w:rsidRPr="00510593">
        <w:rPr>
          <w:szCs w:val="28"/>
        </w:rPr>
        <w:t>государственной</w:t>
      </w:r>
      <w:r w:rsidR="00325325" w:rsidRPr="00D92948">
        <w:rPr>
          <w:szCs w:val="28"/>
        </w:rPr>
        <w:t xml:space="preserve"> программы «Развитие топливно-энергетического комплекса и коммунальной инфраструктуры на территории Вологодской области на 2021 - 2025 годы» </w:t>
      </w:r>
      <w:r w:rsidRPr="00D92948">
        <w:rPr>
          <w:szCs w:val="28"/>
        </w:rPr>
        <w:t>предусматривается</w:t>
      </w:r>
      <w:r w:rsidR="00325325" w:rsidRPr="00D92948">
        <w:rPr>
          <w:szCs w:val="28"/>
        </w:rPr>
        <w:t>:</w:t>
      </w:r>
    </w:p>
    <w:p w:rsidR="00DB15C3" w:rsidRPr="00D92948" w:rsidRDefault="00325325" w:rsidP="00DB15C3">
      <w:pPr>
        <w:ind w:firstLine="567"/>
        <w:jc w:val="both"/>
        <w:rPr>
          <w:szCs w:val="28"/>
        </w:rPr>
      </w:pPr>
      <w:r w:rsidRPr="00D92948">
        <w:rPr>
          <w:szCs w:val="28"/>
        </w:rPr>
        <w:t>-</w:t>
      </w:r>
      <w:r w:rsidR="00DB15C3" w:rsidRPr="00D92948">
        <w:rPr>
          <w:szCs w:val="28"/>
        </w:rPr>
        <w:t xml:space="preserve"> выполнение работ по строительству блочной модульной газовой котельной в деревне </w:t>
      </w:r>
      <w:proofErr w:type="spellStart"/>
      <w:r w:rsidR="00DB15C3" w:rsidRPr="00D92948">
        <w:rPr>
          <w:szCs w:val="28"/>
        </w:rPr>
        <w:t>Литега</w:t>
      </w:r>
      <w:proofErr w:type="spellEnd"/>
      <w:r w:rsidR="00DB15C3" w:rsidRPr="00D92948">
        <w:rPr>
          <w:szCs w:val="28"/>
        </w:rPr>
        <w:t xml:space="preserve"> Сокольского округа</w:t>
      </w:r>
      <w:r w:rsidRPr="00D92948">
        <w:rPr>
          <w:szCs w:val="28"/>
        </w:rPr>
        <w:t>;</w:t>
      </w:r>
    </w:p>
    <w:p w:rsidR="00325325" w:rsidRPr="00325325" w:rsidRDefault="00325325" w:rsidP="00DB15C3">
      <w:pPr>
        <w:ind w:firstLine="567"/>
        <w:jc w:val="both"/>
        <w:rPr>
          <w:szCs w:val="28"/>
        </w:rPr>
      </w:pPr>
      <w:r w:rsidRPr="00D92948">
        <w:rPr>
          <w:szCs w:val="28"/>
        </w:rPr>
        <w:t xml:space="preserve">- капитальный ремонт участка тепловой сети  ø400 от центральной бойлерной по адресу: Советский пр. д.3а до тепловой камеры по ул. Куйбышева </w:t>
      </w:r>
      <w:proofErr w:type="gramStart"/>
      <w:r w:rsidRPr="00D92948">
        <w:rPr>
          <w:szCs w:val="28"/>
        </w:rPr>
        <w:t>г</w:t>
      </w:r>
      <w:proofErr w:type="gramEnd"/>
      <w:r w:rsidRPr="00D92948">
        <w:rPr>
          <w:szCs w:val="28"/>
        </w:rPr>
        <w:t>. Сокол Вологодской области.</w:t>
      </w:r>
    </w:p>
    <w:p w:rsidR="00DB15C3" w:rsidRDefault="00DB15C3" w:rsidP="00DB15C3">
      <w:pPr>
        <w:ind w:firstLine="567"/>
      </w:pPr>
    </w:p>
    <w:p w:rsidR="00DB15C3" w:rsidRPr="00627BCC" w:rsidRDefault="00DB15C3" w:rsidP="00DB15C3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627BCC">
        <w:t xml:space="preserve">Основное мероприятие 4 </w:t>
      </w:r>
      <w:r w:rsidRPr="00627BCC">
        <w:rPr>
          <w:szCs w:val="28"/>
        </w:rPr>
        <w:t>«Поддержка коммунального хозяйства».</w:t>
      </w:r>
    </w:p>
    <w:p w:rsidR="00DB15C3" w:rsidRPr="00627BCC" w:rsidRDefault="00DB15C3" w:rsidP="00DB15C3">
      <w:pPr>
        <w:ind w:firstLine="567"/>
        <w:jc w:val="both"/>
        <w:rPr>
          <w:szCs w:val="28"/>
        </w:rPr>
      </w:pPr>
      <w:r w:rsidRPr="00627BCC">
        <w:rPr>
          <w:szCs w:val="28"/>
        </w:rPr>
        <w:t xml:space="preserve">В рамках основного мероприятия 4 предусматривается выполнение работ по ремонту тепловых, водопроводных, канализационных сетей, сетей уличного освещения, покупка и установка оборудования для объектов </w:t>
      </w:r>
      <w:r w:rsidRPr="00627BCC">
        <w:rPr>
          <w:szCs w:val="28"/>
        </w:rPr>
        <w:lastRenderedPageBreak/>
        <w:t>теплоснабжения, водоснабжения, водоотведения, электроснабжения, уличного освещения, также:</w:t>
      </w:r>
    </w:p>
    <w:p w:rsidR="00DB15C3" w:rsidRPr="00627BCC" w:rsidRDefault="00DB15C3" w:rsidP="00DB15C3">
      <w:pPr>
        <w:ind w:firstLine="567"/>
        <w:jc w:val="both"/>
      </w:pPr>
      <w:r w:rsidRPr="00627BCC">
        <w:t>- реконструкция участка тепловой сети с Ø400 на Ø500 от центральной бойлерной по адресу Советский пр. д.3а до узла  №5 по ул. Советский пр. д.23 г</w:t>
      </w:r>
      <w:proofErr w:type="gramStart"/>
      <w:r w:rsidRPr="00627BCC">
        <w:t>.С</w:t>
      </w:r>
      <w:proofErr w:type="gramEnd"/>
      <w:r w:rsidRPr="00627BCC">
        <w:t>окол Вологодской области;</w:t>
      </w:r>
    </w:p>
    <w:p w:rsidR="00DB15C3" w:rsidRDefault="00DB15C3" w:rsidP="00DB15C3">
      <w:pPr>
        <w:ind w:firstLine="567"/>
        <w:jc w:val="both"/>
      </w:pPr>
      <w:r w:rsidRPr="00627BCC">
        <w:t xml:space="preserve">- реконструкция участка магистрального водовода </w:t>
      </w:r>
      <w:proofErr w:type="spellStart"/>
      <w:r w:rsidRPr="00627BCC">
        <w:t>Ду</w:t>
      </w:r>
      <w:proofErr w:type="spellEnd"/>
      <w:r w:rsidRPr="00627BCC">
        <w:t xml:space="preserve"> 500 мм по ул</w:t>
      </w:r>
      <w:proofErr w:type="gramStart"/>
      <w:r w:rsidRPr="00627BCC">
        <w:t>.Р</w:t>
      </w:r>
      <w:proofErr w:type="gramEnd"/>
      <w:r w:rsidRPr="00627BCC">
        <w:t>абочей в г. Соколе Вологодской области</w:t>
      </w:r>
      <w:r w:rsidR="007C7C62" w:rsidRPr="00627BCC">
        <w:t>.</w:t>
      </w:r>
    </w:p>
    <w:p w:rsidR="007C7C62" w:rsidRDefault="007C7C62" w:rsidP="00DB15C3">
      <w:pPr>
        <w:ind w:firstLine="567"/>
        <w:jc w:val="both"/>
        <w:rPr>
          <w:szCs w:val="28"/>
        </w:rPr>
      </w:pPr>
      <w:r w:rsidRPr="009E38A3">
        <w:rPr>
          <w:color w:val="000000"/>
          <w:szCs w:val="28"/>
          <w:shd w:val="clear" w:color="auto" w:fill="FFFFFF"/>
        </w:rPr>
        <w:t>В рамках мероприятия предусматривается</w:t>
      </w:r>
      <w:r w:rsidRPr="009E38A3">
        <w:rPr>
          <w:szCs w:val="28"/>
        </w:rPr>
        <w:t xml:space="preserve"> разработк</w:t>
      </w:r>
      <w:r>
        <w:rPr>
          <w:szCs w:val="28"/>
        </w:rPr>
        <w:t>а:</w:t>
      </w:r>
    </w:p>
    <w:p w:rsidR="007C7C62" w:rsidRDefault="007C7C62" w:rsidP="00DB15C3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9E38A3">
        <w:rPr>
          <w:szCs w:val="28"/>
        </w:rPr>
        <w:t xml:space="preserve"> проектно-сметной документации и </w:t>
      </w:r>
      <w:r>
        <w:rPr>
          <w:szCs w:val="28"/>
        </w:rPr>
        <w:t>прохождение</w:t>
      </w:r>
      <w:r w:rsidRPr="009E38A3">
        <w:rPr>
          <w:szCs w:val="28"/>
        </w:rPr>
        <w:t xml:space="preserve"> государственной экспертизы объект</w:t>
      </w:r>
      <w:r>
        <w:rPr>
          <w:szCs w:val="28"/>
        </w:rPr>
        <w:t>а «</w:t>
      </w:r>
      <w:r w:rsidRPr="007C7C62">
        <w:rPr>
          <w:szCs w:val="28"/>
        </w:rPr>
        <w:t>Капитальный ремонт тепловой сети в д. Воробьево</w:t>
      </w:r>
      <w:r>
        <w:rPr>
          <w:szCs w:val="28"/>
        </w:rPr>
        <w:t>»;</w:t>
      </w:r>
    </w:p>
    <w:p w:rsidR="007C7C62" w:rsidRDefault="007C7C62" w:rsidP="00DB15C3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627BCC" w:rsidRPr="00D92948">
        <w:rPr>
          <w:szCs w:val="28"/>
        </w:rPr>
        <w:t xml:space="preserve">выполнение работ </w:t>
      </w:r>
      <w:r w:rsidR="00627BCC">
        <w:rPr>
          <w:szCs w:val="28"/>
        </w:rPr>
        <w:t xml:space="preserve">по разработке технического задания </w:t>
      </w:r>
      <w:r w:rsidR="00627BCC" w:rsidRPr="00D92948">
        <w:rPr>
          <w:szCs w:val="28"/>
        </w:rPr>
        <w:t xml:space="preserve">по строительству блочной модульной газовой котельной в деревне </w:t>
      </w:r>
      <w:proofErr w:type="spellStart"/>
      <w:r w:rsidR="00627BCC" w:rsidRPr="00D92948">
        <w:rPr>
          <w:szCs w:val="28"/>
        </w:rPr>
        <w:t>Литега</w:t>
      </w:r>
      <w:proofErr w:type="spellEnd"/>
      <w:r w:rsidR="00627BCC" w:rsidRPr="00D92948">
        <w:rPr>
          <w:szCs w:val="28"/>
        </w:rPr>
        <w:t xml:space="preserve"> Сокольского округа</w:t>
      </w:r>
      <w:r>
        <w:rPr>
          <w:szCs w:val="28"/>
        </w:rPr>
        <w:t>.</w:t>
      </w:r>
    </w:p>
    <w:p w:rsidR="00DB15C3" w:rsidRDefault="00DB15C3" w:rsidP="00DB15C3">
      <w:pPr>
        <w:ind w:firstLine="567"/>
        <w:jc w:val="both"/>
      </w:pPr>
    </w:p>
    <w:p w:rsidR="00DB15C3" w:rsidRDefault="00DB15C3" w:rsidP="00DB15C3">
      <w:pPr>
        <w:ind w:firstLine="567"/>
        <w:jc w:val="both"/>
        <w:rPr>
          <w:szCs w:val="28"/>
        </w:rPr>
      </w:pPr>
      <w:r>
        <w:t xml:space="preserve">Основное мероприятие 5 </w:t>
      </w:r>
      <w:r w:rsidRPr="00106A9A">
        <w:rPr>
          <w:szCs w:val="28"/>
        </w:rPr>
        <w:t>«</w:t>
      </w:r>
      <w:r w:rsidRPr="00B10B06">
        <w:rPr>
          <w:szCs w:val="28"/>
        </w:rPr>
        <w:t>Строительство и  реконструкция (модернизация) объектов питьевого водоснабжения в рамках федерального проекта «Чистая вода»</w:t>
      </w:r>
      <w:r w:rsidR="00325325">
        <w:rPr>
          <w:szCs w:val="28"/>
        </w:rPr>
        <w:t>»</w:t>
      </w:r>
      <w:r>
        <w:rPr>
          <w:szCs w:val="28"/>
        </w:rPr>
        <w:t>.</w:t>
      </w:r>
    </w:p>
    <w:p w:rsidR="00DB15C3" w:rsidRPr="00EF1B43" w:rsidRDefault="00DB15C3" w:rsidP="00DB15C3">
      <w:pPr>
        <w:ind w:firstLine="567"/>
        <w:jc w:val="both"/>
        <w:rPr>
          <w:color w:val="000000"/>
          <w:szCs w:val="28"/>
          <w:shd w:val="clear" w:color="auto" w:fill="FFFFFF"/>
        </w:rPr>
      </w:pPr>
      <w:r w:rsidRPr="00B047E2">
        <w:rPr>
          <w:color w:val="000000"/>
          <w:szCs w:val="28"/>
          <w:shd w:val="clear" w:color="auto" w:fill="FFFFFF"/>
        </w:rPr>
        <w:t>Одним из главных вопросов сохранения здоровья населения является обеспечение качественной питьевой водой. В рамках</w:t>
      </w:r>
      <w:r>
        <w:rPr>
          <w:color w:val="000000"/>
          <w:szCs w:val="28"/>
          <w:shd w:val="clear" w:color="auto" w:fill="FFFFFF"/>
        </w:rPr>
        <w:t xml:space="preserve"> </w:t>
      </w:r>
      <w:r w:rsidRPr="00B047E2">
        <w:rPr>
          <w:color w:val="000000"/>
          <w:szCs w:val="28"/>
          <w:shd w:val="clear" w:color="auto" w:fill="FFFFFF"/>
        </w:rPr>
        <w:t xml:space="preserve">программы </w:t>
      </w:r>
      <w:r w:rsidRPr="00810AE4">
        <w:rPr>
          <w:i/>
          <w:color w:val="000000"/>
          <w:szCs w:val="28"/>
          <w:shd w:val="clear" w:color="auto" w:fill="FFFFFF"/>
        </w:rPr>
        <w:t>«</w:t>
      </w:r>
      <w:r w:rsidRPr="00810AE4">
        <w:rPr>
          <w:rStyle w:val="af7"/>
          <w:i w:val="0"/>
          <w:color w:val="000000"/>
          <w:szCs w:val="28"/>
          <w:shd w:val="clear" w:color="auto" w:fill="FFFFFF"/>
        </w:rPr>
        <w:t>Чистая</w:t>
      </w:r>
      <w:r w:rsidRPr="00810AE4">
        <w:rPr>
          <w:i/>
          <w:color w:val="000000"/>
          <w:szCs w:val="28"/>
          <w:shd w:val="clear" w:color="auto" w:fill="FFFFFF"/>
        </w:rPr>
        <w:t> </w:t>
      </w:r>
      <w:r w:rsidRPr="00810AE4">
        <w:rPr>
          <w:rStyle w:val="af7"/>
          <w:i w:val="0"/>
          <w:color w:val="000000"/>
          <w:szCs w:val="28"/>
          <w:shd w:val="clear" w:color="auto" w:fill="FFFFFF"/>
        </w:rPr>
        <w:t>вода</w:t>
      </w:r>
      <w:r w:rsidRPr="00810AE4">
        <w:rPr>
          <w:i/>
          <w:color w:val="000000"/>
          <w:szCs w:val="28"/>
          <w:shd w:val="clear" w:color="auto" w:fill="FFFFFF"/>
        </w:rPr>
        <w:t>»</w:t>
      </w:r>
      <w:r w:rsidRPr="00B047E2">
        <w:rPr>
          <w:szCs w:val="28"/>
        </w:rPr>
        <w:t xml:space="preserve"> </w:t>
      </w:r>
      <w:r w:rsidRPr="00B047E2">
        <w:rPr>
          <w:color w:val="000000"/>
          <w:szCs w:val="28"/>
          <w:shd w:val="clear" w:color="auto" w:fill="FFFFFF"/>
        </w:rPr>
        <w:t xml:space="preserve">на территории </w:t>
      </w:r>
      <w:r>
        <w:rPr>
          <w:color w:val="000000"/>
          <w:szCs w:val="28"/>
          <w:shd w:val="clear" w:color="auto" w:fill="FFFFFF"/>
        </w:rPr>
        <w:t xml:space="preserve">округа </w:t>
      </w:r>
      <w:r w:rsidRPr="00B047E2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предусматривается выполнение работ по реконструкции, капитальному и текущему ремонту систем </w:t>
      </w:r>
      <w:r w:rsidRPr="00EF1B43">
        <w:rPr>
          <w:color w:val="000000"/>
          <w:szCs w:val="28"/>
          <w:shd w:val="clear" w:color="auto" w:fill="FFFFFF"/>
        </w:rPr>
        <w:t>водоснабжения</w:t>
      </w:r>
      <w:r w:rsidR="00EF1B43" w:rsidRPr="00EF1B43">
        <w:rPr>
          <w:color w:val="000000"/>
          <w:szCs w:val="28"/>
          <w:shd w:val="clear" w:color="auto" w:fill="FFFFFF"/>
        </w:rPr>
        <w:t>:</w:t>
      </w:r>
    </w:p>
    <w:p w:rsidR="00EF1B43" w:rsidRPr="00EF1B43" w:rsidRDefault="00EF1B43" w:rsidP="00EF1B43">
      <w:pPr>
        <w:pStyle w:val="af3"/>
        <w:ind w:firstLine="851"/>
        <w:jc w:val="both"/>
        <w:rPr>
          <w:color w:val="000000"/>
          <w:szCs w:val="28"/>
        </w:rPr>
      </w:pPr>
      <w:r w:rsidRPr="00EF1B43">
        <w:rPr>
          <w:szCs w:val="28"/>
        </w:rPr>
        <w:t>-</w:t>
      </w:r>
      <w:r w:rsidR="007C7C62">
        <w:rPr>
          <w:szCs w:val="28"/>
        </w:rPr>
        <w:t xml:space="preserve"> </w:t>
      </w:r>
      <w:r w:rsidRPr="00EF1B43">
        <w:rPr>
          <w:szCs w:val="28"/>
        </w:rPr>
        <w:t xml:space="preserve">«Модернизация системы водоснабжения в </w:t>
      </w:r>
      <w:proofErr w:type="gramStart"/>
      <w:r w:rsidRPr="00EF1B43">
        <w:rPr>
          <w:szCs w:val="28"/>
        </w:rPr>
        <w:t>г</w:t>
      </w:r>
      <w:proofErr w:type="gramEnd"/>
      <w:r w:rsidRPr="00EF1B43">
        <w:rPr>
          <w:szCs w:val="28"/>
        </w:rPr>
        <w:t>. Кадникове, Вологодской области». Сети водоснабжения»</w:t>
      </w:r>
    </w:p>
    <w:p w:rsidR="00EF1B43" w:rsidRPr="00EF1B43" w:rsidRDefault="00EF1B43" w:rsidP="00EF1B43">
      <w:pPr>
        <w:pStyle w:val="af3"/>
        <w:ind w:firstLine="851"/>
        <w:jc w:val="both"/>
        <w:rPr>
          <w:szCs w:val="28"/>
        </w:rPr>
      </w:pPr>
      <w:r w:rsidRPr="00EF1B43">
        <w:rPr>
          <w:szCs w:val="28"/>
        </w:rPr>
        <w:t xml:space="preserve">- «Модернизация системы водоснабжения в </w:t>
      </w:r>
      <w:proofErr w:type="gramStart"/>
      <w:r w:rsidRPr="00EF1B43">
        <w:rPr>
          <w:szCs w:val="28"/>
        </w:rPr>
        <w:t>г</w:t>
      </w:r>
      <w:proofErr w:type="gramEnd"/>
      <w:r w:rsidRPr="00EF1B43">
        <w:rPr>
          <w:szCs w:val="28"/>
        </w:rPr>
        <w:t>. Кадникове, Вологодской области». Станция очистки воды»</w:t>
      </w:r>
    </w:p>
    <w:p w:rsidR="00DB15C3" w:rsidRDefault="00DB15C3" w:rsidP="00DB15C3">
      <w:pPr>
        <w:ind w:firstLine="567"/>
        <w:jc w:val="both"/>
        <w:rPr>
          <w:color w:val="000000"/>
          <w:szCs w:val="28"/>
          <w:shd w:val="clear" w:color="auto" w:fill="FFFFFF"/>
        </w:rPr>
      </w:pPr>
    </w:p>
    <w:p w:rsidR="00DB15C3" w:rsidRDefault="00DB15C3" w:rsidP="00DB15C3">
      <w:pPr>
        <w:ind w:firstLine="567"/>
        <w:jc w:val="both"/>
        <w:rPr>
          <w:color w:val="000000"/>
          <w:szCs w:val="28"/>
          <w:shd w:val="clear" w:color="auto" w:fill="FFFFFF"/>
        </w:rPr>
      </w:pPr>
      <w:proofErr w:type="gramStart"/>
      <w:r>
        <w:rPr>
          <w:color w:val="000000"/>
          <w:szCs w:val="28"/>
          <w:shd w:val="clear" w:color="auto" w:fill="FFFFFF"/>
        </w:rPr>
        <w:t>Основные мероприятие 6 «Организация уличного освещения».</w:t>
      </w:r>
      <w:proofErr w:type="gramEnd"/>
    </w:p>
    <w:p w:rsidR="00DB15C3" w:rsidRPr="00DA03FE" w:rsidRDefault="00DB15C3" w:rsidP="00DB15C3">
      <w:pPr>
        <w:ind w:firstLine="567"/>
        <w:jc w:val="both"/>
        <w:rPr>
          <w:szCs w:val="28"/>
        </w:rPr>
      </w:pPr>
      <w:r w:rsidRPr="00DA03FE">
        <w:rPr>
          <w:color w:val="000000"/>
          <w:szCs w:val="28"/>
          <w:shd w:val="clear" w:color="auto" w:fill="FFFFFF"/>
        </w:rPr>
        <w:t xml:space="preserve">В рамках мероприятия предусматривается установка </w:t>
      </w:r>
      <w:proofErr w:type="spellStart"/>
      <w:r w:rsidRPr="00DA03FE">
        <w:rPr>
          <w:szCs w:val="28"/>
        </w:rPr>
        <w:t>энергоэффективных</w:t>
      </w:r>
      <w:proofErr w:type="spellEnd"/>
      <w:r w:rsidRPr="00DA03FE">
        <w:rPr>
          <w:szCs w:val="28"/>
        </w:rPr>
        <w:t xml:space="preserve"> источников света.</w:t>
      </w:r>
    </w:p>
    <w:p w:rsidR="00DB15C3" w:rsidRPr="00DA03FE" w:rsidRDefault="00DB15C3" w:rsidP="00DB15C3">
      <w:pPr>
        <w:ind w:firstLine="567"/>
        <w:jc w:val="both"/>
        <w:rPr>
          <w:szCs w:val="28"/>
        </w:rPr>
      </w:pPr>
    </w:p>
    <w:p w:rsidR="00DB15C3" w:rsidRPr="009E38A3" w:rsidRDefault="00DB15C3" w:rsidP="00DB15C3">
      <w:pPr>
        <w:ind w:firstLine="567"/>
        <w:jc w:val="both"/>
        <w:rPr>
          <w:color w:val="000000"/>
          <w:szCs w:val="28"/>
          <w:shd w:val="clear" w:color="auto" w:fill="FFFFFF"/>
        </w:rPr>
      </w:pPr>
      <w:r w:rsidRPr="009E38A3">
        <w:rPr>
          <w:color w:val="000000"/>
          <w:szCs w:val="28"/>
          <w:shd w:val="clear" w:color="auto" w:fill="FFFFFF"/>
        </w:rPr>
        <w:t>Основные мероприятие 7 «</w:t>
      </w:r>
      <w:r w:rsidRPr="009E38A3">
        <w:rPr>
          <w:szCs w:val="28"/>
        </w:rPr>
        <w:t>Разработка проектно-сметной документации и прохождение государственной экспертизы</w:t>
      </w:r>
      <w:r w:rsidRPr="009E38A3">
        <w:rPr>
          <w:color w:val="000000"/>
          <w:szCs w:val="28"/>
          <w:shd w:val="clear" w:color="auto" w:fill="FFFFFF"/>
        </w:rPr>
        <w:t>».</w:t>
      </w:r>
    </w:p>
    <w:p w:rsidR="00DB15C3" w:rsidRDefault="00DB15C3" w:rsidP="00DB15C3">
      <w:pPr>
        <w:ind w:firstLine="567"/>
        <w:jc w:val="both"/>
        <w:rPr>
          <w:szCs w:val="28"/>
        </w:rPr>
      </w:pPr>
      <w:r w:rsidRPr="009E38A3">
        <w:rPr>
          <w:color w:val="000000"/>
          <w:szCs w:val="28"/>
          <w:shd w:val="clear" w:color="auto" w:fill="FFFFFF"/>
        </w:rPr>
        <w:t>В рамках мероприятия предусматривается</w:t>
      </w:r>
      <w:r w:rsidRPr="009E38A3">
        <w:rPr>
          <w:szCs w:val="28"/>
        </w:rPr>
        <w:t xml:space="preserve"> разработк</w:t>
      </w:r>
      <w:r>
        <w:rPr>
          <w:szCs w:val="28"/>
        </w:rPr>
        <w:t>а</w:t>
      </w:r>
      <w:r w:rsidRPr="009E38A3">
        <w:rPr>
          <w:szCs w:val="28"/>
        </w:rPr>
        <w:t xml:space="preserve"> проектно-сметной документации и </w:t>
      </w:r>
      <w:r>
        <w:rPr>
          <w:szCs w:val="28"/>
        </w:rPr>
        <w:t>прохождение</w:t>
      </w:r>
      <w:r w:rsidRPr="009E38A3">
        <w:rPr>
          <w:szCs w:val="28"/>
        </w:rPr>
        <w:t xml:space="preserve"> государственной экспертизы объект</w:t>
      </w:r>
      <w:r w:rsidR="00653500">
        <w:rPr>
          <w:szCs w:val="28"/>
        </w:rPr>
        <w:t>ов:</w:t>
      </w:r>
    </w:p>
    <w:p w:rsidR="00653500" w:rsidRPr="00653500" w:rsidRDefault="00653500" w:rsidP="00DB15C3">
      <w:pPr>
        <w:ind w:firstLine="567"/>
        <w:jc w:val="both"/>
        <w:rPr>
          <w:szCs w:val="28"/>
          <w:shd w:val="clear" w:color="auto" w:fill="FFFFFF"/>
        </w:rPr>
      </w:pPr>
      <w:r>
        <w:rPr>
          <w:szCs w:val="28"/>
        </w:rPr>
        <w:softHyphen/>
      </w:r>
      <w:r w:rsidRPr="00653500">
        <w:rPr>
          <w:szCs w:val="28"/>
        </w:rPr>
        <w:t>-</w:t>
      </w:r>
      <w:r w:rsidRPr="00653500">
        <w:rPr>
          <w:szCs w:val="28"/>
          <w:shd w:val="clear" w:color="auto" w:fill="FFFFFF"/>
        </w:rPr>
        <w:t>капитальный ремонт системы водоснабжения деревни Биряково</w:t>
      </w:r>
    </w:p>
    <w:p w:rsidR="00653500" w:rsidRPr="00653500" w:rsidRDefault="00653500" w:rsidP="00DB15C3">
      <w:pPr>
        <w:ind w:firstLine="567"/>
        <w:jc w:val="both"/>
        <w:rPr>
          <w:szCs w:val="28"/>
        </w:rPr>
      </w:pPr>
      <w:r w:rsidRPr="00653500">
        <w:rPr>
          <w:szCs w:val="28"/>
        </w:rPr>
        <w:t xml:space="preserve">-капитальный ремонт системы </w:t>
      </w:r>
      <w:r w:rsidRPr="00653500">
        <w:rPr>
          <w:szCs w:val="28"/>
          <w:shd w:val="clear" w:color="auto" w:fill="FFFFFF"/>
        </w:rPr>
        <w:t>водоснабжения</w:t>
      </w:r>
      <w:r w:rsidRPr="00653500">
        <w:rPr>
          <w:szCs w:val="28"/>
        </w:rPr>
        <w:t xml:space="preserve"> деревни Воробьево;</w:t>
      </w:r>
    </w:p>
    <w:p w:rsidR="00653500" w:rsidRPr="00653500" w:rsidRDefault="00653500" w:rsidP="00DB15C3">
      <w:pPr>
        <w:ind w:firstLine="567"/>
        <w:jc w:val="both"/>
        <w:rPr>
          <w:szCs w:val="28"/>
        </w:rPr>
      </w:pPr>
      <w:r w:rsidRPr="00653500">
        <w:rPr>
          <w:szCs w:val="28"/>
        </w:rPr>
        <w:t xml:space="preserve">-капитальный ремонт системы </w:t>
      </w:r>
      <w:r w:rsidRPr="00653500">
        <w:rPr>
          <w:szCs w:val="28"/>
          <w:shd w:val="clear" w:color="auto" w:fill="FFFFFF"/>
        </w:rPr>
        <w:t xml:space="preserve">водоснабжения </w:t>
      </w:r>
      <w:r w:rsidRPr="00653500">
        <w:rPr>
          <w:szCs w:val="28"/>
        </w:rPr>
        <w:t xml:space="preserve">деревни </w:t>
      </w:r>
      <w:proofErr w:type="spellStart"/>
      <w:r w:rsidRPr="00653500">
        <w:rPr>
          <w:szCs w:val="28"/>
        </w:rPr>
        <w:t>Марковское</w:t>
      </w:r>
      <w:proofErr w:type="spellEnd"/>
      <w:r w:rsidRPr="00653500">
        <w:rPr>
          <w:szCs w:val="28"/>
        </w:rPr>
        <w:t>.</w:t>
      </w:r>
    </w:p>
    <w:p w:rsidR="00DB15C3" w:rsidRDefault="00DB15C3" w:rsidP="00DB15C3">
      <w:pPr>
        <w:ind w:firstLine="567"/>
        <w:jc w:val="both"/>
        <w:rPr>
          <w:szCs w:val="28"/>
        </w:rPr>
      </w:pPr>
    </w:p>
    <w:p w:rsidR="00C5671F" w:rsidRDefault="00C5671F" w:rsidP="00B74404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C5671F" w:rsidRPr="00C5671F" w:rsidRDefault="00C5671F" w:rsidP="00C5671F">
      <w:pPr>
        <w:rPr>
          <w:szCs w:val="28"/>
        </w:rPr>
      </w:pPr>
    </w:p>
    <w:p w:rsidR="00C5671F" w:rsidRPr="00C5671F" w:rsidRDefault="00C5671F" w:rsidP="00C5671F">
      <w:pPr>
        <w:rPr>
          <w:szCs w:val="28"/>
        </w:rPr>
      </w:pPr>
    </w:p>
    <w:p w:rsidR="00C5671F" w:rsidRPr="00C5671F" w:rsidRDefault="00C5671F" w:rsidP="00C5671F">
      <w:pPr>
        <w:rPr>
          <w:szCs w:val="28"/>
        </w:rPr>
      </w:pPr>
    </w:p>
    <w:p w:rsidR="0027039B" w:rsidRPr="00A66BA0" w:rsidRDefault="0027039B" w:rsidP="008D16BB">
      <w:pPr>
        <w:pStyle w:val="af3"/>
        <w:ind w:firstLine="567"/>
        <w:rPr>
          <w:sz w:val="14"/>
          <w:szCs w:val="14"/>
          <w:highlight w:val="yellow"/>
        </w:rPr>
        <w:sectPr w:rsidR="0027039B" w:rsidRPr="00A66BA0" w:rsidSect="0027039B">
          <w:pgSz w:w="11906" w:h="16838"/>
          <w:pgMar w:top="568" w:right="850" w:bottom="426" w:left="1701" w:header="720" w:footer="720" w:gutter="0"/>
          <w:cols w:space="720"/>
        </w:sectPr>
      </w:pPr>
    </w:p>
    <w:p w:rsidR="003E147C" w:rsidRPr="000A204C" w:rsidRDefault="003E147C" w:rsidP="003E147C">
      <w:pPr>
        <w:autoSpaceDE w:val="0"/>
        <w:autoSpaceDN w:val="0"/>
        <w:adjustRightInd w:val="0"/>
        <w:jc w:val="right"/>
      </w:pPr>
      <w:r w:rsidRPr="000A204C">
        <w:lastRenderedPageBreak/>
        <w:t xml:space="preserve">Таблица </w:t>
      </w:r>
      <w:r w:rsidR="000A204C" w:rsidRPr="000A204C">
        <w:t>1</w:t>
      </w:r>
    </w:p>
    <w:p w:rsidR="003E147C" w:rsidRPr="000A204C" w:rsidRDefault="003E147C" w:rsidP="003E147C">
      <w:pPr>
        <w:autoSpaceDE w:val="0"/>
        <w:autoSpaceDN w:val="0"/>
        <w:adjustRightInd w:val="0"/>
        <w:jc w:val="right"/>
      </w:pPr>
      <w:r w:rsidRPr="000A204C">
        <w:t xml:space="preserve">к подпрограмме </w:t>
      </w:r>
      <w:r w:rsidR="00A66BA0" w:rsidRPr="000A204C">
        <w:t>1</w:t>
      </w:r>
    </w:p>
    <w:p w:rsidR="003E147C" w:rsidRPr="000A204C" w:rsidRDefault="003E147C" w:rsidP="003E147C">
      <w:pPr>
        <w:autoSpaceDE w:val="0"/>
        <w:autoSpaceDN w:val="0"/>
        <w:adjustRightInd w:val="0"/>
        <w:jc w:val="right"/>
      </w:pPr>
    </w:p>
    <w:p w:rsidR="00E61977" w:rsidRPr="00504ED5" w:rsidRDefault="00E61977" w:rsidP="00BF333C">
      <w:pPr>
        <w:autoSpaceDE w:val="0"/>
        <w:autoSpaceDN w:val="0"/>
        <w:adjustRightInd w:val="0"/>
        <w:jc w:val="center"/>
        <w:rPr>
          <w:szCs w:val="28"/>
        </w:rPr>
      </w:pPr>
      <w:r w:rsidRPr="00504ED5">
        <w:rPr>
          <w:szCs w:val="28"/>
        </w:rPr>
        <w:t xml:space="preserve">Сведения о показателях (индикаторах) подпрограммы </w:t>
      </w:r>
      <w:r w:rsidR="00A66BA0" w:rsidRPr="00504ED5">
        <w:rPr>
          <w:szCs w:val="28"/>
        </w:rPr>
        <w:t>1</w:t>
      </w:r>
    </w:p>
    <w:p w:rsidR="00BF333C" w:rsidRPr="00504ED5" w:rsidRDefault="00BF333C" w:rsidP="00BF333C">
      <w:pPr>
        <w:autoSpaceDE w:val="0"/>
        <w:autoSpaceDN w:val="0"/>
        <w:adjustRightInd w:val="0"/>
        <w:jc w:val="both"/>
      </w:pPr>
    </w:p>
    <w:tbl>
      <w:tblPr>
        <w:tblW w:w="15334" w:type="dxa"/>
        <w:tblCellSpacing w:w="5" w:type="nil"/>
        <w:tblInd w:w="5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467"/>
        <w:gridCol w:w="677"/>
        <w:gridCol w:w="2268"/>
        <w:gridCol w:w="992"/>
        <w:gridCol w:w="1276"/>
        <w:gridCol w:w="1276"/>
        <w:gridCol w:w="1275"/>
        <w:gridCol w:w="1134"/>
        <w:gridCol w:w="1134"/>
        <w:gridCol w:w="1134"/>
        <w:gridCol w:w="1134"/>
      </w:tblGrid>
      <w:tr w:rsidR="00773057" w:rsidRPr="00504ED5" w:rsidTr="00773057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№</w:t>
            </w:r>
          </w:p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 w:rsidRPr="00504ED5">
              <w:rPr>
                <w:sz w:val="24"/>
              </w:rPr>
              <w:t>п</w:t>
            </w:r>
            <w:proofErr w:type="spellEnd"/>
            <w:proofErr w:type="gramEnd"/>
            <w:r w:rsidRPr="00504ED5">
              <w:rPr>
                <w:sz w:val="24"/>
              </w:rPr>
              <w:t>/</w:t>
            </w:r>
            <w:proofErr w:type="spellStart"/>
            <w:r w:rsidRPr="00504ED5">
              <w:rPr>
                <w:sz w:val="24"/>
              </w:rPr>
              <w:t>п</w:t>
            </w:r>
            <w:proofErr w:type="spellEnd"/>
          </w:p>
        </w:tc>
        <w:tc>
          <w:tcPr>
            <w:tcW w:w="2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Задачи, направленные</w:t>
            </w:r>
          </w:p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на достижение цели</w:t>
            </w:r>
          </w:p>
        </w:tc>
        <w:tc>
          <w:tcPr>
            <w:tcW w:w="67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№ показателя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Наименование индикатора</w:t>
            </w:r>
          </w:p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(показателя)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 xml:space="preserve">Ед. </w:t>
            </w:r>
            <w:proofErr w:type="spellStart"/>
            <w:proofErr w:type="gramStart"/>
            <w:r w:rsidRPr="00504ED5">
              <w:rPr>
                <w:sz w:val="24"/>
              </w:rPr>
              <w:t>измере-ния</w:t>
            </w:r>
            <w:proofErr w:type="spellEnd"/>
            <w:proofErr w:type="gramEnd"/>
          </w:p>
        </w:tc>
        <w:tc>
          <w:tcPr>
            <w:tcW w:w="836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Значения показателей</w:t>
            </w:r>
          </w:p>
        </w:tc>
      </w:tr>
      <w:tr w:rsidR="00773057" w:rsidRPr="00504ED5" w:rsidTr="00773057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4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6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057" w:rsidRDefault="00773057" w:rsidP="005065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Отчет 2021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Default="00773057" w:rsidP="0050654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97AE5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  <w:r w:rsidRPr="00797AE5">
              <w:rPr>
                <w:sz w:val="24"/>
              </w:rPr>
              <w:t xml:space="preserve"> год</w:t>
            </w:r>
          </w:p>
          <w:p w:rsidR="00773057" w:rsidRPr="00504ED5" w:rsidRDefault="00775D50" w:rsidP="00775D5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jc w:val="center"/>
              <w:rPr>
                <w:sz w:val="24"/>
              </w:rPr>
            </w:pPr>
            <w:r w:rsidRPr="00504ED5">
              <w:rPr>
                <w:bCs/>
                <w:sz w:val="24"/>
              </w:rPr>
              <w:t>2023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3E3ED9">
            <w:pPr>
              <w:jc w:val="center"/>
              <w:rPr>
                <w:bCs/>
                <w:sz w:val="24"/>
              </w:rPr>
            </w:pPr>
            <w:r w:rsidRPr="00504ED5">
              <w:rPr>
                <w:bCs/>
                <w:sz w:val="24"/>
              </w:rP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06541">
            <w:pPr>
              <w:jc w:val="center"/>
              <w:rPr>
                <w:sz w:val="24"/>
              </w:rPr>
            </w:pPr>
            <w:r w:rsidRPr="00504ED5">
              <w:rPr>
                <w:bCs/>
                <w:sz w:val="24"/>
              </w:rPr>
              <w:t>202</w:t>
            </w:r>
            <w:r>
              <w:rPr>
                <w:bCs/>
                <w:sz w:val="24"/>
              </w:rPr>
              <w:t>5</w:t>
            </w:r>
            <w:r w:rsidRPr="00504ED5">
              <w:rPr>
                <w:bCs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057" w:rsidRPr="00504ED5" w:rsidRDefault="00773057" w:rsidP="005B5826">
            <w:pPr>
              <w:jc w:val="center"/>
              <w:rPr>
                <w:sz w:val="24"/>
              </w:rPr>
            </w:pPr>
            <w:r w:rsidRPr="00504ED5">
              <w:rPr>
                <w:sz w:val="24"/>
              </w:rP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3057" w:rsidRPr="00504ED5" w:rsidRDefault="00773057" w:rsidP="005B5826">
            <w:pPr>
              <w:jc w:val="center"/>
              <w:rPr>
                <w:sz w:val="24"/>
              </w:rPr>
            </w:pPr>
            <w:r w:rsidRPr="00504ED5">
              <w:rPr>
                <w:sz w:val="24"/>
              </w:rPr>
              <w:t>2027 год</w:t>
            </w:r>
          </w:p>
        </w:tc>
      </w:tr>
      <w:tr w:rsidR="00F579DF" w:rsidRPr="00504ED5" w:rsidTr="00D92948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D9294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D9294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9DF" w:rsidRPr="00504ED5" w:rsidRDefault="00F579DF" w:rsidP="00D9294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D9294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D9294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D9294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65350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579DF" w:rsidRPr="00504ED5" w:rsidTr="004E0F26">
        <w:trPr>
          <w:trHeight w:val="25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9DF" w:rsidRPr="00504ED5" w:rsidRDefault="00F579DF" w:rsidP="004E0F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D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мероприятия, направленные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обеспечение  населения сжиженным газом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04ED5">
              <w:rPr>
                <w:sz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Количество многоквартирных домов, которые обеспече</w:t>
            </w:r>
            <w:r w:rsidR="00CE6F91">
              <w:rPr>
                <w:sz w:val="24"/>
              </w:rPr>
              <w:t>н</w:t>
            </w:r>
            <w:r w:rsidRPr="00504ED5">
              <w:rPr>
                <w:sz w:val="24"/>
              </w:rPr>
              <w:t>ных сжиженным углеводородным газом из резервуарных 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усл.ед.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Default="00F579DF" w:rsidP="00773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065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F579DF" w:rsidRPr="00504ED5" w:rsidTr="00773057">
        <w:trPr>
          <w:trHeight w:val="69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2.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9DF" w:rsidRDefault="00F579DF" w:rsidP="005B58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D5">
              <w:rPr>
                <w:rFonts w:ascii="Times New Roman" w:hAnsi="Times New Roman" w:cs="Times New Roman"/>
                <w:sz w:val="24"/>
                <w:szCs w:val="24"/>
              </w:rPr>
              <w:t>выполнить мероприятия, направленные на повышение надежности теплоснабжения, водоснабжения и водоотведения и качества коммунальных ресурсов</w:t>
            </w:r>
          </w:p>
          <w:p w:rsidR="00CE6F91" w:rsidRDefault="00CE6F91" w:rsidP="005B58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D50" w:rsidRPr="00504ED5" w:rsidRDefault="00775D50" w:rsidP="005B58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1.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Количество приобретенного оборудования для котельных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шт.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Default="00F579DF" w:rsidP="0077305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A3762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579DF" w:rsidRPr="00504ED5" w:rsidTr="00773057">
        <w:trPr>
          <w:trHeight w:val="141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9DF" w:rsidRPr="00504ED5" w:rsidRDefault="00F579DF" w:rsidP="005B58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2.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Default="00F579DF" w:rsidP="005B5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Количество построенных и отремонтированных источников нецентрализованного водоснабжения</w:t>
            </w:r>
          </w:p>
          <w:p w:rsidR="00CE6F91" w:rsidRPr="00504ED5" w:rsidRDefault="00CE6F91" w:rsidP="005B58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04ED5">
              <w:rPr>
                <w:sz w:val="24"/>
              </w:rPr>
              <w:t>шт.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Default="00F579DF" w:rsidP="00773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A376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9DF" w:rsidRPr="00504ED5" w:rsidRDefault="00F579DF" w:rsidP="005B58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75D50" w:rsidRPr="00504ED5" w:rsidTr="00775D5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lastRenderedPageBreak/>
              <w:t>3.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B3182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 xml:space="preserve">обеспечить строительство и ремонт объектов </w:t>
            </w:r>
            <w:proofErr w:type="spellStart"/>
            <w:r w:rsidRPr="00D93004">
              <w:rPr>
                <w:sz w:val="24"/>
              </w:rPr>
              <w:t>водо</w:t>
            </w:r>
            <w:proofErr w:type="spellEnd"/>
            <w:r w:rsidRPr="00D93004">
              <w:rPr>
                <w:sz w:val="24"/>
              </w:rPr>
              <w:t>- и теплоснабжения и водоотведения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Количество построенных объектов теплоэнергетики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r w:rsidRPr="00D93004">
              <w:rPr>
                <w:sz w:val="24"/>
              </w:rPr>
              <w:t>усл.ед</w:t>
            </w:r>
            <w:proofErr w:type="spellEnd"/>
            <w:r w:rsidRPr="00D93004"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5D5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</w:tr>
      <w:tr w:rsidR="00775D50" w:rsidRPr="00504ED5" w:rsidTr="00775D5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B31828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66AB8">
            <w:pPr>
              <w:pStyle w:val="af3"/>
              <w:jc w:val="center"/>
              <w:rPr>
                <w:sz w:val="24"/>
              </w:rPr>
            </w:pPr>
            <w:r w:rsidRPr="00D93004">
              <w:rPr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отремонтированных </w:t>
            </w:r>
            <w:r w:rsidRPr="00D93004">
              <w:rPr>
                <w:sz w:val="24"/>
              </w:rPr>
              <w:t>объектов коммунальной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66AB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r w:rsidRPr="00D93004">
              <w:rPr>
                <w:sz w:val="24"/>
              </w:rPr>
              <w:t>усл.ед</w:t>
            </w:r>
            <w:proofErr w:type="spellEnd"/>
            <w:r w:rsidRPr="00D93004"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66AB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66AB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66AB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66AB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66AB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66AB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66AB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</w:tr>
      <w:tr w:rsidR="00775D50" w:rsidRPr="00A66BA0" w:rsidTr="0077305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4.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DA03F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 xml:space="preserve">Обеспечить долю </w:t>
            </w:r>
            <w:proofErr w:type="spellStart"/>
            <w:r w:rsidRPr="00D93004">
              <w:rPr>
                <w:sz w:val="24"/>
              </w:rPr>
              <w:t>энергоэффективных</w:t>
            </w:r>
            <w:proofErr w:type="spellEnd"/>
            <w:r w:rsidRPr="00D93004">
              <w:rPr>
                <w:sz w:val="24"/>
              </w:rPr>
              <w:t xml:space="preserve"> источников света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pStyle w:val="af3"/>
              <w:jc w:val="center"/>
              <w:rPr>
                <w:sz w:val="24"/>
              </w:rPr>
            </w:pPr>
            <w:r w:rsidRPr="00D93004">
              <w:rPr>
                <w:sz w:val="24"/>
              </w:rPr>
              <w:t xml:space="preserve">Доля </w:t>
            </w:r>
            <w:proofErr w:type="spellStart"/>
            <w:r w:rsidRPr="00D93004">
              <w:rPr>
                <w:sz w:val="24"/>
              </w:rPr>
              <w:t>энергоэффектив-ных</w:t>
            </w:r>
            <w:proofErr w:type="spellEnd"/>
            <w:r w:rsidRPr="00D93004">
              <w:rPr>
                <w:sz w:val="24"/>
              </w:rPr>
              <w:t xml:space="preserve"> источников света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Default="00775D50" w:rsidP="0077305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13306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13306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13306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13306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13306B">
              <w:rPr>
                <w:sz w:val="24"/>
              </w:rPr>
              <w:t>56,5</w:t>
            </w:r>
          </w:p>
        </w:tc>
      </w:tr>
      <w:tr w:rsidR="00775D50" w:rsidRPr="00A66BA0" w:rsidTr="0077305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5.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A15265" w:rsidRDefault="00775D50" w:rsidP="00AF514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15265">
              <w:rPr>
                <w:color w:val="000000"/>
                <w:sz w:val="24"/>
                <w:shd w:val="clear" w:color="auto" w:fill="FFFFFF"/>
              </w:rPr>
              <w:t>Р</w:t>
            </w:r>
            <w:r w:rsidRPr="00A15265">
              <w:rPr>
                <w:sz w:val="24"/>
              </w:rPr>
              <w:t>азработать проектно-сметную документацию и получить положительное заключение  государственной экспертизы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52F4F">
            <w:pPr>
              <w:pStyle w:val="af3"/>
              <w:jc w:val="center"/>
              <w:rPr>
                <w:sz w:val="24"/>
              </w:rPr>
            </w:pPr>
            <w:r w:rsidRPr="00D93004">
              <w:rPr>
                <w:color w:val="000000"/>
                <w:sz w:val="24"/>
                <w:shd w:val="clear" w:color="auto" w:fill="FFFFFF"/>
              </w:rPr>
              <w:t xml:space="preserve">Количество </w:t>
            </w:r>
            <w:r w:rsidRPr="00D93004">
              <w:rPr>
                <w:sz w:val="24"/>
              </w:rPr>
              <w:t xml:space="preserve"> объектов, на которые разработан</w:t>
            </w:r>
            <w:r>
              <w:rPr>
                <w:sz w:val="24"/>
              </w:rPr>
              <w:t>а</w:t>
            </w:r>
            <w:r w:rsidRPr="00D93004">
              <w:rPr>
                <w:sz w:val="24"/>
              </w:rPr>
              <w:t xml:space="preserve"> проектно-сметн</w:t>
            </w:r>
            <w:r>
              <w:rPr>
                <w:sz w:val="24"/>
              </w:rPr>
              <w:t>ая</w:t>
            </w:r>
            <w:r w:rsidRPr="00D93004">
              <w:rPr>
                <w:sz w:val="24"/>
              </w:rPr>
              <w:t xml:space="preserve"> документаци</w:t>
            </w:r>
            <w:r>
              <w:rPr>
                <w:sz w:val="24"/>
              </w:rPr>
              <w:t>я</w:t>
            </w:r>
            <w:r w:rsidRPr="00D93004">
              <w:rPr>
                <w:sz w:val="24"/>
              </w:rPr>
              <w:t xml:space="preserve"> и </w:t>
            </w:r>
            <w:r>
              <w:rPr>
                <w:sz w:val="24"/>
              </w:rPr>
              <w:t xml:space="preserve">получено положительное заключение </w:t>
            </w:r>
            <w:r w:rsidRPr="00D93004">
              <w:rPr>
                <w:sz w:val="24"/>
              </w:rPr>
              <w:t>государственн</w:t>
            </w:r>
            <w:r>
              <w:rPr>
                <w:sz w:val="24"/>
              </w:rPr>
              <w:t>ой</w:t>
            </w:r>
            <w:r w:rsidRPr="00D93004">
              <w:rPr>
                <w:sz w:val="24"/>
              </w:rPr>
              <w:t xml:space="preserve"> экспертиз</w:t>
            </w:r>
            <w:r>
              <w:rPr>
                <w:sz w:val="24"/>
              </w:rPr>
              <w:t>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77305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9E38A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</w:pPr>
            <w:r w:rsidRPr="00D93004">
              <w:t>0</w:t>
            </w:r>
          </w:p>
        </w:tc>
      </w:tr>
      <w:tr w:rsidR="00775D50" w:rsidRPr="00A66BA0" w:rsidTr="00D66AB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D50" w:rsidRPr="00B31828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31828">
              <w:rPr>
                <w:sz w:val="24"/>
              </w:rPr>
              <w:t>6.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D50" w:rsidRPr="00B31828" w:rsidRDefault="00775D50" w:rsidP="00AF51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hd w:val="clear" w:color="auto" w:fill="FFFFFF"/>
              </w:rPr>
            </w:pPr>
            <w:r w:rsidRPr="00B31828">
              <w:rPr>
                <w:sz w:val="24"/>
              </w:rPr>
              <w:t>Подготовить объекты теплоэнергетики, находящиеся в муниципальной собственности, к работе в осенне-зимний период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B31828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50" w:rsidRPr="00B31828" w:rsidRDefault="00775D50" w:rsidP="00B31828">
            <w:pPr>
              <w:ind w:left="60" w:right="60"/>
              <w:jc w:val="center"/>
              <w:rPr>
                <w:sz w:val="24"/>
              </w:rPr>
            </w:pPr>
            <w:r w:rsidRPr="00B31828">
              <w:rPr>
                <w:sz w:val="24"/>
              </w:rPr>
              <w:t xml:space="preserve">Количество объектов теплоэнергетики, подготовленных к работе в осенне-зимний период в соответствии с рекомендуемым планом </w:t>
            </w:r>
            <w:r w:rsidRPr="00B31828">
              <w:rPr>
                <w:sz w:val="24"/>
              </w:rPr>
              <w:lastRenderedPageBreak/>
              <w:t>мероприятий по подготовке объектов теплоэнергетики области к работе в осенне-зимний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lastRenderedPageBreak/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Default="00775D50" w:rsidP="0077305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9E38A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75D50" w:rsidRPr="00A66BA0" w:rsidTr="00D66AB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B31828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B31828" w:rsidRDefault="00775D50" w:rsidP="00AF514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B31828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50" w:rsidRPr="00B31828" w:rsidRDefault="00775D50" w:rsidP="00B31828">
            <w:pPr>
              <w:ind w:left="56"/>
              <w:jc w:val="center"/>
              <w:rPr>
                <w:sz w:val="24"/>
              </w:rPr>
            </w:pPr>
            <w:r w:rsidRPr="00B31828">
              <w:rPr>
                <w:sz w:val="24"/>
              </w:rPr>
              <w:t>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93004">
              <w:rPr>
                <w:sz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Default="00775D50" w:rsidP="0077305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9E38A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50" w:rsidRPr="00D93004" w:rsidRDefault="00775D50" w:rsidP="005B582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BF333C" w:rsidRPr="00A66BA0" w:rsidRDefault="00BF333C" w:rsidP="00BF333C">
      <w:pPr>
        <w:autoSpaceDE w:val="0"/>
        <w:autoSpaceDN w:val="0"/>
        <w:adjustRightInd w:val="0"/>
        <w:jc w:val="right"/>
        <w:outlineLvl w:val="0"/>
        <w:rPr>
          <w:szCs w:val="28"/>
          <w:highlight w:val="yellow"/>
        </w:rPr>
      </w:pPr>
    </w:p>
    <w:p w:rsidR="00BF333C" w:rsidRPr="00A66BA0" w:rsidRDefault="00BF333C" w:rsidP="00BF333C">
      <w:pPr>
        <w:widowControl w:val="0"/>
        <w:autoSpaceDE w:val="0"/>
        <w:autoSpaceDN w:val="0"/>
        <w:adjustRightInd w:val="0"/>
        <w:ind w:firstLine="748"/>
        <w:jc w:val="both"/>
        <w:rPr>
          <w:highlight w:val="yellow"/>
        </w:rPr>
      </w:pPr>
    </w:p>
    <w:p w:rsidR="00E61977" w:rsidRPr="00A66BA0" w:rsidRDefault="00E61977" w:rsidP="00E61977">
      <w:pPr>
        <w:jc w:val="center"/>
        <w:rPr>
          <w:b/>
          <w:highlight w:val="yellow"/>
        </w:rPr>
      </w:pPr>
    </w:p>
    <w:p w:rsidR="009C7F00" w:rsidRPr="00A66BA0" w:rsidRDefault="009C7F00" w:rsidP="009C7F0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center"/>
        <w:rPr>
          <w:szCs w:val="28"/>
          <w:highlight w:val="yellow"/>
        </w:rPr>
      </w:pPr>
    </w:p>
    <w:p w:rsidR="009C7F00" w:rsidRPr="00A66BA0" w:rsidRDefault="009C7F00" w:rsidP="009C7F0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center"/>
        <w:rPr>
          <w:szCs w:val="28"/>
          <w:highlight w:val="yellow"/>
        </w:rPr>
      </w:pPr>
    </w:p>
    <w:p w:rsidR="00394C5A" w:rsidRPr="00A66BA0" w:rsidRDefault="00394C5A" w:rsidP="009C7F0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center"/>
        <w:rPr>
          <w:szCs w:val="28"/>
          <w:highlight w:val="yellow"/>
        </w:rPr>
      </w:pPr>
    </w:p>
    <w:p w:rsidR="00394C5A" w:rsidRPr="00A66BA0" w:rsidRDefault="00394C5A" w:rsidP="009C7F0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center"/>
        <w:rPr>
          <w:szCs w:val="28"/>
          <w:highlight w:val="yellow"/>
        </w:rPr>
      </w:pPr>
    </w:p>
    <w:p w:rsidR="003E147C" w:rsidRDefault="003E147C" w:rsidP="009C7F0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center"/>
        <w:rPr>
          <w:szCs w:val="28"/>
          <w:highlight w:val="yellow"/>
        </w:rPr>
      </w:pPr>
    </w:p>
    <w:p w:rsidR="00CE6F91" w:rsidRDefault="00CE6F91" w:rsidP="009C7F0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center"/>
        <w:rPr>
          <w:szCs w:val="28"/>
          <w:highlight w:val="yellow"/>
        </w:rPr>
      </w:pPr>
    </w:p>
    <w:p w:rsidR="00CE6F91" w:rsidRDefault="00CE6F91" w:rsidP="009C7F0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center"/>
        <w:rPr>
          <w:szCs w:val="28"/>
          <w:highlight w:val="yellow"/>
        </w:rPr>
      </w:pPr>
    </w:p>
    <w:p w:rsidR="003E147C" w:rsidRPr="005B5826" w:rsidRDefault="003E147C" w:rsidP="003E147C">
      <w:pPr>
        <w:autoSpaceDE w:val="0"/>
        <w:autoSpaceDN w:val="0"/>
        <w:adjustRightInd w:val="0"/>
        <w:jc w:val="right"/>
      </w:pPr>
      <w:r w:rsidRPr="005B5826">
        <w:lastRenderedPageBreak/>
        <w:t xml:space="preserve">Таблица </w:t>
      </w:r>
      <w:r w:rsidR="000A204C" w:rsidRPr="005B5826">
        <w:t>2</w:t>
      </w:r>
    </w:p>
    <w:p w:rsidR="003E147C" w:rsidRPr="005B5826" w:rsidRDefault="003E147C" w:rsidP="003E147C">
      <w:pPr>
        <w:autoSpaceDE w:val="0"/>
        <w:autoSpaceDN w:val="0"/>
        <w:adjustRightInd w:val="0"/>
        <w:jc w:val="right"/>
      </w:pPr>
      <w:r w:rsidRPr="005B5826">
        <w:t xml:space="preserve">к подпрограмме </w:t>
      </w:r>
      <w:r w:rsidR="00A66BA0" w:rsidRPr="005B5826">
        <w:t>1</w:t>
      </w:r>
    </w:p>
    <w:p w:rsidR="009C7F00" w:rsidRPr="000A204C" w:rsidRDefault="009C7F00" w:rsidP="009C7F0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center"/>
        <w:rPr>
          <w:b/>
          <w:szCs w:val="28"/>
        </w:rPr>
      </w:pPr>
      <w:r w:rsidRPr="005B5826">
        <w:rPr>
          <w:szCs w:val="28"/>
        </w:rPr>
        <w:t>Методика расчета показателей (индикаторов) Программы</w:t>
      </w:r>
      <w:r w:rsidR="00394C5A" w:rsidRPr="000A204C">
        <w:rPr>
          <w:szCs w:val="28"/>
        </w:rPr>
        <w:t xml:space="preserve"> </w:t>
      </w: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2126"/>
        <w:gridCol w:w="851"/>
        <w:gridCol w:w="2345"/>
        <w:gridCol w:w="2693"/>
        <w:gridCol w:w="2835"/>
        <w:gridCol w:w="2977"/>
      </w:tblGrid>
      <w:tr w:rsidR="00797AE5" w:rsidRPr="000A204C" w:rsidTr="00797AE5">
        <w:trPr>
          <w:trHeight w:val="372"/>
        </w:trPr>
        <w:tc>
          <w:tcPr>
            <w:tcW w:w="913" w:type="dxa"/>
          </w:tcPr>
          <w:p w:rsidR="00797AE5" w:rsidRPr="000A204C" w:rsidRDefault="00797AE5" w:rsidP="00797AE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A204C">
              <w:rPr>
                <w:sz w:val="24"/>
              </w:rPr>
              <w:t>№</w:t>
            </w:r>
          </w:p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797AE5" w:rsidRPr="000A204C" w:rsidRDefault="00797AE5" w:rsidP="00653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1" w:type="dxa"/>
            <w:vAlign w:val="center"/>
          </w:tcPr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Align w:val="center"/>
          </w:tcPr>
          <w:p w:rsidR="00797AE5" w:rsidRPr="000A204C" w:rsidRDefault="00797AE5" w:rsidP="00653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2693" w:type="dxa"/>
            <w:vAlign w:val="center"/>
          </w:tcPr>
          <w:p w:rsidR="00797AE5" w:rsidRPr="000A204C" w:rsidRDefault="00797AE5" w:rsidP="00653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2835" w:type="dxa"/>
            <w:vAlign w:val="center"/>
          </w:tcPr>
          <w:p w:rsidR="00797AE5" w:rsidRPr="000A204C" w:rsidRDefault="00797AE5" w:rsidP="006535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977" w:type="dxa"/>
            <w:vAlign w:val="center"/>
          </w:tcPr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</w:t>
            </w:r>
          </w:p>
        </w:tc>
      </w:tr>
      <w:tr w:rsidR="00797AE5" w:rsidRPr="000A204C" w:rsidTr="00797AE5">
        <w:tc>
          <w:tcPr>
            <w:tcW w:w="913" w:type="dxa"/>
          </w:tcPr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797AE5" w:rsidRPr="000A204C" w:rsidRDefault="00797AE5" w:rsidP="00797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6739" w:rsidRPr="000A204C" w:rsidTr="000A204C">
        <w:tc>
          <w:tcPr>
            <w:tcW w:w="913" w:type="dxa"/>
          </w:tcPr>
          <w:p w:rsidR="00C06739" w:rsidRPr="000A204C" w:rsidRDefault="000A204C" w:rsidP="000A2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739" w:rsidRPr="000A2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06739" w:rsidRPr="000A204C" w:rsidRDefault="00C06739" w:rsidP="000A204C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0A204C">
              <w:rPr>
                <w:sz w:val="24"/>
              </w:rPr>
              <w:t>Количество многоквартирных домов, которые обеспечены сжиженным газом из резервуарных установок</w:t>
            </w:r>
          </w:p>
        </w:tc>
        <w:tc>
          <w:tcPr>
            <w:tcW w:w="851" w:type="dxa"/>
          </w:tcPr>
          <w:p w:rsidR="00C06739" w:rsidRPr="000A204C" w:rsidRDefault="00C06739" w:rsidP="000A20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C06739" w:rsidRPr="000A204C" w:rsidRDefault="00C06739" w:rsidP="000A204C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0A204C">
              <w:rPr>
                <w:sz w:val="24"/>
              </w:rPr>
              <w:t>количество многоквартирных домов, которые обеспечены сжиженным газом из резервуарных установок по концу отчетного периода</w:t>
            </w:r>
          </w:p>
        </w:tc>
        <w:tc>
          <w:tcPr>
            <w:tcW w:w="2693" w:type="dxa"/>
          </w:tcPr>
          <w:p w:rsidR="00C06739" w:rsidRPr="000A204C" w:rsidRDefault="00C06739" w:rsidP="0097518A">
            <w:pPr>
              <w:rPr>
                <w:sz w:val="24"/>
              </w:rPr>
            </w:pPr>
            <w:proofErr w:type="gramStart"/>
            <w:r w:rsidRPr="000A204C">
              <w:rPr>
                <w:sz w:val="24"/>
              </w:rPr>
              <w:t>годовой, за отчетный период</w:t>
            </w:r>
            <w:proofErr w:type="gramEnd"/>
          </w:p>
        </w:tc>
        <w:tc>
          <w:tcPr>
            <w:tcW w:w="2835" w:type="dxa"/>
          </w:tcPr>
          <w:p w:rsidR="00C06739" w:rsidRPr="000A204C" w:rsidRDefault="00C06739" w:rsidP="0097518A">
            <w:pPr>
              <w:rPr>
                <w:sz w:val="24"/>
              </w:rPr>
            </w:pPr>
            <w:r w:rsidRPr="000A204C">
              <w:rPr>
                <w:sz w:val="24"/>
              </w:rPr>
              <w:t>определяется в абсолютном значении, путем суммирования количества МКД</w:t>
            </w:r>
            <w:r w:rsidR="00653500">
              <w:rPr>
                <w:sz w:val="24"/>
              </w:rPr>
              <w:t xml:space="preserve"> Сокольского муниципального округа</w:t>
            </w:r>
          </w:p>
        </w:tc>
        <w:tc>
          <w:tcPr>
            <w:tcW w:w="2977" w:type="dxa"/>
          </w:tcPr>
          <w:p w:rsidR="00C06739" w:rsidRPr="000A204C" w:rsidRDefault="00C06739" w:rsidP="0097518A">
            <w:pPr>
              <w:rPr>
                <w:sz w:val="24"/>
              </w:rPr>
            </w:pPr>
            <w:r w:rsidRPr="000A204C">
              <w:rPr>
                <w:sz w:val="24"/>
              </w:rPr>
              <w:t>на основании договоров, актов приёма-передачи, товарных накладных.</w:t>
            </w:r>
          </w:p>
        </w:tc>
      </w:tr>
      <w:tr w:rsidR="00C06739" w:rsidRPr="000A204C" w:rsidTr="00797AE5">
        <w:tc>
          <w:tcPr>
            <w:tcW w:w="913" w:type="dxa"/>
          </w:tcPr>
          <w:p w:rsidR="00C06739" w:rsidRPr="000A204C" w:rsidRDefault="00A3762B" w:rsidP="00B15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739" w:rsidRPr="000A2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06739" w:rsidRPr="000A204C" w:rsidRDefault="00C06739" w:rsidP="00B15A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A204C">
              <w:rPr>
                <w:sz w:val="24"/>
              </w:rPr>
              <w:t>Количество приобретенного оборудования для котельных</w:t>
            </w:r>
          </w:p>
        </w:tc>
        <w:tc>
          <w:tcPr>
            <w:tcW w:w="851" w:type="dxa"/>
          </w:tcPr>
          <w:p w:rsidR="00C06739" w:rsidRPr="000A204C" w:rsidRDefault="00C06739" w:rsidP="00B15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45" w:type="dxa"/>
          </w:tcPr>
          <w:p w:rsidR="00C06739" w:rsidRPr="000A204C" w:rsidRDefault="00C06739" w:rsidP="00B15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и установленных котлов отопления в рамках реализации подпрограммы</w:t>
            </w:r>
          </w:p>
        </w:tc>
        <w:tc>
          <w:tcPr>
            <w:tcW w:w="2693" w:type="dxa"/>
          </w:tcPr>
          <w:p w:rsidR="00C06739" w:rsidRPr="000A204C" w:rsidRDefault="00C06739" w:rsidP="0097518A">
            <w:pPr>
              <w:rPr>
                <w:sz w:val="24"/>
              </w:rPr>
            </w:pPr>
            <w:proofErr w:type="gramStart"/>
            <w:r w:rsidRPr="000A204C">
              <w:rPr>
                <w:sz w:val="24"/>
              </w:rPr>
              <w:t>годовой, за отчетный период</w:t>
            </w:r>
            <w:proofErr w:type="gramEnd"/>
          </w:p>
        </w:tc>
        <w:tc>
          <w:tcPr>
            <w:tcW w:w="2835" w:type="dxa"/>
          </w:tcPr>
          <w:p w:rsidR="00C06739" w:rsidRPr="000A204C" w:rsidRDefault="00C06739" w:rsidP="00975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определяется в абсолютном значении путем суммирования количества приобретенных и установленных котлов отопления</w:t>
            </w:r>
          </w:p>
        </w:tc>
        <w:tc>
          <w:tcPr>
            <w:tcW w:w="2977" w:type="dxa"/>
          </w:tcPr>
          <w:p w:rsidR="00C06739" w:rsidRPr="000A204C" w:rsidRDefault="00C06739" w:rsidP="00B15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Акт приемки выполненных работ или акт приемки товара.</w:t>
            </w:r>
          </w:p>
        </w:tc>
      </w:tr>
      <w:tr w:rsidR="00C06739" w:rsidRPr="000A204C" w:rsidTr="00797AE5">
        <w:tc>
          <w:tcPr>
            <w:tcW w:w="913" w:type="dxa"/>
          </w:tcPr>
          <w:p w:rsidR="00C06739" w:rsidRPr="000A204C" w:rsidRDefault="00A3762B" w:rsidP="00B15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6739" w:rsidRPr="000A2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06739" w:rsidRPr="000A204C" w:rsidRDefault="00C06739" w:rsidP="00653500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0A204C">
              <w:rPr>
                <w:sz w:val="24"/>
              </w:rPr>
              <w:t>Количество</w:t>
            </w:r>
            <w:r w:rsidR="00653500">
              <w:rPr>
                <w:sz w:val="24"/>
              </w:rPr>
              <w:t xml:space="preserve"> построенных и отремонтированных</w:t>
            </w:r>
            <w:r w:rsidRPr="000A204C">
              <w:rPr>
                <w:sz w:val="24"/>
              </w:rPr>
              <w:t xml:space="preserve"> источников </w:t>
            </w:r>
            <w:proofErr w:type="spellStart"/>
            <w:proofErr w:type="gramStart"/>
            <w:r w:rsidRPr="000A204C">
              <w:rPr>
                <w:sz w:val="24"/>
              </w:rPr>
              <w:t>нецентрализован</w:t>
            </w:r>
            <w:r w:rsidR="000A204C" w:rsidRPr="000A204C">
              <w:rPr>
                <w:sz w:val="24"/>
              </w:rPr>
              <w:t>-</w:t>
            </w:r>
            <w:r w:rsidRPr="000A204C">
              <w:rPr>
                <w:sz w:val="24"/>
              </w:rPr>
              <w:lastRenderedPageBreak/>
              <w:t>ного</w:t>
            </w:r>
            <w:proofErr w:type="spellEnd"/>
            <w:proofErr w:type="gramEnd"/>
            <w:r w:rsidRPr="000A204C">
              <w:rPr>
                <w:sz w:val="24"/>
              </w:rPr>
              <w:t xml:space="preserve"> водоснабжения</w:t>
            </w:r>
          </w:p>
        </w:tc>
        <w:tc>
          <w:tcPr>
            <w:tcW w:w="851" w:type="dxa"/>
          </w:tcPr>
          <w:p w:rsidR="00C06739" w:rsidRPr="000A204C" w:rsidRDefault="00C06739" w:rsidP="00B15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345" w:type="dxa"/>
          </w:tcPr>
          <w:p w:rsidR="00C06739" w:rsidRPr="000A204C" w:rsidRDefault="00C06739" w:rsidP="00B15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источников нецентрализованного водоснабжения </w:t>
            </w:r>
            <w:r w:rsidRPr="000A2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построенных и отремонтированных в рамках реализации подпрограммы</w:t>
            </w:r>
          </w:p>
        </w:tc>
        <w:tc>
          <w:tcPr>
            <w:tcW w:w="2693" w:type="dxa"/>
          </w:tcPr>
          <w:p w:rsidR="00C06739" w:rsidRPr="000A204C" w:rsidRDefault="00C06739" w:rsidP="0097518A">
            <w:pPr>
              <w:rPr>
                <w:sz w:val="24"/>
              </w:rPr>
            </w:pPr>
            <w:proofErr w:type="gramStart"/>
            <w:r w:rsidRPr="000A204C">
              <w:rPr>
                <w:sz w:val="24"/>
              </w:rPr>
              <w:lastRenderedPageBreak/>
              <w:t>годовой, за отчетный период</w:t>
            </w:r>
            <w:proofErr w:type="gramEnd"/>
          </w:p>
        </w:tc>
        <w:tc>
          <w:tcPr>
            <w:tcW w:w="2835" w:type="dxa"/>
          </w:tcPr>
          <w:p w:rsidR="00C06739" w:rsidRPr="000A204C" w:rsidRDefault="00C06739" w:rsidP="00975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в абсолютном значении путем суммирования количества </w:t>
            </w:r>
            <w:r w:rsidR="000A204C" w:rsidRPr="000A204C">
              <w:rPr>
                <w:rFonts w:ascii="Times New Roman" w:hAnsi="Times New Roman" w:cs="Times New Roman"/>
                <w:sz w:val="24"/>
                <w:szCs w:val="24"/>
              </w:rPr>
              <w:t>обустроенных</w:t>
            </w: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</w:t>
            </w:r>
            <w:r w:rsidRPr="000A2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нецентрализованного водоснабжения</w:t>
            </w:r>
          </w:p>
        </w:tc>
        <w:tc>
          <w:tcPr>
            <w:tcW w:w="2977" w:type="dxa"/>
          </w:tcPr>
          <w:p w:rsidR="00C06739" w:rsidRPr="000A204C" w:rsidRDefault="00C06739" w:rsidP="00B15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приемки выполненных работ</w:t>
            </w:r>
          </w:p>
        </w:tc>
      </w:tr>
      <w:tr w:rsidR="00775D50" w:rsidRPr="000A204C" w:rsidTr="00797AE5">
        <w:tc>
          <w:tcPr>
            <w:tcW w:w="913" w:type="dxa"/>
          </w:tcPr>
          <w:p w:rsidR="00775D50" w:rsidRPr="000A204C" w:rsidRDefault="00775D50" w:rsidP="00775D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75D50" w:rsidRPr="000A204C" w:rsidRDefault="00775D50" w:rsidP="00775D50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0A204C">
              <w:rPr>
                <w:sz w:val="24"/>
              </w:rPr>
              <w:t>Количество построенных объектов теплоэнергетики</w:t>
            </w:r>
          </w:p>
        </w:tc>
        <w:tc>
          <w:tcPr>
            <w:tcW w:w="851" w:type="dxa"/>
          </w:tcPr>
          <w:p w:rsidR="00775D50" w:rsidRPr="000A204C" w:rsidRDefault="00775D50" w:rsidP="00775D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775D50" w:rsidRPr="000A204C" w:rsidRDefault="00775D50" w:rsidP="00775D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объектов теплоэнергетики в рамках реализации подпрограммы</w:t>
            </w:r>
          </w:p>
        </w:tc>
        <w:tc>
          <w:tcPr>
            <w:tcW w:w="2693" w:type="dxa"/>
          </w:tcPr>
          <w:p w:rsidR="00775D50" w:rsidRPr="000A204C" w:rsidRDefault="00775D50" w:rsidP="00775D50">
            <w:pPr>
              <w:rPr>
                <w:sz w:val="24"/>
              </w:rPr>
            </w:pPr>
            <w:proofErr w:type="gramStart"/>
            <w:r w:rsidRPr="000A204C">
              <w:rPr>
                <w:sz w:val="24"/>
              </w:rPr>
              <w:t>годовой, за отчетный период</w:t>
            </w:r>
            <w:proofErr w:type="gramEnd"/>
          </w:p>
        </w:tc>
        <w:tc>
          <w:tcPr>
            <w:tcW w:w="2835" w:type="dxa"/>
          </w:tcPr>
          <w:p w:rsidR="00775D50" w:rsidRPr="000A204C" w:rsidRDefault="00775D50" w:rsidP="00775D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определяется в абсолютном значении путем суммирования количества построенных объектов теплоэнергетики, введенных в эксплуатацию.</w:t>
            </w:r>
          </w:p>
        </w:tc>
        <w:tc>
          <w:tcPr>
            <w:tcW w:w="2977" w:type="dxa"/>
          </w:tcPr>
          <w:p w:rsidR="00775D50" w:rsidRPr="000A204C" w:rsidRDefault="00775D50" w:rsidP="00775D5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0A204C">
              <w:rPr>
                <w:rFonts w:eastAsiaTheme="minorHAnsi"/>
                <w:sz w:val="24"/>
                <w:lang w:eastAsia="en-US"/>
              </w:rPr>
              <w:t>Разрешение на ввод</w:t>
            </w:r>
          </w:p>
          <w:p w:rsidR="00775D50" w:rsidRPr="000A204C" w:rsidRDefault="00775D50" w:rsidP="00775D5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0A204C">
              <w:rPr>
                <w:rFonts w:eastAsiaTheme="minorHAnsi"/>
                <w:sz w:val="24"/>
                <w:lang w:eastAsia="en-US"/>
              </w:rPr>
              <w:t xml:space="preserve">объектов </w:t>
            </w:r>
            <w:proofErr w:type="gramStart"/>
            <w:r w:rsidRPr="000A204C">
              <w:rPr>
                <w:rFonts w:eastAsiaTheme="minorHAnsi"/>
                <w:sz w:val="24"/>
                <w:lang w:eastAsia="en-US"/>
              </w:rPr>
              <w:t>в</w:t>
            </w:r>
            <w:proofErr w:type="gramEnd"/>
          </w:p>
          <w:p w:rsidR="00775D50" w:rsidRPr="000A204C" w:rsidRDefault="00775D50" w:rsidP="00775D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эксплуатацию</w:t>
            </w:r>
          </w:p>
        </w:tc>
      </w:tr>
      <w:tr w:rsidR="00775D50" w:rsidRPr="0020088C" w:rsidTr="00DA03FE">
        <w:trPr>
          <w:trHeight w:val="3275"/>
        </w:trPr>
        <w:tc>
          <w:tcPr>
            <w:tcW w:w="913" w:type="dxa"/>
          </w:tcPr>
          <w:p w:rsidR="00775D50" w:rsidRPr="000A204C" w:rsidRDefault="00775D50" w:rsidP="008B4B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75D50" w:rsidRPr="00DA03FE" w:rsidRDefault="00775D50" w:rsidP="00C87266">
            <w:pPr>
              <w:pStyle w:val="af3"/>
              <w:jc w:val="both"/>
              <w:rPr>
                <w:sz w:val="24"/>
              </w:rPr>
            </w:pPr>
            <w:r w:rsidRPr="00DA03FE">
              <w:rPr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 отремонтированных </w:t>
            </w:r>
            <w:r w:rsidRPr="00DA03FE">
              <w:rPr>
                <w:sz w:val="24"/>
              </w:rPr>
              <w:t>объектов коммунальной инфраструктуры</w:t>
            </w:r>
          </w:p>
        </w:tc>
        <w:tc>
          <w:tcPr>
            <w:tcW w:w="851" w:type="dxa"/>
          </w:tcPr>
          <w:p w:rsidR="00775D50" w:rsidRPr="00DA03FE" w:rsidRDefault="00775D50" w:rsidP="008B4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775D50" w:rsidRPr="00DA03FE" w:rsidRDefault="00775D50" w:rsidP="008B4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выполненных ремонтных мероприятий на объектах коммунальной инфраструктуры </w:t>
            </w:r>
          </w:p>
        </w:tc>
        <w:tc>
          <w:tcPr>
            <w:tcW w:w="2693" w:type="dxa"/>
          </w:tcPr>
          <w:p w:rsidR="00775D50" w:rsidRPr="00DA03FE" w:rsidRDefault="00775D50" w:rsidP="0097518A">
            <w:pPr>
              <w:rPr>
                <w:sz w:val="24"/>
              </w:rPr>
            </w:pPr>
            <w:proofErr w:type="gramStart"/>
            <w:r w:rsidRPr="00DA03FE">
              <w:rPr>
                <w:sz w:val="24"/>
              </w:rPr>
              <w:t>годовой, за отчетный период</w:t>
            </w:r>
            <w:proofErr w:type="gramEnd"/>
          </w:p>
        </w:tc>
        <w:tc>
          <w:tcPr>
            <w:tcW w:w="2835" w:type="dxa"/>
          </w:tcPr>
          <w:p w:rsidR="00775D50" w:rsidRPr="00DA03FE" w:rsidRDefault="00775D50" w:rsidP="00975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в абсолютном значении путем суммирования количества объектов коммунальной </w:t>
            </w:r>
            <w:proofErr w:type="gramStart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proofErr w:type="gramEnd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выполнены ремонтные мероприятия на объектах коммунальной инфраструктуры</w:t>
            </w:r>
          </w:p>
        </w:tc>
        <w:tc>
          <w:tcPr>
            <w:tcW w:w="2977" w:type="dxa"/>
          </w:tcPr>
          <w:p w:rsidR="00775D50" w:rsidRPr="00DA03FE" w:rsidRDefault="00775D50" w:rsidP="008B4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Акт приемки выполненных работ</w:t>
            </w:r>
          </w:p>
        </w:tc>
      </w:tr>
      <w:tr w:rsidR="00775D50" w:rsidRPr="0020088C" w:rsidTr="00797AE5">
        <w:tc>
          <w:tcPr>
            <w:tcW w:w="913" w:type="dxa"/>
          </w:tcPr>
          <w:p w:rsidR="00775D50" w:rsidRPr="000A204C" w:rsidRDefault="00775D50" w:rsidP="008B4B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:rsidR="00775D50" w:rsidRPr="00DA03FE" w:rsidRDefault="00775D50" w:rsidP="008B4B98">
            <w:pPr>
              <w:pStyle w:val="af3"/>
              <w:jc w:val="both"/>
              <w:rPr>
                <w:sz w:val="24"/>
              </w:rPr>
            </w:pPr>
            <w:r w:rsidRPr="00DA03FE">
              <w:rPr>
                <w:sz w:val="24"/>
              </w:rPr>
              <w:t xml:space="preserve">Доля </w:t>
            </w:r>
            <w:proofErr w:type="spellStart"/>
            <w:r w:rsidRPr="00DA03FE">
              <w:rPr>
                <w:sz w:val="24"/>
              </w:rPr>
              <w:t>энергоэффектив-ных</w:t>
            </w:r>
            <w:proofErr w:type="spellEnd"/>
            <w:r w:rsidRPr="00DA03FE">
              <w:rPr>
                <w:sz w:val="24"/>
              </w:rPr>
              <w:t xml:space="preserve"> источников света</w:t>
            </w:r>
          </w:p>
        </w:tc>
        <w:tc>
          <w:tcPr>
            <w:tcW w:w="851" w:type="dxa"/>
          </w:tcPr>
          <w:p w:rsidR="00775D50" w:rsidRPr="00DA03FE" w:rsidRDefault="00775D50" w:rsidP="003E3E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45" w:type="dxa"/>
          </w:tcPr>
          <w:p w:rsidR="00775D50" w:rsidRPr="00DA03FE" w:rsidRDefault="00775D50" w:rsidP="008B4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</w:t>
            </w:r>
          </w:p>
        </w:tc>
        <w:tc>
          <w:tcPr>
            <w:tcW w:w="2693" w:type="dxa"/>
          </w:tcPr>
          <w:p w:rsidR="00775D50" w:rsidRPr="00DA03FE" w:rsidRDefault="00775D50" w:rsidP="0097518A">
            <w:pPr>
              <w:rPr>
                <w:sz w:val="24"/>
              </w:rPr>
            </w:pPr>
            <w:proofErr w:type="gramStart"/>
            <w:r w:rsidRPr="00DA03FE">
              <w:rPr>
                <w:sz w:val="24"/>
              </w:rPr>
              <w:t>годовой, за отчетный период</w:t>
            </w:r>
            <w:proofErr w:type="gramEnd"/>
          </w:p>
        </w:tc>
        <w:tc>
          <w:tcPr>
            <w:tcW w:w="2835" w:type="dxa"/>
          </w:tcPr>
          <w:p w:rsidR="00775D50" w:rsidRPr="00DA03FE" w:rsidRDefault="00775D50" w:rsidP="000D15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установленных </w:t>
            </w:r>
            <w:proofErr w:type="spellStart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 /Общее количество светильников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*100</w:t>
            </w:r>
            <w:proofErr w:type="gramEnd"/>
          </w:p>
        </w:tc>
        <w:tc>
          <w:tcPr>
            <w:tcW w:w="2977" w:type="dxa"/>
          </w:tcPr>
          <w:p w:rsidR="00775D50" w:rsidRPr="00DA03FE" w:rsidRDefault="00775D50" w:rsidP="00DA03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основании отчетности, предоставленной территориальными органами</w:t>
            </w:r>
          </w:p>
        </w:tc>
      </w:tr>
      <w:tr w:rsidR="00775D50" w:rsidRPr="0020088C" w:rsidTr="00797AE5">
        <w:tc>
          <w:tcPr>
            <w:tcW w:w="913" w:type="dxa"/>
          </w:tcPr>
          <w:p w:rsidR="00775D50" w:rsidRPr="009E38A3" w:rsidRDefault="00775D50" w:rsidP="008B4B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</w:tcPr>
          <w:p w:rsidR="00775D50" w:rsidRPr="009E38A3" w:rsidRDefault="00775D50" w:rsidP="00A15265">
            <w:pPr>
              <w:pStyle w:val="af3"/>
              <w:jc w:val="both"/>
              <w:rPr>
                <w:sz w:val="24"/>
              </w:rPr>
            </w:pPr>
            <w:r w:rsidRPr="009E38A3">
              <w:rPr>
                <w:color w:val="000000"/>
                <w:sz w:val="24"/>
                <w:shd w:val="clear" w:color="auto" w:fill="FFFFFF"/>
              </w:rPr>
              <w:t xml:space="preserve">Количество </w:t>
            </w:r>
            <w:r w:rsidRPr="009E38A3">
              <w:rPr>
                <w:sz w:val="24"/>
              </w:rPr>
              <w:t xml:space="preserve"> объектов,</w:t>
            </w:r>
            <w:r>
              <w:rPr>
                <w:sz w:val="24"/>
              </w:rPr>
              <w:t xml:space="preserve"> </w:t>
            </w:r>
            <w:r w:rsidRPr="009E38A3">
              <w:rPr>
                <w:sz w:val="24"/>
              </w:rPr>
              <w:t>на которые разработ</w:t>
            </w:r>
            <w:r>
              <w:rPr>
                <w:sz w:val="24"/>
              </w:rPr>
              <w:t>ана</w:t>
            </w:r>
            <w:r w:rsidRPr="009E38A3">
              <w:rPr>
                <w:sz w:val="24"/>
              </w:rPr>
              <w:t xml:space="preserve"> </w:t>
            </w:r>
            <w:r w:rsidRPr="00A15265">
              <w:rPr>
                <w:sz w:val="24"/>
              </w:rPr>
              <w:t xml:space="preserve">проектно-сметная документация и </w:t>
            </w:r>
            <w:r w:rsidRPr="00A15265">
              <w:rPr>
                <w:color w:val="000000"/>
                <w:sz w:val="24"/>
                <w:shd w:val="clear" w:color="auto" w:fill="FFFFFF"/>
              </w:rPr>
              <w:t>получено</w:t>
            </w:r>
            <w:r w:rsidRPr="00A15265">
              <w:rPr>
                <w:sz w:val="24"/>
              </w:rPr>
              <w:t xml:space="preserve"> положительное заключение  государственной экспертизы</w:t>
            </w:r>
          </w:p>
        </w:tc>
        <w:tc>
          <w:tcPr>
            <w:tcW w:w="851" w:type="dxa"/>
          </w:tcPr>
          <w:p w:rsidR="00775D50" w:rsidRPr="00DA03FE" w:rsidRDefault="00775D50" w:rsidP="003E3E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45" w:type="dxa"/>
          </w:tcPr>
          <w:p w:rsidR="00775D50" w:rsidRPr="009E38A3" w:rsidRDefault="00775D50" w:rsidP="00AF51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8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</w:t>
            </w:r>
            <w:r w:rsidRPr="009E38A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</w:t>
            </w:r>
            <w:r w:rsidRPr="009E38A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38A3">
              <w:rPr>
                <w:rFonts w:ascii="Times New Roman" w:hAnsi="Times New Roman" w:cs="Times New Roman"/>
                <w:sz w:val="24"/>
                <w:szCs w:val="24"/>
              </w:rPr>
              <w:t>на которые разработ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9E38A3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проектно-сметн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9E38A3">
              <w:rPr>
                <w:rFonts w:ascii="Times New Roman" w:hAnsi="Times New Roman" w:cs="Times New Roman"/>
                <w:sz w:val="24"/>
                <w:szCs w:val="24"/>
              </w:rPr>
              <w:t>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9E38A3">
              <w:rPr>
                <w:rFonts w:ascii="Times New Roman" w:hAnsi="Times New Roman" w:cs="Times New Roman"/>
                <w:sz w:val="24"/>
                <w:szCs w:val="24"/>
              </w:rPr>
              <w:t xml:space="preserve"> и пройдена государственная экспертиза</w:t>
            </w:r>
          </w:p>
        </w:tc>
        <w:tc>
          <w:tcPr>
            <w:tcW w:w="2693" w:type="dxa"/>
          </w:tcPr>
          <w:p w:rsidR="00775D50" w:rsidRPr="00DA03FE" w:rsidRDefault="00775D50" w:rsidP="0097518A">
            <w:pPr>
              <w:rPr>
                <w:sz w:val="24"/>
              </w:rPr>
            </w:pPr>
            <w:proofErr w:type="gramStart"/>
            <w:r w:rsidRPr="00DA03FE">
              <w:rPr>
                <w:sz w:val="24"/>
              </w:rPr>
              <w:t>годовой, за отчетный период</w:t>
            </w:r>
            <w:proofErr w:type="gramEnd"/>
          </w:p>
        </w:tc>
        <w:tc>
          <w:tcPr>
            <w:tcW w:w="2835" w:type="dxa"/>
          </w:tcPr>
          <w:p w:rsidR="00775D50" w:rsidRPr="00DA03FE" w:rsidRDefault="00775D50" w:rsidP="00975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определяется в абсолютном значении путем суммирования количества объектов</w:t>
            </w:r>
          </w:p>
        </w:tc>
        <w:tc>
          <w:tcPr>
            <w:tcW w:w="2977" w:type="dxa"/>
          </w:tcPr>
          <w:p w:rsidR="00775D50" w:rsidRPr="00DA03FE" w:rsidRDefault="00775D50" w:rsidP="00DA03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Акт приемки выполненных работ</w:t>
            </w:r>
          </w:p>
        </w:tc>
      </w:tr>
      <w:tr w:rsidR="00775D50" w:rsidRPr="0020088C" w:rsidTr="00797AE5">
        <w:tc>
          <w:tcPr>
            <w:tcW w:w="913" w:type="dxa"/>
          </w:tcPr>
          <w:p w:rsidR="00775D50" w:rsidRPr="009E38A3" w:rsidRDefault="00775D50" w:rsidP="008B4B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</w:tcPr>
          <w:p w:rsidR="00775D50" w:rsidRPr="00B31828" w:rsidRDefault="00775D50" w:rsidP="00D66AB8">
            <w:pPr>
              <w:ind w:left="60" w:right="60"/>
              <w:rPr>
                <w:sz w:val="24"/>
              </w:rPr>
            </w:pPr>
            <w:r w:rsidRPr="00B31828">
              <w:rPr>
                <w:sz w:val="24"/>
              </w:rPr>
              <w:t>Количество объектов теплоэнергетики, подготовленных к работе в осенне-зимний период в соответствии с рекомендуемым планом мероприятий по подготовке объектов теплоэнергетики области к работе в осенне-зимний период</w:t>
            </w:r>
          </w:p>
        </w:tc>
        <w:tc>
          <w:tcPr>
            <w:tcW w:w="851" w:type="dxa"/>
          </w:tcPr>
          <w:p w:rsidR="00775D50" w:rsidRDefault="00775D50" w:rsidP="003E3E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345" w:type="dxa"/>
          </w:tcPr>
          <w:p w:rsidR="00775D50" w:rsidRPr="009E38A3" w:rsidRDefault="00775D50" w:rsidP="00AF514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6AB8">
              <w:rPr>
                <w:rFonts w:ascii="Times New Roman" w:hAnsi="Times New Roman" w:cs="Times New Roman"/>
                <w:sz w:val="24"/>
              </w:rPr>
              <w:t>Количество объектов теплоэнергетики, подготовленных к работе в осенне-зимний период в соответствии с рекомендуемым планом мероприятий по подготовке объектов теплоэнергетики области к работе в осенне-зимний период</w:t>
            </w:r>
          </w:p>
        </w:tc>
        <w:tc>
          <w:tcPr>
            <w:tcW w:w="2693" w:type="dxa"/>
          </w:tcPr>
          <w:p w:rsidR="00775D50" w:rsidRPr="00DA03FE" w:rsidRDefault="00775D50" w:rsidP="0097518A">
            <w:pPr>
              <w:rPr>
                <w:sz w:val="24"/>
              </w:rPr>
            </w:pPr>
            <w:proofErr w:type="gramStart"/>
            <w:r w:rsidRPr="00DA03FE">
              <w:rPr>
                <w:sz w:val="24"/>
              </w:rPr>
              <w:t>годовой, за отчетный период</w:t>
            </w:r>
            <w:proofErr w:type="gramEnd"/>
          </w:p>
        </w:tc>
        <w:tc>
          <w:tcPr>
            <w:tcW w:w="2835" w:type="dxa"/>
          </w:tcPr>
          <w:p w:rsidR="00775D50" w:rsidRPr="00DA03FE" w:rsidRDefault="00775D50" w:rsidP="009751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>определяется в абсолютном значении путем суммирования количества объектов</w:t>
            </w:r>
          </w:p>
        </w:tc>
        <w:tc>
          <w:tcPr>
            <w:tcW w:w="2977" w:type="dxa"/>
          </w:tcPr>
          <w:p w:rsidR="00775D50" w:rsidRPr="000A204C" w:rsidRDefault="00775D50" w:rsidP="00DA03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t>Акт приемки выполненных работ</w:t>
            </w:r>
          </w:p>
        </w:tc>
      </w:tr>
      <w:tr w:rsidR="00775D50" w:rsidRPr="0020088C" w:rsidTr="00797AE5">
        <w:tc>
          <w:tcPr>
            <w:tcW w:w="913" w:type="dxa"/>
          </w:tcPr>
          <w:p w:rsidR="00775D50" w:rsidRPr="009E38A3" w:rsidRDefault="00775D50" w:rsidP="008B4B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26" w:type="dxa"/>
          </w:tcPr>
          <w:p w:rsidR="00775D50" w:rsidRPr="00B31828" w:rsidRDefault="00775D50" w:rsidP="00D66AB8">
            <w:pPr>
              <w:ind w:left="56"/>
              <w:rPr>
                <w:sz w:val="24"/>
              </w:rPr>
            </w:pPr>
            <w:r w:rsidRPr="00B31828">
              <w:rPr>
                <w:sz w:val="24"/>
              </w:rPr>
              <w:t xml:space="preserve">Доля объектов теплоэнергетики, подготовленных к </w:t>
            </w:r>
            <w:r w:rsidRPr="00B31828">
              <w:rPr>
                <w:sz w:val="24"/>
              </w:rPr>
              <w:lastRenderedPageBreak/>
              <w:t>работе в осенне-зимний период,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851" w:type="dxa"/>
          </w:tcPr>
          <w:p w:rsidR="00775D50" w:rsidRDefault="00775D50" w:rsidP="003E3E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345" w:type="dxa"/>
          </w:tcPr>
          <w:p w:rsidR="00775D50" w:rsidRPr="00D66AB8" w:rsidRDefault="00775D50" w:rsidP="00AF514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6AB8">
              <w:rPr>
                <w:rFonts w:ascii="Times New Roman" w:hAnsi="Times New Roman" w:cs="Times New Roman"/>
                <w:sz w:val="24"/>
              </w:rPr>
              <w:t xml:space="preserve">Доля объектов теплоэнергетики, подготовленных к </w:t>
            </w:r>
            <w:r w:rsidRPr="00D66AB8">
              <w:rPr>
                <w:rFonts w:ascii="Times New Roman" w:hAnsi="Times New Roman" w:cs="Times New Roman"/>
                <w:sz w:val="24"/>
              </w:rPr>
              <w:lastRenderedPageBreak/>
              <w:t>работе в осенне-зимний период,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2693" w:type="dxa"/>
          </w:tcPr>
          <w:p w:rsidR="00775D50" w:rsidRPr="00DA03FE" w:rsidRDefault="00775D50" w:rsidP="0097518A">
            <w:pPr>
              <w:rPr>
                <w:sz w:val="24"/>
              </w:rPr>
            </w:pPr>
            <w:proofErr w:type="gramStart"/>
            <w:r w:rsidRPr="00DA03FE">
              <w:rPr>
                <w:sz w:val="24"/>
              </w:rPr>
              <w:lastRenderedPageBreak/>
              <w:t>годовой, за отчетный период</w:t>
            </w:r>
            <w:proofErr w:type="gramEnd"/>
          </w:p>
        </w:tc>
        <w:tc>
          <w:tcPr>
            <w:tcW w:w="2835" w:type="dxa"/>
          </w:tcPr>
          <w:p w:rsidR="00775D50" w:rsidRPr="00DA03FE" w:rsidRDefault="00775D50" w:rsidP="00462A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D66AB8">
              <w:rPr>
                <w:rFonts w:ascii="Times New Roman" w:hAnsi="Times New Roman" w:cs="Times New Roman"/>
                <w:sz w:val="24"/>
              </w:rPr>
              <w:t xml:space="preserve">объектов теплоэнергетики, подготовленных к работе </w:t>
            </w:r>
            <w:r w:rsidRPr="00D66AB8">
              <w:rPr>
                <w:rFonts w:ascii="Times New Roman" w:hAnsi="Times New Roman" w:cs="Times New Roman"/>
                <w:sz w:val="24"/>
              </w:rPr>
              <w:lastRenderedPageBreak/>
              <w:t>в осенне-зимний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Общее число </w:t>
            </w:r>
            <w:r w:rsidRPr="00D66AB8">
              <w:rPr>
                <w:rFonts w:ascii="Times New Roman" w:hAnsi="Times New Roman" w:cs="Times New Roman"/>
                <w:sz w:val="24"/>
              </w:rPr>
              <w:t>объектов теплоэнергетики, подготовленных к работе в осенне-зимний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D66AB8">
              <w:rPr>
                <w:rFonts w:ascii="Times New Roman" w:hAnsi="Times New Roman" w:cs="Times New Roman"/>
                <w:sz w:val="24"/>
              </w:rPr>
              <w:t>бще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D66AB8">
              <w:rPr>
                <w:rFonts w:ascii="Times New Roman" w:hAnsi="Times New Roman" w:cs="Times New Roman"/>
                <w:sz w:val="24"/>
              </w:rPr>
              <w:t xml:space="preserve"> числ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D66AB8">
              <w:rPr>
                <w:rFonts w:ascii="Times New Roman" w:hAnsi="Times New Roman" w:cs="Times New Roman"/>
                <w:sz w:val="24"/>
              </w:rPr>
              <w:t xml:space="preserve"> объектов, которые планировалось подготовить к работе в осенне-зимний период</w:t>
            </w:r>
            <w:r w:rsidRPr="00DA0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*100</w:t>
            </w:r>
          </w:p>
        </w:tc>
        <w:tc>
          <w:tcPr>
            <w:tcW w:w="2977" w:type="dxa"/>
          </w:tcPr>
          <w:p w:rsidR="00775D50" w:rsidRPr="000A204C" w:rsidRDefault="00775D50" w:rsidP="00DA03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приемки выполненных работ</w:t>
            </w:r>
          </w:p>
        </w:tc>
      </w:tr>
    </w:tbl>
    <w:p w:rsidR="00BF333C" w:rsidRDefault="00BF333C" w:rsidP="00E61977">
      <w:pPr>
        <w:spacing w:line="276" w:lineRule="auto"/>
        <w:jc w:val="center"/>
        <w:rPr>
          <w:szCs w:val="28"/>
        </w:rPr>
        <w:sectPr w:rsidR="00BF333C" w:rsidSect="000A204C">
          <w:pgSz w:w="16838" w:h="11906" w:orient="landscape"/>
          <w:pgMar w:top="1418" w:right="1134" w:bottom="850" w:left="1134" w:header="708" w:footer="708" w:gutter="0"/>
          <w:cols w:space="708"/>
          <w:docGrid w:linePitch="381"/>
        </w:sectPr>
      </w:pPr>
    </w:p>
    <w:p w:rsidR="00D213E5" w:rsidRPr="002B093C" w:rsidRDefault="00D213E5" w:rsidP="00D213E5">
      <w:pPr>
        <w:ind w:left="5390"/>
        <w:jc w:val="right"/>
        <w:rPr>
          <w:szCs w:val="28"/>
        </w:rPr>
      </w:pPr>
      <w:r w:rsidRPr="002B093C">
        <w:rPr>
          <w:szCs w:val="28"/>
        </w:rPr>
        <w:lastRenderedPageBreak/>
        <w:t>Приложение 2</w:t>
      </w:r>
    </w:p>
    <w:p w:rsidR="00D213E5" w:rsidRPr="002B093C" w:rsidRDefault="00D213E5" w:rsidP="00D213E5">
      <w:pPr>
        <w:ind w:left="5390"/>
        <w:jc w:val="right"/>
        <w:rPr>
          <w:szCs w:val="28"/>
        </w:rPr>
      </w:pPr>
      <w:r w:rsidRPr="002B093C">
        <w:rPr>
          <w:szCs w:val="28"/>
        </w:rPr>
        <w:t>к муниципальной программе</w:t>
      </w:r>
    </w:p>
    <w:p w:rsidR="00D213E5" w:rsidRDefault="00D213E5" w:rsidP="00D213E5">
      <w:pPr>
        <w:spacing w:line="276" w:lineRule="auto"/>
        <w:rPr>
          <w:szCs w:val="28"/>
        </w:rPr>
      </w:pPr>
    </w:p>
    <w:p w:rsidR="00D213E5" w:rsidRDefault="00D213E5" w:rsidP="00D213E5">
      <w:pPr>
        <w:jc w:val="center"/>
        <w:rPr>
          <w:bCs/>
        </w:rPr>
      </w:pPr>
    </w:p>
    <w:p w:rsidR="00D213E5" w:rsidRPr="00342A92" w:rsidRDefault="00D213E5" w:rsidP="00D213E5">
      <w:pPr>
        <w:jc w:val="center"/>
        <w:rPr>
          <w:bCs/>
        </w:rPr>
      </w:pPr>
      <w:r w:rsidRPr="00342A92">
        <w:rPr>
          <w:bCs/>
        </w:rPr>
        <w:t>П</w:t>
      </w:r>
      <w:r>
        <w:rPr>
          <w:bCs/>
        </w:rPr>
        <w:t>ОДПРОГРАММА 2</w:t>
      </w:r>
    </w:p>
    <w:p w:rsidR="00D213E5" w:rsidRPr="00342A92" w:rsidRDefault="00D213E5" w:rsidP="00D213E5">
      <w:pPr>
        <w:jc w:val="center"/>
        <w:rPr>
          <w:bCs/>
        </w:rPr>
      </w:pPr>
      <w:r w:rsidRPr="00342A92">
        <w:rPr>
          <w:bCs/>
        </w:rPr>
        <w:t>«</w:t>
      </w:r>
      <w:r>
        <w:t>Газификация Сокольского муниципального округа</w:t>
      </w:r>
      <w:r w:rsidRPr="00C92602">
        <w:rPr>
          <w:color w:val="000000"/>
          <w:szCs w:val="28"/>
          <w:shd w:val="clear" w:color="auto" w:fill="FFFFFF"/>
        </w:rPr>
        <w:t xml:space="preserve"> на 2023-2027 годы</w:t>
      </w:r>
      <w:r w:rsidRPr="00342A92">
        <w:rPr>
          <w:bCs/>
        </w:rPr>
        <w:t>»</w:t>
      </w:r>
    </w:p>
    <w:p w:rsidR="00D213E5" w:rsidRPr="00342A92" w:rsidRDefault="00D213E5" w:rsidP="00D213E5">
      <w:pPr>
        <w:jc w:val="center"/>
      </w:pPr>
      <w:r w:rsidRPr="00342A92">
        <w:t xml:space="preserve">(далее - подпрограмма </w:t>
      </w:r>
      <w:r>
        <w:t>2</w:t>
      </w:r>
      <w:r w:rsidRPr="00342A92">
        <w:t>)</w:t>
      </w:r>
    </w:p>
    <w:p w:rsidR="00D213E5" w:rsidRDefault="00D213E5" w:rsidP="00D213E5">
      <w:pPr>
        <w:spacing w:line="276" w:lineRule="auto"/>
        <w:jc w:val="center"/>
        <w:rPr>
          <w:szCs w:val="28"/>
        </w:rPr>
      </w:pPr>
    </w:p>
    <w:p w:rsidR="00D213E5" w:rsidRDefault="00D213E5" w:rsidP="00D213E5">
      <w:pPr>
        <w:spacing w:line="276" w:lineRule="auto"/>
        <w:jc w:val="center"/>
        <w:rPr>
          <w:szCs w:val="28"/>
        </w:rPr>
      </w:pPr>
      <w:r w:rsidRPr="00D91EB1">
        <w:rPr>
          <w:szCs w:val="28"/>
        </w:rPr>
        <w:t xml:space="preserve">Паспорт подпрограммы </w:t>
      </w:r>
      <w:r>
        <w:rPr>
          <w:szCs w:val="28"/>
        </w:rPr>
        <w:t>2</w:t>
      </w:r>
    </w:p>
    <w:p w:rsidR="00D213E5" w:rsidRPr="00D91EB1" w:rsidRDefault="00D213E5" w:rsidP="00D213E5">
      <w:pPr>
        <w:spacing w:line="276" w:lineRule="auto"/>
        <w:jc w:val="center"/>
        <w:rPr>
          <w:szCs w:val="28"/>
        </w:rPr>
      </w:pPr>
    </w:p>
    <w:tbl>
      <w:tblPr>
        <w:tblW w:w="9289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85"/>
        <w:gridCol w:w="6804"/>
      </w:tblGrid>
      <w:tr w:rsidR="00D213E5" w:rsidRPr="00D91EB1" w:rsidTr="00653500">
        <w:trPr>
          <w:tblCellSpacing w:w="5" w:type="nil"/>
          <w:jc w:val="center"/>
        </w:trPr>
        <w:tc>
          <w:tcPr>
            <w:tcW w:w="2485" w:type="dxa"/>
          </w:tcPr>
          <w:p w:rsidR="00D213E5" w:rsidRPr="003B2B33" w:rsidRDefault="00D213E5" w:rsidP="0065350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B2B33">
              <w:rPr>
                <w:szCs w:val="28"/>
              </w:rPr>
              <w:t xml:space="preserve">Наименование подпрограммы  </w:t>
            </w:r>
            <w:r>
              <w:rPr>
                <w:szCs w:val="28"/>
              </w:rPr>
              <w:t>2</w:t>
            </w:r>
            <w:r w:rsidRPr="003B2B33">
              <w:rPr>
                <w:szCs w:val="28"/>
              </w:rPr>
              <w:t xml:space="preserve">                   </w:t>
            </w:r>
          </w:p>
        </w:tc>
        <w:tc>
          <w:tcPr>
            <w:tcW w:w="6804" w:type="dxa"/>
          </w:tcPr>
          <w:p w:rsidR="00D213E5" w:rsidRPr="003B2B33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Газификация Сокольского муниципального округа на 2023-2027 годы</w:t>
            </w:r>
          </w:p>
        </w:tc>
      </w:tr>
      <w:tr w:rsidR="00D213E5" w:rsidRPr="00D91EB1" w:rsidTr="00653500">
        <w:trPr>
          <w:tblCellSpacing w:w="5" w:type="nil"/>
          <w:jc w:val="center"/>
        </w:trPr>
        <w:tc>
          <w:tcPr>
            <w:tcW w:w="2485" w:type="dxa"/>
          </w:tcPr>
          <w:p w:rsidR="00D213E5" w:rsidRPr="00D91EB1" w:rsidRDefault="00D213E5" w:rsidP="0065350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 xml:space="preserve">Ответственный исполнитель подпрограммы   </w:t>
            </w:r>
            <w:r>
              <w:rPr>
                <w:szCs w:val="28"/>
              </w:rPr>
              <w:t>2</w:t>
            </w:r>
            <w:r w:rsidRPr="00D91EB1">
              <w:rPr>
                <w:szCs w:val="28"/>
              </w:rPr>
              <w:t xml:space="preserve">   </w:t>
            </w:r>
          </w:p>
        </w:tc>
        <w:tc>
          <w:tcPr>
            <w:tcW w:w="6804" w:type="dxa"/>
          </w:tcPr>
          <w:p w:rsidR="00D213E5" w:rsidRPr="005248F0" w:rsidRDefault="00D213E5" w:rsidP="00653500">
            <w:pPr>
              <w:shd w:val="clear" w:color="auto" w:fill="FFFFFF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МКУ СМ</w:t>
            </w:r>
            <w:r w:rsidR="00167005" w:rsidRPr="005248F0">
              <w:rPr>
                <w:szCs w:val="28"/>
              </w:rPr>
              <w:t>О</w:t>
            </w:r>
            <w:r w:rsidRPr="005248F0">
              <w:rPr>
                <w:szCs w:val="28"/>
              </w:rPr>
              <w:t xml:space="preserve"> «Управление строительства и ЖКХ»</w:t>
            </w:r>
            <w:r w:rsidR="007C7C62" w:rsidRPr="005248F0">
              <w:rPr>
                <w:szCs w:val="28"/>
              </w:rPr>
              <w:t>,</w:t>
            </w:r>
          </w:p>
          <w:p w:rsidR="00D213E5" w:rsidRPr="005248F0" w:rsidRDefault="007C7C62" w:rsidP="00653500">
            <w:pPr>
              <w:shd w:val="clear" w:color="auto" w:fill="FFFFFF"/>
              <w:jc w:val="both"/>
              <w:rPr>
                <w:szCs w:val="28"/>
              </w:rPr>
            </w:pPr>
            <w:r w:rsidRPr="005248F0">
              <w:t>Территориальный орган Администрации Сокольского муниципального округа  Вологодской области – «город Сокол»</w:t>
            </w:r>
          </w:p>
        </w:tc>
      </w:tr>
      <w:tr w:rsidR="00D213E5" w:rsidRPr="00D91EB1" w:rsidTr="00653500">
        <w:trPr>
          <w:tblCellSpacing w:w="5" w:type="nil"/>
          <w:jc w:val="center"/>
        </w:trPr>
        <w:tc>
          <w:tcPr>
            <w:tcW w:w="2485" w:type="dxa"/>
          </w:tcPr>
          <w:p w:rsidR="00D213E5" w:rsidRPr="00D91EB1" w:rsidRDefault="00D213E5" w:rsidP="0065350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 xml:space="preserve">Соисполнители подпрограммы   </w:t>
            </w:r>
            <w:r>
              <w:rPr>
                <w:szCs w:val="28"/>
              </w:rPr>
              <w:t>2</w:t>
            </w:r>
            <w:r w:rsidRPr="00D91EB1">
              <w:rPr>
                <w:szCs w:val="28"/>
              </w:rPr>
              <w:t xml:space="preserve">                 </w:t>
            </w:r>
          </w:p>
        </w:tc>
        <w:tc>
          <w:tcPr>
            <w:tcW w:w="6804" w:type="dxa"/>
          </w:tcPr>
          <w:p w:rsidR="00167005" w:rsidRPr="005248F0" w:rsidRDefault="00167005" w:rsidP="00167005">
            <w:pPr>
              <w:shd w:val="clear" w:color="auto" w:fill="FFFFFF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Администрация Сокольского муниципального округа, </w:t>
            </w:r>
          </w:p>
          <w:p w:rsidR="00D213E5" w:rsidRPr="005248F0" w:rsidRDefault="007C7C62" w:rsidP="007C7C62">
            <w:pPr>
              <w:shd w:val="clear" w:color="auto" w:fill="FFFFFF"/>
              <w:jc w:val="both"/>
              <w:rPr>
                <w:szCs w:val="28"/>
              </w:rPr>
            </w:pPr>
            <w:r w:rsidRPr="005248F0">
              <w:rPr>
                <w:rStyle w:val="12"/>
                <w:bCs/>
              </w:rPr>
              <w:t xml:space="preserve"> </w:t>
            </w:r>
            <w:r w:rsidR="00167005" w:rsidRPr="005248F0">
              <w:rPr>
                <w:rStyle w:val="12"/>
                <w:bCs/>
              </w:rPr>
              <w:t>Т</w:t>
            </w:r>
            <w:r w:rsidR="00167005" w:rsidRPr="005248F0">
              <w:t xml:space="preserve">ерриториальный орган Администрации Сокольского муниципального округа  Вологодской области – «город </w:t>
            </w:r>
            <w:proofErr w:type="spellStart"/>
            <w:r w:rsidR="00167005" w:rsidRPr="005248F0">
              <w:t>Кадников</w:t>
            </w:r>
            <w:proofErr w:type="spellEnd"/>
            <w:r w:rsidR="00167005" w:rsidRPr="005248F0">
              <w:t>»</w:t>
            </w:r>
          </w:p>
        </w:tc>
      </w:tr>
      <w:tr w:rsidR="00D213E5" w:rsidRPr="00D91EB1" w:rsidTr="00653500">
        <w:trPr>
          <w:tblCellSpacing w:w="5" w:type="nil"/>
          <w:jc w:val="center"/>
        </w:trPr>
        <w:tc>
          <w:tcPr>
            <w:tcW w:w="2485" w:type="dxa"/>
          </w:tcPr>
          <w:p w:rsidR="00D213E5" w:rsidRPr="00D91EB1" w:rsidRDefault="00D213E5" w:rsidP="0065350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rFonts w:cs="Calibri"/>
                <w:szCs w:val="28"/>
              </w:rPr>
              <w:t>Цели подпрограммы</w:t>
            </w:r>
            <w:r>
              <w:rPr>
                <w:rFonts w:cs="Calibri"/>
                <w:szCs w:val="28"/>
              </w:rPr>
              <w:t xml:space="preserve"> 2</w:t>
            </w:r>
          </w:p>
        </w:tc>
        <w:tc>
          <w:tcPr>
            <w:tcW w:w="6804" w:type="dxa"/>
          </w:tcPr>
          <w:p w:rsidR="00D213E5" w:rsidRPr="005248F0" w:rsidRDefault="00D213E5" w:rsidP="00653500">
            <w:pPr>
              <w:rPr>
                <w:shd w:val="clear" w:color="auto" w:fill="FFFFFF"/>
              </w:rPr>
            </w:pPr>
            <w:r w:rsidRPr="005248F0">
              <w:rPr>
                <w:shd w:val="clear" w:color="auto" w:fill="FFFFFF"/>
              </w:rPr>
              <w:t>обеспечение потребности округа в природном газе</w:t>
            </w:r>
          </w:p>
          <w:p w:rsidR="00D213E5" w:rsidRPr="005248F0" w:rsidRDefault="00D213E5" w:rsidP="00653500">
            <w:pPr>
              <w:rPr>
                <w:szCs w:val="28"/>
              </w:rPr>
            </w:pPr>
          </w:p>
        </w:tc>
      </w:tr>
      <w:tr w:rsidR="00D213E5" w:rsidRPr="00D91EB1" w:rsidTr="00653500">
        <w:trPr>
          <w:tblCellSpacing w:w="5" w:type="nil"/>
          <w:jc w:val="center"/>
        </w:trPr>
        <w:tc>
          <w:tcPr>
            <w:tcW w:w="2485" w:type="dxa"/>
          </w:tcPr>
          <w:p w:rsidR="00D213E5" w:rsidRPr="00D91EB1" w:rsidRDefault="00D213E5" w:rsidP="0065350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szCs w:val="28"/>
              </w:rPr>
              <w:t>Задачи подпрограммы</w:t>
            </w:r>
            <w:r>
              <w:rPr>
                <w:szCs w:val="28"/>
              </w:rPr>
              <w:t xml:space="preserve"> 2</w:t>
            </w:r>
            <w:r w:rsidRPr="00D91EB1">
              <w:rPr>
                <w:szCs w:val="28"/>
              </w:rPr>
              <w:t xml:space="preserve">          </w:t>
            </w:r>
          </w:p>
        </w:tc>
        <w:tc>
          <w:tcPr>
            <w:tcW w:w="6804" w:type="dxa"/>
          </w:tcPr>
          <w:p w:rsidR="00D213E5" w:rsidRPr="005248F0" w:rsidRDefault="00D213E5" w:rsidP="00653500">
            <w:pPr>
              <w:jc w:val="both"/>
              <w:rPr>
                <w:szCs w:val="28"/>
              </w:rPr>
            </w:pPr>
            <w:r w:rsidRPr="005248F0">
              <w:t xml:space="preserve">- увеличить протяженность газовых сетей на территории </w:t>
            </w:r>
            <w:r w:rsidRPr="005248F0">
              <w:rPr>
                <w:szCs w:val="28"/>
              </w:rPr>
              <w:t>Сокольского муниципального округа</w:t>
            </w:r>
            <w:r w:rsidR="00E450CE" w:rsidRPr="005248F0">
              <w:rPr>
                <w:szCs w:val="28"/>
              </w:rPr>
              <w:t>, оптимизировать загрузку существующих газовых сетей</w:t>
            </w:r>
            <w:r w:rsidRPr="005248F0">
              <w:rPr>
                <w:szCs w:val="28"/>
              </w:rPr>
              <w:t>;</w:t>
            </w:r>
          </w:p>
          <w:p w:rsidR="00D213E5" w:rsidRPr="005248F0" w:rsidRDefault="00D213E5" w:rsidP="00702D14">
            <w:pPr>
              <w:jc w:val="both"/>
            </w:pPr>
            <w:r w:rsidRPr="005248F0">
              <w:rPr>
                <w:szCs w:val="28"/>
              </w:rPr>
              <w:t>- установить вентиляционные каналы (выполнить монтаж пристроенных дымоходов)</w:t>
            </w:r>
            <w:r w:rsidR="00311F00" w:rsidRPr="005248F0">
              <w:rPr>
                <w:szCs w:val="28"/>
              </w:rPr>
              <w:t xml:space="preserve"> </w:t>
            </w:r>
          </w:p>
        </w:tc>
      </w:tr>
      <w:tr w:rsidR="00D213E5" w:rsidRPr="00D91EB1" w:rsidTr="00653500">
        <w:trPr>
          <w:tblCellSpacing w:w="5" w:type="nil"/>
          <w:jc w:val="center"/>
        </w:trPr>
        <w:tc>
          <w:tcPr>
            <w:tcW w:w="2485" w:type="dxa"/>
          </w:tcPr>
          <w:p w:rsidR="00D213E5" w:rsidRPr="00D91EB1" w:rsidRDefault="00D213E5" w:rsidP="0065350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D91EB1">
              <w:rPr>
                <w:rFonts w:cs="Calibri"/>
                <w:szCs w:val="28"/>
              </w:rPr>
              <w:t>Целевые индикаторы и показатели подпрограммы</w:t>
            </w:r>
            <w:r w:rsidR="00AF514A">
              <w:rPr>
                <w:rFonts w:cs="Calibri"/>
                <w:szCs w:val="28"/>
              </w:rPr>
              <w:t xml:space="preserve"> 2</w:t>
            </w:r>
          </w:p>
        </w:tc>
        <w:tc>
          <w:tcPr>
            <w:tcW w:w="6804" w:type="dxa"/>
          </w:tcPr>
          <w:p w:rsidR="00D213E5" w:rsidRPr="005248F0" w:rsidRDefault="00D213E5" w:rsidP="00653500">
            <w:pPr>
              <w:pStyle w:val="ad"/>
              <w:jc w:val="both"/>
              <w:rPr>
                <w:sz w:val="28"/>
                <w:szCs w:val="28"/>
              </w:rPr>
            </w:pPr>
            <w:r w:rsidRPr="005248F0">
              <w:rPr>
                <w:sz w:val="28"/>
                <w:szCs w:val="28"/>
              </w:rPr>
              <w:t>- протяженность построенных распределительных газовых сетей;</w:t>
            </w:r>
          </w:p>
          <w:p w:rsidR="00D85778" w:rsidRPr="005248F0" w:rsidRDefault="00D213E5" w:rsidP="009F16DD">
            <w:pPr>
              <w:jc w:val="both"/>
            </w:pPr>
            <w:r w:rsidRPr="005248F0">
              <w:t>- количество домовладений (квартир), получивших дос</w:t>
            </w:r>
            <w:r w:rsidR="00D85778" w:rsidRPr="005248F0">
              <w:t>туп к системе газоснабжения;</w:t>
            </w:r>
          </w:p>
          <w:p w:rsidR="00D213E5" w:rsidRPr="005248F0" w:rsidRDefault="00D85778" w:rsidP="00702D14">
            <w:pPr>
              <w:jc w:val="both"/>
              <w:rPr>
                <w:szCs w:val="28"/>
              </w:rPr>
            </w:pPr>
            <w:r w:rsidRPr="005248F0">
              <w:t xml:space="preserve">- количество введенных в эксплуатацию вентиляционных каналов в домовладениях (квартирах) </w:t>
            </w:r>
          </w:p>
        </w:tc>
      </w:tr>
      <w:tr w:rsidR="00D213E5" w:rsidRPr="004C73F5" w:rsidTr="00653500">
        <w:trPr>
          <w:tblCellSpacing w:w="5" w:type="nil"/>
          <w:jc w:val="center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>
              <w:rPr>
                <w:rStyle w:val="a3"/>
                <w:rFonts w:cs="Calibri"/>
                <w:b w:val="0"/>
                <w:color w:val="auto"/>
                <w:szCs w:val="28"/>
              </w:rPr>
              <w:t>Этапы и с</w:t>
            </w:r>
            <w:r w:rsidRPr="00555F2F">
              <w:rPr>
                <w:rStyle w:val="a3"/>
                <w:rFonts w:cs="Calibri"/>
                <w:b w:val="0"/>
                <w:color w:val="auto"/>
                <w:szCs w:val="28"/>
              </w:rPr>
              <w:t xml:space="preserve">роки реализации муниципальной </w:t>
            </w:r>
            <w:r>
              <w:rPr>
                <w:rStyle w:val="a3"/>
                <w:rFonts w:cs="Calibri"/>
                <w:b w:val="0"/>
                <w:color w:val="auto"/>
                <w:szCs w:val="28"/>
              </w:rPr>
              <w:t>под</w:t>
            </w:r>
            <w:r w:rsidRPr="00555F2F">
              <w:rPr>
                <w:rStyle w:val="a3"/>
                <w:rFonts w:cs="Calibri"/>
                <w:b w:val="0"/>
                <w:color w:val="auto"/>
                <w:szCs w:val="28"/>
              </w:rPr>
              <w:t>программ</w:t>
            </w:r>
            <w:r>
              <w:rPr>
                <w:rStyle w:val="a3"/>
                <w:rFonts w:cs="Calibri"/>
                <w:b w:val="0"/>
                <w:color w:val="auto"/>
                <w:szCs w:val="28"/>
              </w:rPr>
              <w:t>ы 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2023-2027 годы</w:t>
            </w:r>
          </w:p>
        </w:tc>
      </w:tr>
      <w:tr w:rsidR="00D213E5" w:rsidRPr="004C73F5" w:rsidTr="00653500">
        <w:trPr>
          <w:tblCellSpacing w:w="5" w:type="nil"/>
          <w:jc w:val="center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>
              <w:rPr>
                <w:rStyle w:val="a3"/>
                <w:rFonts w:cs="Calibri"/>
                <w:b w:val="0"/>
                <w:color w:val="auto"/>
                <w:szCs w:val="28"/>
              </w:rPr>
              <w:t>Объем бюджетных ассигнований подпрограммы 2, в том числе по годам</w:t>
            </w: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lastRenderedPageBreak/>
              <w:t xml:space="preserve">Всего </w:t>
            </w:r>
            <w:r w:rsidR="005248F0" w:rsidRPr="005248F0">
              <w:rPr>
                <w:szCs w:val="28"/>
              </w:rPr>
              <w:t>750</w:t>
            </w:r>
            <w:r w:rsidRPr="005248F0">
              <w:rPr>
                <w:szCs w:val="28"/>
              </w:rPr>
              <w:t>,0 тыс. руб., в том числе по годам: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2023 году – </w:t>
            </w:r>
            <w:r w:rsidR="005248F0" w:rsidRPr="005248F0">
              <w:rPr>
                <w:szCs w:val="28"/>
              </w:rPr>
              <w:t>250</w:t>
            </w:r>
            <w:r w:rsidRPr="005248F0">
              <w:rPr>
                <w:szCs w:val="28"/>
              </w:rPr>
              <w:t>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2024 году – </w:t>
            </w:r>
            <w:r w:rsidR="005248F0" w:rsidRPr="005248F0">
              <w:rPr>
                <w:szCs w:val="28"/>
              </w:rPr>
              <w:t>250</w:t>
            </w:r>
            <w:r w:rsidRPr="005248F0">
              <w:rPr>
                <w:szCs w:val="28"/>
              </w:rPr>
              <w:t>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2025 году – </w:t>
            </w:r>
            <w:r w:rsidR="005248F0" w:rsidRPr="005248F0">
              <w:rPr>
                <w:szCs w:val="28"/>
              </w:rPr>
              <w:t>250</w:t>
            </w:r>
            <w:r w:rsidRPr="005248F0">
              <w:rPr>
                <w:szCs w:val="28"/>
              </w:rPr>
              <w:t>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2026 году –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2027 году –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Из них: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lastRenderedPageBreak/>
              <w:t xml:space="preserve"> - за счет средств местного бюджета </w:t>
            </w:r>
            <w:r w:rsidR="005248F0" w:rsidRPr="005248F0">
              <w:rPr>
                <w:szCs w:val="28"/>
              </w:rPr>
              <w:t>750</w:t>
            </w:r>
            <w:r w:rsidRPr="005248F0">
              <w:rPr>
                <w:szCs w:val="28"/>
              </w:rPr>
              <w:t>,0 тыс. руб., в том числе по годам: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2023 году – </w:t>
            </w:r>
            <w:r w:rsidR="005248F0" w:rsidRPr="005248F0">
              <w:rPr>
                <w:szCs w:val="28"/>
              </w:rPr>
              <w:t>250</w:t>
            </w:r>
            <w:r w:rsidRPr="005248F0">
              <w:rPr>
                <w:szCs w:val="28"/>
              </w:rPr>
              <w:t>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2024 году – </w:t>
            </w:r>
            <w:r w:rsidR="005248F0" w:rsidRPr="005248F0">
              <w:rPr>
                <w:szCs w:val="28"/>
              </w:rPr>
              <w:t>250</w:t>
            </w:r>
            <w:r w:rsidRPr="005248F0">
              <w:rPr>
                <w:szCs w:val="28"/>
              </w:rPr>
              <w:t>,0 тыс. руб.</w:t>
            </w:r>
          </w:p>
          <w:p w:rsidR="00D213E5" w:rsidRPr="005248F0" w:rsidRDefault="005248F0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2025 году – 250</w:t>
            </w:r>
            <w:r w:rsidR="00D213E5" w:rsidRPr="005248F0">
              <w:rPr>
                <w:szCs w:val="28"/>
              </w:rPr>
              <w:t>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2026 году –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2027 году –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- за счет средств федерального бюджета в виде субсидий 0,0 тыс</w:t>
            </w:r>
            <w:proofErr w:type="gramStart"/>
            <w:r w:rsidRPr="005248F0">
              <w:rPr>
                <w:szCs w:val="28"/>
              </w:rPr>
              <w:t>.р</w:t>
            </w:r>
            <w:proofErr w:type="gramEnd"/>
            <w:r w:rsidRPr="005248F0">
              <w:rPr>
                <w:szCs w:val="28"/>
              </w:rPr>
              <w:t>уб., в том числе по годам реализации: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2023 году </w:t>
            </w:r>
            <w:r w:rsidR="005248F0" w:rsidRPr="005248F0">
              <w:rPr>
                <w:szCs w:val="28"/>
              </w:rPr>
              <w:t>–</w:t>
            </w:r>
            <w:r w:rsidRPr="005248F0">
              <w:rPr>
                <w:szCs w:val="28"/>
              </w:rPr>
              <w:t xml:space="preserve">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2024 году </w:t>
            </w:r>
            <w:r w:rsidR="005248F0" w:rsidRPr="005248F0">
              <w:rPr>
                <w:szCs w:val="28"/>
              </w:rPr>
              <w:t>–</w:t>
            </w:r>
            <w:r w:rsidRPr="005248F0">
              <w:rPr>
                <w:szCs w:val="28"/>
              </w:rPr>
              <w:t xml:space="preserve">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2025 году </w:t>
            </w:r>
            <w:r w:rsidR="005248F0" w:rsidRPr="005248F0">
              <w:rPr>
                <w:szCs w:val="28"/>
              </w:rPr>
              <w:t>–</w:t>
            </w:r>
            <w:r w:rsidRPr="005248F0">
              <w:rPr>
                <w:szCs w:val="28"/>
              </w:rPr>
              <w:t xml:space="preserve">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2026 году </w:t>
            </w:r>
            <w:r w:rsidR="005248F0" w:rsidRPr="005248F0">
              <w:rPr>
                <w:szCs w:val="28"/>
              </w:rPr>
              <w:t>–</w:t>
            </w:r>
            <w:r w:rsidRPr="005248F0">
              <w:rPr>
                <w:szCs w:val="28"/>
              </w:rPr>
              <w:t xml:space="preserve">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2027 году </w:t>
            </w:r>
            <w:r w:rsidR="005248F0" w:rsidRPr="005248F0">
              <w:rPr>
                <w:szCs w:val="28"/>
              </w:rPr>
              <w:t>–</w:t>
            </w:r>
            <w:r w:rsidRPr="005248F0">
              <w:rPr>
                <w:szCs w:val="28"/>
              </w:rPr>
              <w:t xml:space="preserve">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- за счет средств обла</w:t>
            </w:r>
            <w:r w:rsidR="005248F0" w:rsidRPr="005248F0">
              <w:rPr>
                <w:szCs w:val="28"/>
              </w:rPr>
              <w:t>стного бюджета в виде субсидий 0</w:t>
            </w:r>
            <w:r w:rsidRPr="005248F0">
              <w:rPr>
                <w:szCs w:val="28"/>
              </w:rPr>
              <w:t>,0 тыс</w:t>
            </w:r>
            <w:proofErr w:type="gramStart"/>
            <w:r w:rsidRPr="005248F0">
              <w:rPr>
                <w:szCs w:val="28"/>
              </w:rPr>
              <w:t>.р</w:t>
            </w:r>
            <w:proofErr w:type="gramEnd"/>
            <w:r w:rsidRPr="005248F0">
              <w:rPr>
                <w:szCs w:val="28"/>
              </w:rPr>
              <w:t>уб., в том числе по годам: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2023 году –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2024 году –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2025 году – </w:t>
            </w:r>
            <w:r w:rsidR="005248F0" w:rsidRPr="005248F0">
              <w:rPr>
                <w:szCs w:val="28"/>
              </w:rPr>
              <w:t>0</w:t>
            </w:r>
            <w:r w:rsidRPr="005248F0">
              <w:rPr>
                <w:szCs w:val="28"/>
              </w:rPr>
              <w:t>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2026 году – 0,0 тыс. руб. 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2027 году </w:t>
            </w:r>
            <w:r w:rsidR="005248F0" w:rsidRPr="005248F0">
              <w:rPr>
                <w:szCs w:val="28"/>
              </w:rPr>
              <w:t>–</w:t>
            </w:r>
            <w:r w:rsidRPr="005248F0">
              <w:rPr>
                <w:szCs w:val="28"/>
              </w:rPr>
              <w:t xml:space="preserve">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- за счет средств внебюджетных источников (средства семей) 0,0 тыс. руб.,  в том числе по годам: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2023 году – 0,0 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2024 году – 0,0 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>в 2025 году –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2026 году – 0,0 тыс. руб. 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248F0">
              <w:rPr>
                <w:szCs w:val="28"/>
              </w:rPr>
              <w:t xml:space="preserve">в 2027 году </w:t>
            </w:r>
            <w:r w:rsidR="005248F0" w:rsidRPr="005248F0">
              <w:rPr>
                <w:szCs w:val="28"/>
              </w:rPr>
              <w:t>–</w:t>
            </w:r>
            <w:r w:rsidRPr="005248F0">
              <w:rPr>
                <w:szCs w:val="28"/>
              </w:rPr>
              <w:t xml:space="preserve"> 0,0 тыс. руб.</w:t>
            </w:r>
          </w:p>
          <w:p w:rsidR="00D213E5" w:rsidRPr="005248F0" w:rsidRDefault="00D213E5" w:rsidP="0065350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D213E5" w:rsidRPr="004C73F5" w:rsidTr="00653500">
        <w:trPr>
          <w:tblCellSpacing w:w="5" w:type="nil"/>
          <w:jc w:val="center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E5" w:rsidRPr="00555F2F" w:rsidRDefault="00D213E5" w:rsidP="00653500">
            <w:pPr>
              <w:widowControl w:val="0"/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 w:rsidRPr="00555F2F">
              <w:rPr>
                <w:rStyle w:val="a3"/>
                <w:rFonts w:cs="Calibri"/>
                <w:b w:val="0"/>
                <w:color w:val="auto"/>
                <w:szCs w:val="28"/>
              </w:rPr>
              <w:lastRenderedPageBreak/>
              <w:t xml:space="preserve">Ожидаемые конечные результаты реализации </w:t>
            </w:r>
            <w:r w:rsidRPr="00AF5590">
              <w:rPr>
                <w:szCs w:val="28"/>
              </w:rPr>
              <w:t>подпрограммы 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00" w:rsidRDefault="00311F00" w:rsidP="00653500">
            <w:pPr>
              <w:jc w:val="both"/>
            </w:pPr>
            <w:r>
              <w:t>К концу реализации ожидается:</w:t>
            </w:r>
          </w:p>
          <w:p w:rsidR="00C64DAF" w:rsidRPr="00810131" w:rsidRDefault="00C64DAF" w:rsidP="00C64DAF">
            <w:pPr>
              <w:jc w:val="both"/>
              <w:rPr>
                <w:szCs w:val="28"/>
              </w:rPr>
            </w:pPr>
            <w:r w:rsidRPr="00810131">
              <w:rPr>
                <w:szCs w:val="28"/>
              </w:rPr>
              <w:t xml:space="preserve">- увеличение протяженности распределительных газовых сетей </w:t>
            </w:r>
            <w:r>
              <w:rPr>
                <w:szCs w:val="28"/>
              </w:rPr>
              <w:t>округа</w:t>
            </w:r>
            <w:r w:rsidRPr="00810131">
              <w:rPr>
                <w:szCs w:val="28"/>
              </w:rPr>
              <w:t xml:space="preserve"> на </w:t>
            </w:r>
            <w:r>
              <w:rPr>
                <w:szCs w:val="28"/>
              </w:rPr>
              <w:t>7,2</w:t>
            </w:r>
            <w:r w:rsidRPr="00810131">
              <w:rPr>
                <w:szCs w:val="28"/>
              </w:rPr>
              <w:t> км</w:t>
            </w:r>
            <w:r>
              <w:rPr>
                <w:szCs w:val="28"/>
              </w:rPr>
              <w:t>;</w:t>
            </w:r>
          </w:p>
          <w:p w:rsidR="00D213E5" w:rsidRDefault="00D213E5" w:rsidP="00653500">
            <w:pPr>
              <w:jc w:val="both"/>
            </w:pPr>
            <w:r>
              <w:t>- увеличение количества потребителей, получивших доступ к системе газоснабжения, на 385 домовладений (114 квартир)</w:t>
            </w:r>
            <w:r w:rsidR="00C64DAF">
              <w:t>;</w:t>
            </w:r>
          </w:p>
          <w:p w:rsidR="00C64DAF" w:rsidRDefault="00C64DAF" w:rsidP="00653500">
            <w:pPr>
              <w:jc w:val="both"/>
            </w:pPr>
            <w:r>
              <w:t>- ввод в эксплуатацию 487 вентиляционных каналов в домовладениях (квартирах).</w:t>
            </w:r>
          </w:p>
          <w:p w:rsidR="00D213E5" w:rsidRPr="00555F2F" w:rsidRDefault="00D213E5" w:rsidP="009F16DD">
            <w:pPr>
              <w:jc w:val="both"/>
              <w:rPr>
                <w:szCs w:val="28"/>
                <w:highlight w:val="yellow"/>
              </w:rPr>
            </w:pPr>
          </w:p>
        </w:tc>
      </w:tr>
    </w:tbl>
    <w:p w:rsidR="00627BCC" w:rsidRDefault="00627BCC" w:rsidP="00D213E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627BCC" w:rsidRDefault="00627BCC" w:rsidP="00D213E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D213E5" w:rsidRPr="002B093C" w:rsidRDefault="00D213E5" w:rsidP="00D213E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B093C">
        <w:rPr>
          <w:szCs w:val="28"/>
        </w:rPr>
        <w:lastRenderedPageBreak/>
        <w:t>I. Сведения о показателях (индикаторах) подпрограммы 2.</w:t>
      </w:r>
    </w:p>
    <w:p w:rsidR="00D213E5" w:rsidRPr="002B093C" w:rsidRDefault="00D213E5" w:rsidP="00D213E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D213E5" w:rsidRPr="002B093C" w:rsidRDefault="00D213E5" w:rsidP="00D213E5">
      <w:pPr>
        <w:ind w:firstLine="708"/>
        <w:jc w:val="both"/>
        <w:rPr>
          <w:szCs w:val="28"/>
        </w:rPr>
      </w:pPr>
      <w:r w:rsidRPr="002B093C">
        <w:rPr>
          <w:szCs w:val="28"/>
        </w:rPr>
        <w:t>Сведения о показателях (индикаторах) подпрограммы 2 приведены в таблице 1 к подпрограмме 2.</w:t>
      </w:r>
    </w:p>
    <w:p w:rsidR="00D213E5" w:rsidRPr="002B093C" w:rsidRDefault="00D213E5" w:rsidP="00D213E5">
      <w:pPr>
        <w:ind w:firstLine="708"/>
        <w:jc w:val="both"/>
        <w:rPr>
          <w:szCs w:val="28"/>
        </w:rPr>
      </w:pPr>
      <w:r w:rsidRPr="002B093C">
        <w:rPr>
          <w:bCs/>
          <w:szCs w:val="28"/>
        </w:rPr>
        <w:t xml:space="preserve">Сведения о порядке сбора информации и методике расчета показателей (индикаторов) </w:t>
      </w:r>
      <w:r w:rsidRPr="002B093C">
        <w:rPr>
          <w:szCs w:val="28"/>
        </w:rPr>
        <w:t>подпрограммы 2 приведены в таблице 2 к подпрограмме 2.</w:t>
      </w:r>
    </w:p>
    <w:p w:rsidR="00D213E5" w:rsidRPr="002B093C" w:rsidRDefault="00D213E5" w:rsidP="00D213E5">
      <w:pPr>
        <w:ind w:firstLine="763"/>
        <w:jc w:val="center"/>
        <w:rPr>
          <w:szCs w:val="28"/>
        </w:rPr>
      </w:pPr>
    </w:p>
    <w:p w:rsidR="00D213E5" w:rsidRPr="002B093C" w:rsidRDefault="00D213E5" w:rsidP="00D213E5">
      <w:pPr>
        <w:ind w:firstLine="763"/>
        <w:jc w:val="center"/>
        <w:rPr>
          <w:szCs w:val="28"/>
        </w:rPr>
      </w:pPr>
      <w:r w:rsidRPr="002B093C">
        <w:rPr>
          <w:szCs w:val="28"/>
        </w:rPr>
        <w:t>II. Характеристика основных мероприятий подпрограммы 2</w:t>
      </w:r>
    </w:p>
    <w:p w:rsidR="00D213E5" w:rsidRPr="002B093C" w:rsidRDefault="00D213E5" w:rsidP="00D213E5">
      <w:pPr>
        <w:ind w:firstLine="763"/>
        <w:jc w:val="center"/>
        <w:rPr>
          <w:sz w:val="20"/>
          <w:szCs w:val="20"/>
        </w:rPr>
      </w:pPr>
    </w:p>
    <w:p w:rsidR="00D213E5" w:rsidRPr="002B093C" w:rsidRDefault="00D213E5" w:rsidP="00D213E5">
      <w:pPr>
        <w:ind w:firstLine="709"/>
        <w:jc w:val="both"/>
        <w:rPr>
          <w:szCs w:val="28"/>
        </w:rPr>
      </w:pPr>
      <w:r w:rsidRPr="00F80AD8">
        <w:rPr>
          <w:szCs w:val="28"/>
        </w:rPr>
        <w:t>Подпрограмма 2 направлена на развитие существующей системы газоснабжения на территории Сокольского муниципального округа, строительство распределительных газовых сетей на территории округа, обеспечение доступа к системе газоснабжения природным газом новых потребителей.</w:t>
      </w:r>
      <w:r w:rsidRPr="002B093C">
        <w:rPr>
          <w:szCs w:val="28"/>
        </w:rPr>
        <w:t xml:space="preserve">   </w:t>
      </w:r>
    </w:p>
    <w:p w:rsidR="00D213E5" w:rsidRPr="002B093C" w:rsidRDefault="00D213E5" w:rsidP="00D213E5">
      <w:pPr>
        <w:ind w:firstLine="709"/>
        <w:jc w:val="both"/>
        <w:rPr>
          <w:szCs w:val="28"/>
        </w:rPr>
      </w:pPr>
      <w:r w:rsidRPr="00606167">
        <w:rPr>
          <w:szCs w:val="28"/>
        </w:rPr>
        <w:t>Органы местного самоуправления и муниципальные казенные учреждения Сокольского муниципального округа принимают участие в</w:t>
      </w:r>
      <w:r w:rsidRPr="002B093C">
        <w:rPr>
          <w:szCs w:val="28"/>
        </w:rPr>
        <w:t xml:space="preserve"> подпрограмме 2 «</w:t>
      </w:r>
      <w:r>
        <w:t>Газификация Сокольского муниципального округа</w:t>
      </w:r>
      <w:r w:rsidRPr="00C92602">
        <w:rPr>
          <w:color w:val="000000"/>
          <w:szCs w:val="28"/>
          <w:shd w:val="clear" w:color="auto" w:fill="FFFFFF"/>
        </w:rPr>
        <w:t xml:space="preserve"> на 2023-2027 годы</w:t>
      </w:r>
      <w:r w:rsidRPr="002B093C">
        <w:rPr>
          <w:szCs w:val="28"/>
        </w:rPr>
        <w:t>» в качестве исполнителей (соисполнителей) по следующим основным мероприятиям:</w:t>
      </w:r>
    </w:p>
    <w:p w:rsidR="00D213E5" w:rsidRPr="002B093C" w:rsidRDefault="00D213E5" w:rsidP="00D213E5">
      <w:pPr>
        <w:ind w:firstLine="708"/>
        <w:jc w:val="both"/>
        <w:rPr>
          <w:szCs w:val="28"/>
        </w:rPr>
      </w:pPr>
      <w:r w:rsidRPr="002B093C">
        <w:rPr>
          <w:szCs w:val="28"/>
        </w:rPr>
        <w:t xml:space="preserve">1. </w:t>
      </w:r>
      <w:r>
        <w:rPr>
          <w:szCs w:val="28"/>
        </w:rPr>
        <w:t>Техническое обслуживание газгольдеров.</w:t>
      </w:r>
    </w:p>
    <w:p w:rsidR="00D213E5" w:rsidRPr="002B093C" w:rsidRDefault="00D213E5" w:rsidP="00D213E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93C">
        <w:rPr>
          <w:szCs w:val="28"/>
        </w:rPr>
        <w:t xml:space="preserve">2. </w:t>
      </w:r>
      <w:r>
        <w:rPr>
          <w:szCs w:val="28"/>
        </w:rPr>
        <w:t>Строительство распределительного газопровода низкого давления и газопровода высокого давления.</w:t>
      </w:r>
      <w:r w:rsidRPr="002B093C">
        <w:rPr>
          <w:szCs w:val="28"/>
        </w:rPr>
        <w:t xml:space="preserve"> Мероприятие включает реализацию:</w:t>
      </w:r>
    </w:p>
    <w:p w:rsidR="00D213E5" w:rsidRPr="002B093C" w:rsidRDefault="00D213E5" w:rsidP="00D213E5">
      <w:pPr>
        <w:ind w:firstLine="709"/>
        <w:jc w:val="both"/>
        <w:rPr>
          <w:szCs w:val="28"/>
        </w:rPr>
      </w:pPr>
      <w:proofErr w:type="gramStart"/>
      <w:r w:rsidRPr="002B093C">
        <w:rPr>
          <w:szCs w:val="28"/>
        </w:rPr>
        <w:t>- мероприятия 2.1 «</w:t>
      </w:r>
      <w:r>
        <w:rPr>
          <w:szCs w:val="28"/>
        </w:rPr>
        <w:t>Газопровод низкого и высокого давления                     (</w:t>
      </w:r>
      <w:r w:rsidR="00D85778">
        <w:rPr>
          <w:szCs w:val="28"/>
        </w:rPr>
        <w:t xml:space="preserve">г. Сокол, </w:t>
      </w:r>
      <w:r>
        <w:rPr>
          <w:szCs w:val="28"/>
        </w:rPr>
        <w:t>ул. Восточная; 1ая Западная; 2ая Западная; Заводская; Клубная; Луковецкая; Майская; Маяковского; Проходная; пер. Узкий; Южная; Череповецкая; Водников; 1ая Глушицкая; 2ая Глушицкая; 3ая Глушицкая; 4ая Глушицкая)</w:t>
      </w:r>
      <w:r w:rsidRPr="002B093C">
        <w:rPr>
          <w:szCs w:val="28"/>
        </w:rPr>
        <w:t>»</w:t>
      </w:r>
      <w:r>
        <w:rPr>
          <w:szCs w:val="28"/>
        </w:rPr>
        <w:t>;</w:t>
      </w:r>
      <w:proofErr w:type="gramEnd"/>
    </w:p>
    <w:p w:rsidR="00D213E5" w:rsidRPr="002B093C" w:rsidRDefault="00D213E5" w:rsidP="00D213E5">
      <w:pPr>
        <w:ind w:firstLine="709"/>
        <w:jc w:val="both"/>
        <w:rPr>
          <w:szCs w:val="28"/>
        </w:rPr>
      </w:pPr>
      <w:proofErr w:type="gramStart"/>
      <w:r w:rsidRPr="002B093C">
        <w:rPr>
          <w:szCs w:val="28"/>
        </w:rPr>
        <w:t>- мероприятия 2.2 «</w:t>
      </w:r>
      <w:r>
        <w:rPr>
          <w:szCs w:val="28"/>
        </w:rPr>
        <w:t>Газопровод низкого и высокого давления                     (</w:t>
      </w:r>
      <w:r w:rsidR="00D85778">
        <w:rPr>
          <w:szCs w:val="28"/>
        </w:rPr>
        <w:t xml:space="preserve">г. Сокол, </w:t>
      </w:r>
      <w:r>
        <w:rPr>
          <w:szCs w:val="28"/>
        </w:rPr>
        <w:t xml:space="preserve">ул. Интернатная д. 36, 38, 40, 42, 44; Некрасова д. 63, 65; Труда </w:t>
      </w:r>
      <w:r w:rsidR="00D85778">
        <w:rPr>
          <w:szCs w:val="28"/>
        </w:rPr>
        <w:t xml:space="preserve">           </w:t>
      </w:r>
      <w:r>
        <w:rPr>
          <w:szCs w:val="28"/>
        </w:rPr>
        <w:t>д. 25, 27, 29; Б. Садовая; Гоголя; Декабристов; Инициаторов; Ломоносова; Матросова; Симбирская; Новая; Торфяная; Пушкинская; Урицкого)</w:t>
      </w:r>
      <w:r w:rsidRPr="002B093C">
        <w:rPr>
          <w:szCs w:val="28"/>
        </w:rPr>
        <w:t>»</w:t>
      </w:r>
      <w:r>
        <w:rPr>
          <w:szCs w:val="28"/>
        </w:rPr>
        <w:t>;</w:t>
      </w:r>
      <w:proofErr w:type="gramEnd"/>
    </w:p>
    <w:p w:rsidR="00D213E5" w:rsidRPr="002B093C" w:rsidRDefault="00D213E5" w:rsidP="00D213E5">
      <w:pPr>
        <w:ind w:firstLine="709"/>
        <w:jc w:val="both"/>
        <w:rPr>
          <w:szCs w:val="28"/>
        </w:rPr>
      </w:pPr>
      <w:proofErr w:type="gramStart"/>
      <w:r w:rsidRPr="002B093C">
        <w:rPr>
          <w:szCs w:val="28"/>
        </w:rPr>
        <w:t>- мероприятия 2.3 «</w:t>
      </w:r>
      <w:r>
        <w:rPr>
          <w:szCs w:val="28"/>
        </w:rPr>
        <w:t>Газопровод низкого и высокого давления                    (</w:t>
      </w:r>
      <w:r w:rsidR="00D85778">
        <w:rPr>
          <w:szCs w:val="28"/>
        </w:rPr>
        <w:t xml:space="preserve">г. Сокол, </w:t>
      </w:r>
      <w:r>
        <w:rPr>
          <w:szCs w:val="28"/>
        </w:rPr>
        <w:t xml:space="preserve">ул. Труда; Тургенева; Некрасова; пер. Малый; Пригородная; Юбилейная; 1ая </w:t>
      </w:r>
      <w:proofErr w:type="spellStart"/>
      <w:r>
        <w:rPr>
          <w:szCs w:val="28"/>
        </w:rPr>
        <w:t>Лентьевская</w:t>
      </w:r>
      <w:proofErr w:type="spellEnd"/>
      <w:r>
        <w:rPr>
          <w:szCs w:val="28"/>
        </w:rPr>
        <w:t xml:space="preserve">; 2ая </w:t>
      </w:r>
      <w:proofErr w:type="spellStart"/>
      <w:r>
        <w:rPr>
          <w:szCs w:val="28"/>
        </w:rPr>
        <w:t>Лентьевская</w:t>
      </w:r>
      <w:proofErr w:type="spellEnd"/>
      <w:r>
        <w:rPr>
          <w:szCs w:val="28"/>
        </w:rPr>
        <w:t xml:space="preserve">; </w:t>
      </w:r>
      <w:proofErr w:type="spellStart"/>
      <w:r>
        <w:rPr>
          <w:szCs w:val="28"/>
        </w:rPr>
        <w:t>Махренга</w:t>
      </w:r>
      <w:proofErr w:type="spellEnd"/>
      <w:r>
        <w:rPr>
          <w:szCs w:val="28"/>
        </w:rPr>
        <w:t xml:space="preserve">; </w:t>
      </w:r>
      <w:proofErr w:type="spellStart"/>
      <w:r>
        <w:rPr>
          <w:szCs w:val="28"/>
        </w:rPr>
        <w:t>Новокуземкинская</w:t>
      </w:r>
      <w:proofErr w:type="spellEnd"/>
      <w:r>
        <w:rPr>
          <w:szCs w:val="28"/>
        </w:rPr>
        <w:t xml:space="preserve">, пер. </w:t>
      </w:r>
      <w:proofErr w:type="spellStart"/>
      <w:r>
        <w:rPr>
          <w:szCs w:val="28"/>
        </w:rPr>
        <w:t>Новокуземкинский</w:t>
      </w:r>
      <w:proofErr w:type="spellEnd"/>
      <w:r>
        <w:rPr>
          <w:szCs w:val="28"/>
        </w:rPr>
        <w:t>)</w:t>
      </w:r>
      <w:r w:rsidRPr="002B093C">
        <w:rPr>
          <w:szCs w:val="28"/>
        </w:rPr>
        <w:t>»</w:t>
      </w:r>
      <w:r>
        <w:rPr>
          <w:szCs w:val="28"/>
        </w:rPr>
        <w:t>;</w:t>
      </w:r>
      <w:proofErr w:type="gramEnd"/>
    </w:p>
    <w:p w:rsidR="00D213E5" w:rsidRDefault="00D213E5" w:rsidP="00B966A0">
      <w:pPr>
        <w:ind w:firstLine="709"/>
        <w:jc w:val="both"/>
        <w:rPr>
          <w:szCs w:val="28"/>
        </w:rPr>
      </w:pPr>
      <w:proofErr w:type="gramStart"/>
      <w:r w:rsidRPr="002B093C">
        <w:rPr>
          <w:szCs w:val="28"/>
        </w:rPr>
        <w:t>- мероприятия 2.4 «</w:t>
      </w:r>
      <w:r>
        <w:rPr>
          <w:szCs w:val="28"/>
        </w:rPr>
        <w:t>Газопровод низкого и высокого давления (</w:t>
      </w:r>
      <w:r w:rsidR="00D85778">
        <w:rPr>
          <w:szCs w:val="28"/>
        </w:rPr>
        <w:t xml:space="preserve">г. Сокол, </w:t>
      </w:r>
      <w:r>
        <w:rPr>
          <w:szCs w:val="28"/>
        </w:rPr>
        <w:t xml:space="preserve">ул. пер. Станционный; пер. Юрия </w:t>
      </w:r>
      <w:proofErr w:type="spellStart"/>
      <w:r>
        <w:rPr>
          <w:szCs w:val="28"/>
        </w:rPr>
        <w:t>Лагунова</w:t>
      </w:r>
      <w:proofErr w:type="spellEnd"/>
      <w:r>
        <w:rPr>
          <w:szCs w:val="28"/>
        </w:rPr>
        <w:t xml:space="preserve">; </w:t>
      </w:r>
      <w:proofErr w:type="spellStart"/>
      <w:r>
        <w:rPr>
          <w:szCs w:val="28"/>
        </w:rPr>
        <w:t>Грибоедова</w:t>
      </w:r>
      <w:proofErr w:type="spellEnd"/>
      <w:r>
        <w:rPr>
          <w:szCs w:val="28"/>
        </w:rPr>
        <w:t xml:space="preserve">; </w:t>
      </w:r>
      <w:proofErr w:type="spellStart"/>
      <w:r>
        <w:rPr>
          <w:szCs w:val="28"/>
        </w:rPr>
        <w:t>Наб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Сухоны; Полевая; Чайковского)</w:t>
      </w:r>
      <w:r w:rsidRPr="002B093C">
        <w:rPr>
          <w:szCs w:val="28"/>
        </w:rPr>
        <w:t>»</w:t>
      </w:r>
      <w:r>
        <w:rPr>
          <w:szCs w:val="28"/>
        </w:rPr>
        <w:t>.</w:t>
      </w:r>
      <w:proofErr w:type="gramEnd"/>
    </w:p>
    <w:p w:rsidR="00D213E5" w:rsidRDefault="00D213E5" w:rsidP="00D213E5">
      <w:pPr>
        <w:ind w:left="-550"/>
        <w:jc w:val="right"/>
        <w:rPr>
          <w:sz w:val="20"/>
          <w:szCs w:val="20"/>
        </w:rPr>
        <w:sectPr w:rsidR="00D213E5" w:rsidSect="00653500">
          <w:pgSz w:w="11905" w:h="16838"/>
          <w:pgMar w:top="1140" w:right="624" w:bottom="567" w:left="1985" w:header="720" w:footer="720" w:gutter="0"/>
          <w:paperSrc w:first="7"/>
          <w:pgNumType w:start="2"/>
          <w:cols w:space="720"/>
          <w:noEndnote/>
          <w:titlePg/>
          <w:docGrid w:linePitch="381"/>
        </w:sectPr>
      </w:pPr>
    </w:p>
    <w:p w:rsidR="00D213E5" w:rsidRPr="002B093C" w:rsidRDefault="00D213E5" w:rsidP="00D213E5">
      <w:pPr>
        <w:jc w:val="right"/>
        <w:outlineLvl w:val="3"/>
        <w:rPr>
          <w:sz w:val="24"/>
        </w:rPr>
      </w:pPr>
      <w:r w:rsidRPr="002B093C">
        <w:rPr>
          <w:szCs w:val="28"/>
        </w:rPr>
        <w:lastRenderedPageBreak/>
        <w:t xml:space="preserve">Таблица </w:t>
      </w:r>
      <w:r>
        <w:rPr>
          <w:szCs w:val="28"/>
        </w:rPr>
        <w:t>1</w:t>
      </w:r>
    </w:p>
    <w:p w:rsidR="00D213E5" w:rsidRDefault="00D213E5" w:rsidP="00D213E5">
      <w:pPr>
        <w:ind w:left="-550"/>
        <w:jc w:val="right"/>
        <w:rPr>
          <w:sz w:val="20"/>
          <w:szCs w:val="20"/>
        </w:rPr>
      </w:pPr>
      <w:r w:rsidRPr="002B093C">
        <w:rPr>
          <w:szCs w:val="28"/>
        </w:rPr>
        <w:t>к подпрограмме 2</w:t>
      </w:r>
    </w:p>
    <w:p w:rsidR="00D213E5" w:rsidRPr="002B093C" w:rsidRDefault="00D213E5" w:rsidP="00D213E5">
      <w:pPr>
        <w:ind w:left="-550"/>
        <w:jc w:val="right"/>
        <w:rPr>
          <w:sz w:val="20"/>
          <w:szCs w:val="20"/>
        </w:rPr>
      </w:pPr>
    </w:p>
    <w:p w:rsidR="00D213E5" w:rsidRPr="002B093C" w:rsidRDefault="00D213E5" w:rsidP="00D213E5">
      <w:pPr>
        <w:jc w:val="center"/>
        <w:rPr>
          <w:szCs w:val="28"/>
        </w:rPr>
      </w:pPr>
      <w:r w:rsidRPr="002B093C">
        <w:rPr>
          <w:szCs w:val="28"/>
        </w:rPr>
        <w:t>Сведения о показателях (индикаторах) подпрограммы 2</w:t>
      </w:r>
    </w:p>
    <w:tbl>
      <w:tblPr>
        <w:tblW w:w="15486" w:type="dxa"/>
        <w:tblCellSpacing w:w="5" w:type="nil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08"/>
        <w:gridCol w:w="600"/>
        <w:gridCol w:w="2519"/>
        <w:gridCol w:w="1276"/>
        <w:gridCol w:w="601"/>
        <w:gridCol w:w="3084"/>
        <w:gridCol w:w="1134"/>
        <w:gridCol w:w="709"/>
        <w:gridCol w:w="992"/>
        <w:gridCol w:w="296"/>
        <w:gridCol w:w="413"/>
        <w:gridCol w:w="850"/>
        <w:gridCol w:w="1085"/>
        <w:gridCol w:w="709"/>
        <w:gridCol w:w="758"/>
        <w:gridCol w:w="352"/>
      </w:tblGrid>
      <w:tr w:rsidR="00D213E5" w:rsidRPr="00311F00" w:rsidTr="00E450CE">
        <w:trPr>
          <w:gridBefore w:val="1"/>
          <w:gridAfter w:val="1"/>
          <w:wBefore w:w="108" w:type="dxa"/>
          <w:wAfter w:w="352" w:type="dxa"/>
          <w:trHeight w:val="242"/>
          <w:tblCellSpacing w:w="5" w:type="nil"/>
        </w:trPr>
        <w:tc>
          <w:tcPr>
            <w:tcW w:w="600" w:type="dxa"/>
            <w:vMerge w:val="restart"/>
          </w:tcPr>
          <w:p w:rsidR="00D213E5" w:rsidRPr="00311F00" w:rsidRDefault="00D213E5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11F0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11F00">
              <w:rPr>
                <w:sz w:val="20"/>
                <w:szCs w:val="20"/>
              </w:rPr>
              <w:t>/</w:t>
            </w:r>
            <w:proofErr w:type="spellStart"/>
            <w:r w:rsidRPr="00311F0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19" w:type="dxa"/>
            <w:vMerge w:val="restart"/>
          </w:tcPr>
          <w:p w:rsidR="00D213E5" w:rsidRPr="00311F00" w:rsidRDefault="00D213E5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1276" w:type="dxa"/>
            <w:vMerge w:val="restart"/>
          </w:tcPr>
          <w:p w:rsidR="00311F00" w:rsidRDefault="00D213E5" w:rsidP="00653500">
            <w:pPr>
              <w:ind w:right="-75"/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 xml:space="preserve">№ </w:t>
            </w:r>
          </w:p>
          <w:p w:rsidR="00D213E5" w:rsidRPr="00311F00" w:rsidRDefault="00D213E5" w:rsidP="00653500">
            <w:pPr>
              <w:ind w:right="-75"/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показателя</w:t>
            </w:r>
          </w:p>
        </w:tc>
        <w:tc>
          <w:tcPr>
            <w:tcW w:w="3685" w:type="dxa"/>
            <w:gridSpan w:val="2"/>
            <w:vMerge w:val="restart"/>
          </w:tcPr>
          <w:p w:rsidR="00D213E5" w:rsidRPr="00311F00" w:rsidRDefault="00D213E5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Наименование</w:t>
            </w:r>
          </w:p>
          <w:p w:rsidR="00D213E5" w:rsidRPr="00311F00" w:rsidRDefault="00D213E5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 xml:space="preserve">индикатора </w:t>
            </w:r>
          </w:p>
          <w:p w:rsidR="00D213E5" w:rsidRPr="00311F00" w:rsidRDefault="00D213E5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</w:tcPr>
          <w:p w:rsidR="00D213E5" w:rsidRPr="00311F00" w:rsidRDefault="00D213E5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5812" w:type="dxa"/>
            <w:gridSpan w:val="8"/>
            <w:shd w:val="clear" w:color="auto" w:fill="auto"/>
          </w:tcPr>
          <w:p w:rsidR="00D213E5" w:rsidRPr="00311F00" w:rsidRDefault="00D213E5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 xml:space="preserve">Значения показателей </w:t>
            </w:r>
          </w:p>
        </w:tc>
      </w:tr>
      <w:tr w:rsidR="00E450CE" w:rsidRPr="00311F00" w:rsidTr="00E450CE">
        <w:trPr>
          <w:gridBefore w:val="1"/>
          <w:gridAfter w:val="1"/>
          <w:wBefore w:w="108" w:type="dxa"/>
          <w:wAfter w:w="352" w:type="dxa"/>
          <w:trHeight w:val="715"/>
          <w:tblCellSpacing w:w="5" w:type="nil"/>
        </w:trPr>
        <w:tc>
          <w:tcPr>
            <w:tcW w:w="600" w:type="dxa"/>
            <w:vMerge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9" w:type="dxa"/>
            <w:vMerge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 отчет</w:t>
            </w:r>
          </w:p>
        </w:tc>
        <w:tc>
          <w:tcPr>
            <w:tcW w:w="992" w:type="dxa"/>
            <w:shd w:val="clear" w:color="auto" w:fill="auto"/>
          </w:tcPr>
          <w:p w:rsidR="00311F00" w:rsidRPr="00311F00" w:rsidRDefault="00311F00" w:rsidP="00775D5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2022 год (</w:t>
            </w:r>
            <w:r w:rsidR="00775D50">
              <w:rPr>
                <w:sz w:val="20"/>
                <w:szCs w:val="20"/>
              </w:rPr>
              <w:t>факт</w:t>
            </w:r>
            <w:r w:rsidRPr="00311F00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1F00" w:rsidRPr="00311F00" w:rsidRDefault="00311F00" w:rsidP="00653500">
            <w:pPr>
              <w:ind w:right="-75"/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 xml:space="preserve">2023 год </w:t>
            </w:r>
          </w:p>
        </w:tc>
        <w:tc>
          <w:tcPr>
            <w:tcW w:w="850" w:type="dxa"/>
            <w:shd w:val="clear" w:color="auto" w:fill="auto"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2024 год</w:t>
            </w:r>
          </w:p>
        </w:tc>
        <w:tc>
          <w:tcPr>
            <w:tcW w:w="1085" w:type="dxa"/>
            <w:shd w:val="clear" w:color="auto" w:fill="auto"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2025 год</w:t>
            </w:r>
          </w:p>
        </w:tc>
        <w:tc>
          <w:tcPr>
            <w:tcW w:w="709" w:type="dxa"/>
            <w:shd w:val="clear" w:color="auto" w:fill="auto"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2026 год</w:t>
            </w:r>
          </w:p>
        </w:tc>
        <w:tc>
          <w:tcPr>
            <w:tcW w:w="758" w:type="dxa"/>
            <w:shd w:val="clear" w:color="auto" w:fill="auto"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2027 год</w:t>
            </w:r>
          </w:p>
        </w:tc>
      </w:tr>
      <w:tr w:rsidR="00E450CE" w:rsidRPr="00311F00" w:rsidTr="00E450CE">
        <w:trPr>
          <w:gridBefore w:val="1"/>
          <w:gridAfter w:val="1"/>
          <w:wBefore w:w="108" w:type="dxa"/>
          <w:wAfter w:w="352" w:type="dxa"/>
          <w:trHeight w:val="278"/>
          <w:tblCellSpacing w:w="5" w:type="nil"/>
        </w:trPr>
        <w:tc>
          <w:tcPr>
            <w:tcW w:w="600" w:type="dxa"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1</w:t>
            </w:r>
          </w:p>
        </w:tc>
        <w:tc>
          <w:tcPr>
            <w:tcW w:w="2519" w:type="dxa"/>
          </w:tcPr>
          <w:p w:rsidR="00311F00" w:rsidRPr="00311F00" w:rsidRDefault="00311F00" w:rsidP="00653500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11F00" w:rsidRPr="00311F00" w:rsidRDefault="00E450CE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  <w:gridSpan w:val="2"/>
          </w:tcPr>
          <w:p w:rsidR="00311F00" w:rsidRPr="00311F00" w:rsidRDefault="00E450CE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11F00" w:rsidRPr="00311F00" w:rsidRDefault="00E450CE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311F00" w:rsidRPr="00311F00" w:rsidRDefault="00E450CE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311F00" w:rsidRPr="00311F00" w:rsidRDefault="00E450CE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311F00" w:rsidRPr="00311F00" w:rsidRDefault="00E450CE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311F00" w:rsidRPr="00311F00" w:rsidRDefault="00E450CE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85" w:type="dxa"/>
            <w:vAlign w:val="center"/>
          </w:tcPr>
          <w:p w:rsidR="00311F00" w:rsidRPr="00311F00" w:rsidRDefault="00E450CE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311F00" w:rsidRPr="00311F00" w:rsidRDefault="00E450CE" w:rsidP="00653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8" w:type="dxa"/>
            <w:vAlign w:val="center"/>
          </w:tcPr>
          <w:p w:rsidR="00311F00" w:rsidRPr="00311F00" w:rsidRDefault="00311F00" w:rsidP="00E450CE">
            <w:pPr>
              <w:jc w:val="center"/>
              <w:rPr>
                <w:sz w:val="20"/>
                <w:szCs w:val="20"/>
              </w:rPr>
            </w:pPr>
            <w:r w:rsidRPr="00311F00">
              <w:rPr>
                <w:sz w:val="20"/>
                <w:szCs w:val="20"/>
              </w:rPr>
              <w:t>1</w:t>
            </w:r>
            <w:r w:rsidR="00E450CE">
              <w:rPr>
                <w:sz w:val="20"/>
                <w:szCs w:val="20"/>
              </w:rPr>
              <w:t>2</w:t>
            </w:r>
          </w:p>
        </w:tc>
      </w:tr>
      <w:tr w:rsidR="00311F00" w:rsidRPr="002B093C" w:rsidTr="00E450CE">
        <w:trPr>
          <w:gridBefore w:val="1"/>
          <w:gridAfter w:val="1"/>
          <w:wBefore w:w="108" w:type="dxa"/>
          <w:wAfter w:w="352" w:type="dxa"/>
          <w:trHeight w:val="714"/>
          <w:tblCellSpacing w:w="5" w:type="nil"/>
        </w:trPr>
        <w:tc>
          <w:tcPr>
            <w:tcW w:w="600" w:type="dxa"/>
            <w:vMerge w:val="restart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 w:rsidRPr="002B093C">
              <w:rPr>
                <w:sz w:val="24"/>
              </w:rPr>
              <w:t>1.</w:t>
            </w:r>
          </w:p>
        </w:tc>
        <w:tc>
          <w:tcPr>
            <w:tcW w:w="2519" w:type="dxa"/>
            <w:vMerge w:val="restart"/>
          </w:tcPr>
          <w:p w:rsidR="00311F00" w:rsidRPr="00606167" w:rsidRDefault="00311F00" w:rsidP="00653500">
            <w:pPr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606167">
              <w:rPr>
                <w:sz w:val="24"/>
              </w:rPr>
              <w:t>велич</w:t>
            </w:r>
            <w:r>
              <w:rPr>
                <w:sz w:val="24"/>
              </w:rPr>
              <w:t xml:space="preserve">ить </w:t>
            </w:r>
            <w:r w:rsidRPr="00606167">
              <w:rPr>
                <w:sz w:val="24"/>
              </w:rPr>
              <w:t>протяженност</w:t>
            </w:r>
            <w:r>
              <w:rPr>
                <w:sz w:val="24"/>
              </w:rPr>
              <w:t xml:space="preserve">ь </w:t>
            </w:r>
            <w:r w:rsidRPr="00606167">
              <w:rPr>
                <w:sz w:val="24"/>
              </w:rPr>
              <w:t>газовых сетей на территории Сокольского муниципального округа</w:t>
            </w:r>
            <w:r>
              <w:rPr>
                <w:sz w:val="24"/>
              </w:rPr>
              <w:t>, оптимизировать загрузку существующих газовых сетей</w:t>
            </w:r>
          </w:p>
        </w:tc>
        <w:tc>
          <w:tcPr>
            <w:tcW w:w="1276" w:type="dxa"/>
            <w:vAlign w:val="center"/>
          </w:tcPr>
          <w:p w:rsidR="00311F00" w:rsidRPr="002B093C" w:rsidRDefault="00311F00" w:rsidP="00653500">
            <w:pPr>
              <w:rPr>
                <w:sz w:val="24"/>
              </w:rPr>
            </w:pPr>
            <w:r w:rsidRPr="002B093C">
              <w:rPr>
                <w:sz w:val="24"/>
              </w:rPr>
              <w:t>1</w:t>
            </w:r>
          </w:p>
        </w:tc>
        <w:tc>
          <w:tcPr>
            <w:tcW w:w="3685" w:type="dxa"/>
            <w:gridSpan w:val="2"/>
            <w:vAlign w:val="center"/>
          </w:tcPr>
          <w:p w:rsidR="00311F00" w:rsidRPr="002B093C" w:rsidRDefault="00311F00" w:rsidP="00702D14">
            <w:pPr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протяженность построенных распределительных газовых сетей </w:t>
            </w:r>
          </w:p>
        </w:tc>
        <w:tc>
          <w:tcPr>
            <w:tcW w:w="1134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709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1F00" w:rsidRPr="002B093C" w:rsidRDefault="00E450CE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5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7,2</w:t>
            </w:r>
          </w:p>
        </w:tc>
        <w:tc>
          <w:tcPr>
            <w:tcW w:w="709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8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11F00" w:rsidRPr="002B093C" w:rsidTr="00E450CE">
        <w:trPr>
          <w:gridBefore w:val="1"/>
          <w:gridAfter w:val="1"/>
          <w:wBefore w:w="108" w:type="dxa"/>
          <w:wAfter w:w="352" w:type="dxa"/>
          <w:trHeight w:val="714"/>
          <w:tblCellSpacing w:w="5" w:type="nil"/>
        </w:trPr>
        <w:tc>
          <w:tcPr>
            <w:tcW w:w="600" w:type="dxa"/>
            <w:vMerge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</w:p>
        </w:tc>
        <w:tc>
          <w:tcPr>
            <w:tcW w:w="2519" w:type="dxa"/>
            <w:vMerge/>
          </w:tcPr>
          <w:p w:rsidR="00311F00" w:rsidRDefault="00311F00" w:rsidP="00653500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11F00" w:rsidRPr="002B093C" w:rsidRDefault="00311F00" w:rsidP="006535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5" w:type="dxa"/>
            <w:gridSpan w:val="2"/>
            <w:vAlign w:val="center"/>
          </w:tcPr>
          <w:p w:rsidR="00311F00" w:rsidRPr="002B093C" w:rsidRDefault="00311F00" w:rsidP="00702D14">
            <w:pPr>
              <w:rPr>
                <w:sz w:val="24"/>
              </w:rPr>
            </w:pPr>
            <w:r>
              <w:rPr>
                <w:sz w:val="22"/>
                <w:szCs w:val="22"/>
              </w:rPr>
              <w:t>количество домовладений (квартир), получивших доступ к системе газоснабжения, из них:</w:t>
            </w:r>
          </w:p>
        </w:tc>
        <w:tc>
          <w:tcPr>
            <w:tcW w:w="1134" w:type="dxa"/>
            <w:vMerge w:val="restart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709" w:type="dxa"/>
            <w:vAlign w:val="center"/>
          </w:tcPr>
          <w:p w:rsidR="00311F00" w:rsidRPr="002B093C" w:rsidRDefault="00E450CE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1F00" w:rsidRPr="002B093C" w:rsidRDefault="00E450CE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11F00" w:rsidRPr="002B093C" w:rsidRDefault="00E450CE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11F00" w:rsidRPr="002B093C" w:rsidRDefault="00E450CE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5" w:type="dxa"/>
            <w:vAlign w:val="center"/>
          </w:tcPr>
          <w:p w:rsidR="00311F00" w:rsidRPr="002B093C" w:rsidRDefault="00E450CE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385/114</w:t>
            </w:r>
          </w:p>
        </w:tc>
        <w:tc>
          <w:tcPr>
            <w:tcW w:w="709" w:type="dxa"/>
            <w:vAlign w:val="center"/>
          </w:tcPr>
          <w:p w:rsidR="00311F00" w:rsidRPr="002B093C" w:rsidRDefault="00E450CE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8" w:type="dxa"/>
            <w:vAlign w:val="center"/>
          </w:tcPr>
          <w:p w:rsidR="00311F00" w:rsidRPr="002B093C" w:rsidRDefault="00E450CE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11F00" w:rsidRPr="002B093C" w:rsidTr="00E450CE">
        <w:trPr>
          <w:gridBefore w:val="1"/>
          <w:gridAfter w:val="1"/>
          <w:wBefore w:w="108" w:type="dxa"/>
          <w:wAfter w:w="352" w:type="dxa"/>
          <w:trHeight w:val="714"/>
          <w:tblCellSpacing w:w="5" w:type="nil"/>
        </w:trPr>
        <w:tc>
          <w:tcPr>
            <w:tcW w:w="600" w:type="dxa"/>
            <w:vMerge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</w:p>
        </w:tc>
        <w:tc>
          <w:tcPr>
            <w:tcW w:w="2519" w:type="dxa"/>
            <w:vMerge/>
          </w:tcPr>
          <w:p w:rsidR="00311F00" w:rsidRDefault="00311F00" w:rsidP="00653500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11F00" w:rsidRDefault="00311F00" w:rsidP="00653500">
            <w:pPr>
              <w:rPr>
                <w:sz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311F00" w:rsidRDefault="00311F00" w:rsidP="0065350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МКД/квартиры</w:t>
            </w:r>
          </w:p>
        </w:tc>
        <w:tc>
          <w:tcPr>
            <w:tcW w:w="1134" w:type="dxa"/>
            <w:vMerge/>
            <w:vAlign w:val="center"/>
          </w:tcPr>
          <w:p w:rsidR="00311F00" w:rsidRDefault="00311F00" w:rsidP="00653500">
            <w:pPr>
              <w:ind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311F00" w:rsidRPr="00E450CE" w:rsidRDefault="00E450CE" w:rsidP="00653500">
            <w:pPr>
              <w:ind w:right="-108"/>
              <w:jc w:val="center"/>
              <w:rPr>
                <w:sz w:val="24"/>
              </w:rPr>
            </w:pPr>
            <w:r w:rsidRPr="00E450CE">
              <w:rPr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1F00" w:rsidRPr="00E450CE" w:rsidRDefault="00E450CE" w:rsidP="00653500">
            <w:pPr>
              <w:ind w:right="-108"/>
              <w:jc w:val="center"/>
              <w:rPr>
                <w:sz w:val="24"/>
              </w:rPr>
            </w:pPr>
            <w:r w:rsidRPr="00E450CE">
              <w:rPr>
                <w:sz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5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12/114</w:t>
            </w:r>
          </w:p>
        </w:tc>
        <w:tc>
          <w:tcPr>
            <w:tcW w:w="709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8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11F00" w:rsidRPr="002B093C" w:rsidTr="00E450CE">
        <w:trPr>
          <w:gridBefore w:val="1"/>
          <w:gridAfter w:val="1"/>
          <w:wBefore w:w="108" w:type="dxa"/>
          <w:wAfter w:w="352" w:type="dxa"/>
          <w:trHeight w:val="714"/>
          <w:tblCellSpacing w:w="5" w:type="nil"/>
        </w:trPr>
        <w:tc>
          <w:tcPr>
            <w:tcW w:w="600" w:type="dxa"/>
            <w:vMerge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</w:p>
        </w:tc>
        <w:tc>
          <w:tcPr>
            <w:tcW w:w="2519" w:type="dxa"/>
            <w:vMerge/>
          </w:tcPr>
          <w:p w:rsidR="00311F00" w:rsidRDefault="00311F00" w:rsidP="00653500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11F00" w:rsidRDefault="00311F00" w:rsidP="00653500">
            <w:pPr>
              <w:rPr>
                <w:sz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311F00" w:rsidRDefault="00311F00" w:rsidP="00653500">
            <w:pPr>
              <w:rPr>
                <w:sz w:val="22"/>
              </w:rPr>
            </w:pPr>
            <w:r>
              <w:rPr>
                <w:sz w:val="22"/>
                <w:szCs w:val="22"/>
              </w:rPr>
              <w:t>индивидуальные жилые дома</w:t>
            </w:r>
          </w:p>
        </w:tc>
        <w:tc>
          <w:tcPr>
            <w:tcW w:w="1134" w:type="dxa"/>
            <w:vMerge/>
            <w:vAlign w:val="center"/>
          </w:tcPr>
          <w:p w:rsidR="00311F00" w:rsidRDefault="00311F00" w:rsidP="00653500">
            <w:pPr>
              <w:ind w:right="-108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311F00" w:rsidRPr="00E450CE" w:rsidRDefault="00E450CE" w:rsidP="00653500">
            <w:pPr>
              <w:ind w:right="-108"/>
              <w:jc w:val="center"/>
              <w:rPr>
                <w:sz w:val="24"/>
              </w:rPr>
            </w:pPr>
            <w:r w:rsidRPr="00E450CE">
              <w:rPr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1F00" w:rsidRPr="00E450CE" w:rsidRDefault="00E450CE" w:rsidP="00653500">
            <w:pPr>
              <w:ind w:right="-108"/>
              <w:jc w:val="center"/>
              <w:rPr>
                <w:sz w:val="24"/>
              </w:rPr>
            </w:pPr>
            <w:r w:rsidRPr="00E450CE">
              <w:rPr>
                <w:sz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5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373</w:t>
            </w:r>
          </w:p>
        </w:tc>
        <w:tc>
          <w:tcPr>
            <w:tcW w:w="709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8" w:type="dxa"/>
            <w:vAlign w:val="center"/>
          </w:tcPr>
          <w:p w:rsidR="00311F00" w:rsidRPr="002B093C" w:rsidRDefault="00311F00" w:rsidP="00653500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11F00" w:rsidRPr="002B093C" w:rsidTr="00E450CE">
        <w:trPr>
          <w:gridBefore w:val="1"/>
          <w:gridAfter w:val="1"/>
          <w:wBefore w:w="108" w:type="dxa"/>
          <w:wAfter w:w="352" w:type="dxa"/>
          <w:trHeight w:val="1656"/>
          <w:tblCellSpacing w:w="5" w:type="nil"/>
        </w:trPr>
        <w:tc>
          <w:tcPr>
            <w:tcW w:w="600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19" w:type="dxa"/>
          </w:tcPr>
          <w:p w:rsidR="00311F00" w:rsidRDefault="00311F00" w:rsidP="00702D1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Установить вентиляционные каналы (выполнить монтаж пристроенных дымоходов) </w:t>
            </w:r>
          </w:p>
        </w:tc>
        <w:tc>
          <w:tcPr>
            <w:tcW w:w="1276" w:type="dxa"/>
            <w:vAlign w:val="center"/>
          </w:tcPr>
          <w:p w:rsidR="00311F00" w:rsidRPr="002B093C" w:rsidRDefault="00311F00" w:rsidP="00653500">
            <w:pPr>
              <w:ind w:right="-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  <w:gridSpan w:val="2"/>
            <w:vAlign w:val="center"/>
          </w:tcPr>
          <w:p w:rsidR="00311F00" w:rsidRDefault="00311F00" w:rsidP="00702D14">
            <w:pPr>
              <w:ind w:right="-75"/>
              <w:rPr>
                <w:sz w:val="22"/>
              </w:rPr>
            </w:pPr>
            <w:r>
              <w:rPr>
                <w:sz w:val="22"/>
                <w:szCs w:val="22"/>
              </w:rPr>
              <w:t>количество введенных в эксплуатацию вентиляционных каналов в домовладениях (квартирах)</w:t>
            </w:r>
            <w:r w:rsidR="00D857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709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1F00" w:rsidRPr="002B093C" w:rsidRDefault="00E450CE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5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487</w:t>
            </w:r>
          </w:p>
        </w:tc>
        <w:tc>
          <w:tcPr>
            <w:tcW w:w="709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8" w:type="dxa"/>
            <w:vAlign w:val="center"/>
          </w:tcPr>
          <w:p w:rsidR="00311F00" w:rsidRPr="002B093C" w:rsidRDefault="00311F00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213E5" w:rsidRPr="002B093C" w:rsidTr="00653500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104" w:type="dxa"/>
            <w:gridSpan w:val="5"/>
          </w:tcPr>
          <w:p w:rsidR="00D213E5" w:rsidRPr="002B093C" w:rsidRDefault="00D213E5" w:rsidP="00653500">
            <w:pPr>
              <w:jc w:val="center"/>
              <w:outlineLvl w:val="3"/>
              <w:rPr>
                <w:szCs w:val="28"/>
              </w:rPr>
            </w:pPr>
          </w:p>
        </w:tc>
        <w:tc>
          <w:tcPr>
            <w:tcW w:w="6215" w:type="dxa"/>
            <w:gridSpan w:val="5"/>
            <w:shd w:val="clear" w:color="auto" w:fill="auto"/>
          </w:tcPr>
          <w:p w:rsidR="00D213E5" w:rsidRDefault="00D213E5" w:rsidP="00653500">
            <w:pPr>
              <w:jc w:val="center"/>
              <w:outlineLvl w:val="3"/>
              <w:rPr>
                <w:szCs w:val="28"/>
              </w:rPr>
            </w:pPr>
          </w:p>
          <w:p w:rsidR="00E450CE" w:rsidRDefault="00E450CE" w:rsidP="00653500">
            <w:pPr>
              <w:jc w:val="center"/>
              <w:outlineLvl w:val="3"/>
              <w:rPr>
                <w:szCs w:val="28"/>
              </w:rPr>
            </w:pPr>
          </w:p>
          <w:p w:rsidR="00E450CE" w:rsidRDefault="00E450CE" w:rsidP="00653500">
            <w:pPr>
              <w:jc w:val="center"/>
              <w:outlineLvl w:val="3"/>
              <w:rPr>
                <w:szCs w:val="28"/>
              </w:rPr>
            </w:pPr>
          </w:p>
          <w:p w:rsidR="00E450CE" w:rsidRDefault="00E450CE" w:rsidP="00653500">
            <w:pPr>
              <w:jc w:val="center"/>
              <w:outlineLvl w:val="3"/>
              <w:rPr>
                <w:szCs w:val="28"/>
              </w:rPr>
            </w:pPr>
          </w:p>
          <w:p w:rsidR="00E450CE" w:rsidRPr="002B093C" w:rsidRDefault="00E450CE" w:rsidP="00653500">
            <w:pPr>
              <w:jc w:val="center"/>
              <w:outlineLvl w:val="3"/>
              <w:rPr>
                <w:szCs w:val="28"/>
              </w:rPr>
            </w:pPr>
          </w:p>
        </w:tc>
        <w:tc>
          <w:tcPr>
            <w:tcW w:w="4167" w:type="dxa"/>
            <w:gridSpan w:val="6"/>
            <w:shd w:val="clear" w:color="auto" w:fill="auto"/>
          </w:tcPr>
          <w:p w:rsidR="00D213E5" w:rsidRDefault="00D213E5" w:rsidP="00653500">
            <w:pPr>
              <w:jc w:val="center"/>
              <w:outlineLvl w:val="3"/>
              <w:rPr>
                <w:szCs w:val="28"/>
              </w:rPr>
            </w:pPr>
          </w:p>
          <w:p w:rsidR="00D213E5" w:rsidRDefault="00D213E5" w:rsidP="00653500">
            <w:pPr>
              <w:outlineLvl w:val="3"/>
              <w:rPr>
                <w:szCs w:val="28"/>
              </w:rPr>
            </w:pPr>
          </w:p>
          <w:p w:rsidR="009F16DD" w:rsidRDefault="009F16DD" w:rsidP="00653500">
            <w:pPr>
              <w:jc w:val="right"/>
              <w:outlineLvl w:val="3"/>
              <w:rPr>
                <w:szCs w:val="28"/>
              </w:rPr>
            </w:pPr>
          </w:p>
          <w:p w:rsidR="00773057" w:rsidRDefault="00773057" w:rsidP="00653500">
            <w:pPr>
              <w:jc w:val="right"/>
              <w:outlineLvl w:val="3"/>
              <w:rPr>
                <w:szCs w:val="28"/>
              </w:rPr>
            </w:pPr>
          </w:p>
          <w:p w:rsidR="00E450CE" w:rsidRDefault="00E450CE" w:rsidP="00D85778">
            <w:pPr>
              <w:outlineLvl w:val="3"/>
              <w:rPr>
                <w:szCs w:val="28"/>
              </w:rPr>
            </w:pPr>
          </w:p>
          <w:p w:rsidR="00D85778" w:rsidRDefault="00D85778" w:rsidP="00D85778">
            <w:pPr>
              <w:outlineLvl w:val="3"/>
              <w:rPr>
                <w:szCs w:val="28"/>
              </w:rPr>
            </w:pPr>
          </w:p>
          <w:p w:rsidR="00D213E5" w:rsidRPr="002B093C" w:rsidRDefault="00D213E5" w:rsidP="00653500">
            <w:pPr>
              <w:jc w:val="right"/>
              <w:outlineLvl w:val="3"/>
              <w:rPr>
                <w:sz w:val="24"/>
              </w:rPr>
            </w:pPr>
            <w:r w:rsidRPr="002B093C">
              <w:rPr>
                <w:szCs w:val="28"/>
              </w:rPr>
              <w:lastRenderedPageBreak/>
              <w:t>Таблица 2</w:t>
            </w:r>
          </w:p>
          <w:p w:rsidR="00D213E5" w:rsidRPr="002B093C" w:rsidRDefault="00D213E5" w:rsidP="00653500">
            <w:pPr>
              <w:jc w:val="right"/>
              <w:rPr>
                <w:szCs w:val="28"/>
              </w:rPr>
            </w:pPr>
            <w:r w:rsidRPr="002B093C">
              <w:rPr>
                <w:szCs w:val="28"/>
              </w:rPr>
              <w:t>к подпрограмме 2</w:t>
            </w:r>
          </w:p>
        </w:tc>
      </w:tr>
    </w:tbl>
    <w:p w:rsidR="00D213E5" w:rsidRPr="002B093C" w:rsidRDefault="00D213E5" w:rsidP="00D213E5">
      <w:pPr>
        <w:jc w:val="center"/>
        <w:rPr>
          <w:szCs w:val="28"/>
        </w:rPr>
      </w:pPr>
      <w:r w:rsidRPr="002B093C">
        <w:rPr>
          <w:szCs w:val="28"/>
        </w:rPr>
        <w:lastRenderedPageBreak/>
        <w:t>Сведения о порядке сбора информации и методике</w:t>
      </w:r>
    </w:p>
    <w:p w:rsidR="00D213E5" w:rsidRDefault="00D213E5" w:rsidP="00D213E5">
      <w:pPr>
        <w:jc w:val="center"/>
        <w:rPr>
          <w:szCs w:val="28"/>
        </w:rPr>
      </w:pPr>
      <w:r w:rsidRPr="002B093C">
        <w:rPr>
          <w:szCs w:val="28"/>
        </w:rPr>
        <w:t>расчета показателей (индикаторов) подпрограммы 2</w:t>
      </w:r>
    </w:p>
    <w:p w:rsidR="00D213E5" w:rsidRPr="00F37555" w:rsidRDefault="00D213E5" w:rsidP="00D213E5">
      <w:pPr>
        <w:jc w:val="center"/>
        <w:rPr>
          <w:sz w:val="16"/>
          <w:szCs w:val="16"/>
        </w:rPr>
      </w:pPr>
    </w:p>
    <w:tbl>
      <w:tblPr>
        <w:tblW w:w="1499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11"/>
        <w:gridCol w:w="793"/>
        <w:gridCol w:w="2049"/>
        <w:gridCol w:w="1163"/>
        <w:gridCol w:w="1524"/>
        <w:gridCol w:w="3098"/>
        <w:gridCol w:w="1154"/>
        <w:gridCol w:w="992"/>
        <w:gridCol w:w="1445"/>
      </w:tblGrid>
      <w:tr w:rsidR="00D213E5" w:rsidRPr="001B104F" w:rsidTr="0097518A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 xml:space="preserve">№ </w:t>
            </w:r>
          </w:p>
          <w:p w:rsidR="00D213E5" w:rsidRPr="001B104F" w:rsidRDefault="00D213E5" w:rsidP="00653500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1B104F">
              <w:rPr>
                <w:sz w:val="24"/>
              </w:rPr>
              <w:t>п</w:t>
            </w:r>
            <w:proofErr w:type="spellEnd"/>
            <w:proofErr w:type="gramEnd"/>
            <w:r w:rsidRPr="001B104F">
              <w:rPr>
                <w:sz w:val="24"/>
              </w:rPr>
              <w:t>/</w:t>
            </w:r>
            <w:proofErr w:type="spellStart"/>
            <w:r w:rsidRPr="001B104F">
              <w:rPr>
                <w:sz w:val="24"/>
              </w:rPr>
              <w:t>п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Наименование показателя (индикатора)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Единица измерения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Определение показателя (индикатора)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1B104F">
              <w:rPr>
                <w:sz w:val="24"/>
              </w:rPr>
              <w:t>Времен</w:t>
            </w:r>
            <w:r w:rsidR="0097518A">
              <w:rPr>
                <w:sz w:val="24"/>
              </w:rPr>
              <w:t>-</w:t>
            </w:r>
            <w:r w:rsidRPr="001B104F">
              <w:rPr>
                <w:sz w:val="24"/>
              </w:rPr>
              <w:t>ные</w:t>
            </w:r>
            <w:proofErr w:type="spellEnd"/>
            <w:proofErr w:type="gramEnd"/>
            <w:r w:rsidRPr="001B104F">
              <w:rPr>
                <w:sz w:val="24"/>
              </w:rPr>
              <w:t xml:space="preserve"> </w:t>
            </w:r>
            <w:proofErr w:type="spellStart"/>
            <w:r w:rsidRPr="001B104F">
              <w:rPr>
                <w:sz w:val="24"/>
              </w:rPr>
              <w:t>характе</w:t>
            </w:r>
            <w:r w:rsidR="0097518A">
              <w:rPr>
                <w:sz w:val="24"/>
              </w:rPr>
              <w:t>-</w:t>
            </w:r>
            <w:r w:rsidRPr="001B104F">
              <w:rPr>
                <w:sz w:val="24"/>
              </w:rPr>
              <w:t>ристики</w:t>
            </w:r>
            <w:proofErr w:type="spellEnd"/>
            <w:r w:rsidRPr="001B104F">
              <w:rPr>
                <w:sz w:val="24"/>
              </w:rPr>
              <w:t xml:space="preserve"> показателя (</w:t>
            </w:r>
            <w:proofErr w:type="spellStart"/>
            <w:r w:rsidRPr="001B104F">
              <w:rPr>
                <w:sz w:val="24"/>
              </w:rPr>
              <w:t>индика</w:t>
            </w:r>
            <w:r w:rsidR="0097518A">
              <w:rPr>
                <w:sz w:val="24"/>
              </w:rPr>
              <w:t>-</w:t>
            </w:r>
            <w:r w:rsidRPr="001B104F">
              <w:rPr>
                <w:sz w:val="24"/>
              </w:rPr>
              <w:t>тора</w:t>
            </w:r>
            <w:proofErr w:type="spellEnd"/>
            <w:r w:rsidRPr="001B104F">
              <w:rPr>
                <w:sz w:val="24"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 xml:space="preserve">Алгоритм формирования (формула) и </w:t>
            </w:r>
            <w:proofErr w:type="spellStart"/>
            <w:proofErr w:type="gramStart"/>
            <w:r w:rsidRPr="001B104F">
              <w:rPr>
                <w:sz w:val="24"/>
              </w:rPr>
              <w:t>методоло</w:t>
            </w:r>
            <w:r w:rsidR="0097518A">
              <w:rPr>
                <w:sz w:val="24"/>
              </w:rPr>
              <w:t>-</w:t>
            </w:r>
            <w:r w:rsidRPr="001B104F">
              <w:rPr>
                <w:sz w:val="24"/>
              </w:rPr>
              <w:t>гические</w:t>
            </w:r>
            <w:proofErr w:type="spellEnd"/>
            <w:proofErr w:type="gramEnd"/>
            <w:r w:rsidRPr="001B104F">
              <w:rPr>
                <w:sz w:val="24"/>
              </w:rPr>
              <w:t xml:space="preserve"> пояснения к показателю (индикатору)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Базовые показатели (индикаторы), используемые в формуле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Метод сбора информации, индекс формы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Объект и единица наблюдения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97518A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1B104F">
              <w:rPr>
                <w:sz w:val="24"/>
              </w:rPr>
              <w:t>Ответствен</w:t>
            </w:r>
            <w:r w:rsidR="0097518A">
              <w:rPr>
                <w:sz w:val="24"/>
              </w:rPr>
              <w:t>-</w:t>
            </w:r>
            <w:r w:rsidRPr="001B104F">
              <w:rPr>
                <w:sz w:val="24"/>
              </w:rPr>
              <w:t>ный</w:t>
            </w:r>
            <w:proofErr w:type="spellEnd"/>
            <w:proofErr w:type="gramEnd"/>
            <w:r w:rsidRPr="001B104F">
              <w:rPr>
                <w:sz w:val="24"/>
              </w:rPr>
              <w:t xml:space="preserve"> за сбор данных по показателю (индикатору)</w:t>
            </w:r>
          </w:p>
        </w:tc>
      </w:tr>
      <w:tr w:rsidR="00D213E5" w:rsidRPr="001B104F" w:rsidTr="0097518A">
        <w:trPr>
          <w:trHeight w:val="26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1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3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4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5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6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7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9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97518A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10</w:t>
            </w:r>
          </w:p>
        </w:tc>
      </w:tr>
      <w:tr w:rsidR="00D213E5" w:rsidRPr="001B104F" w:rsidTr="0097518A">
        <w:trPr>
          <w:trHeight w:val="10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  <w:r w:rsidRPr="001B104F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702D14">
            <w:pPr>
              <w:ind w:left="146"/>
              <w:rPr>
                <w:sz w:val="24"/>
              </w:rPr>
            </w:pPr>
            <w:r>
              <w:rPr>
                <w:sz w:val="22"/>
                <w:szCs w:val="22"/>
              </w:rPr>
              <w:t>Протяженность построенных распределительных газовых сетей</w:t>
            </w:r>
            <w:r w:rsidR="00E450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</w:p>
          <w:p w:rsidR="00D213E5" w:rsidRPr="001B104F" w:rsidRDefault="00D213E5" w:rsidP="00653500">
            <w:pPr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отражает протяженность построенных распределительных газовых сетей в отчетном году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 w:rsidRPr="001B104F">
              <w:rPr>
                <w:sz w:val="24"/>
              </w:rPr>
              <w:t>за год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rPr>
                <w:sz w:val="24"/>
              </w:rPr>
            </w:pPr>
          </w:p>
          <w:p w:rsidR="00D213E5" w:rsidRPr="001B104F" w:rsidRDefault="00D213E5" w:rsidP="00653500">
            <w:pPr>
              <w:jc w:val="center"/>
              <w:rPr>
                <w:sz w:val="24"/>
              </w:rPr>
            </w:pPr>
            <w:r>
              <w:rPr>
                <w:noProof/>
                <w:sz w:val="22"/>
                <w:szCs w:val="22"/>
              </w:rPr>
              <w:t xml:space="preserve">П= </w:t>
            </w:r>
            <w:r>
              <w:rPr>
                <w:noProof/>
                <w:sz w:val="24"/>
              </w:rPr>
              <w:t>П</w:t>
            </w:r>
            <w:r w:rsidRPr="00AE363E">
              <w:rPr>
                <w:noProof/>
                <w:sz w:val="24"/>
                <w:vertAlign w:val="subscript"/>
              </w:rPr>
              <w:t>1об.</w:t>
            </w:r>
            <w:r>
              <w:rPr>
                <w:noProof/>
                <w:sz w:val="24"/>
                <w:vertAlign w:val="subscript"/>
              </w:rPr>
              <w:t>+</w:t>
            </w:r>
            <w:r>
              <w:rPr>
                <w:noProof/>
                <w:sz w:val="24"/>
              </w:rPr>
              <w:t xml:space="preserve"> П</w:t>
            </w:r>
            <w:r>
              <w:rPr>
                <w:noProof/>
                <w:sz w:val="24"/>
                <w:vertAlign w:val="subscript"/>
              </w:rPr>
              <w:t>2об.+…+</w:t>
            </w:r>
            <w:r>
              <w:rPr>
                <w:noProof/>
                <w:sz w:val="24"/>
              </w:rPr>
              <w:t xml:space="preserve"> П</w:t>
            </w:r>
            <w:r>
              <w:rPr>
                <w:noProof/>
                <w:sz w:val="24"/>
                <w:vertAlign w:val="subscript"/>
                <w:lang w:val="en-US"/>
              </w:rPr>
              <w:t>i</w:t>
            </w:r>
            <w:r w:rsidRPr="00AE363E">
              <w:rPr>
                <w:noProof/>
                <w:sz w:val="24"/>
                <w:vertAlign w:val="subscript"/>
              </w:rPr>
              <w:t>об.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/>
              <w:rPr>
                <w:sz w:val="24"/>
              </w:rPr>
            </w:pPr>
            <w:r>
              <w:rPr>
                <w:noProof/>
                <w:sz w:val="24"/>
              </w:rPr>
              <w:t>П</w:t>
            </w:r>
            <w:r w:rsidRPr="00850897">
              <w:rPr>
                <w:sz w:val="24"/>
              </w:rPr>
              <w:t xml:space="preserve"> - общая протяженность построенных распределительных газовых сетей, </w:t>
            </w:r>
            <w:proofErr w:type="gramStart"/>
            <w:r w:rsidRPr="00850897">
              <w:rPr>
                <w:sz w:val="24"/>
              </w:rPr>
              <w:t>км</w:t>
            </w:r>
            <w:proofErr w:type="gramEnd"/>
            <w:r w:rsidRPr="00850897">
              <w:rPr>
                <w:sz w:val="24"/>
              </w:rPr>
              <w:t>;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Ведомственная отчетность от АО «Газпром газораспределение Вологда» и </w:t>
            </w:r>
            <w:proofErr w:type="spellStart"/>
            <w:r>
              <w:rPr>
                <w:sz w:val="22"/>
                <w:szCs w:val="22"/>
              </w:rPr>
              <w:t>терр</w:t>
            </w:r>
            <w:proofErr w:type="spellEnd"/>
            <w:r>
              <w:rPr>
                <w:sz w:val="22"/>
                <w:szCs w:val="22"/>
              </w:rPr>
              <w:t>. органов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784BB2" w:rsidP="0097518A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784BB2">
              <w:rPr>
                <w:sz w:val="24"/>
              </w:rPr>
              <w:t>Террито</w:t>
            </w:r>
            <w:r>
              <w:rPr>
                <w:sz w:val="24"/>
              </w:rPr>
              <w:t>-</w:t>
            </w:r>
            <w:r w:rsidRPr="00784BB2">
              <w:rPr>
                <w:sz w:val="24"/>
              </w:rPr>
              <w:t>риальный</w:t>
            </w:r>
            <w:proofErr w:type="spellEnd"/>
            <w:proofErr w:type="gramEnd"/>
            <w:r w:rsidRPr="00784BB2">
              <w:rPr>
                <w:sz w:val="24"/>
              </w:rPr>
              <w:t xml:space="preserve"> орган </w:t>
            </w:r>
            <w:proofErr w:type="spellStart"/>
            <w:r w:rsidRPr="00784BB2">
              <w:rPr>
                <w:sz w:val="24"/>
              </w:rPr>
              <w:t>Администра</w:t>
            </w:r>
            <w:r>
              <w:rPr>
                <w:sz w:val="24"/>
              </w:rPr>
              <w:t>-</w:t>
            </w:r>
            <w:r w:rsidRPr="00784BB2">
              <w:rPr>
                <w:sz w:val="24"/>
              </w:rPr>
              <w:t>ции</w:t>
            </w:r>
            <w:proofErr w:type="spellEnd"/>
            <w:r w:rsidRPr="00784BB2">
              <w:rPr>
                <w:sz w:val="24"/>
              </w:rPr>
              <w:t xml:space="preserve"> Сокольского </w:t>
            </w:r>
            <w:proofErr w:type="spellStart"/>
            <w:r w:rsidRPr="00784BB2">
              <w:rPr>
                <w:sz w:val="24"/>
              </w:rPr>
              <w:t>муниципаль</w:t>
            </w:r>
            <w:r>
              <w:rPr>
                <w:sz w:val="24"/>
              </w:rPr>
              <w:t>-</w:t>
            </w:r>
            <w:r w:rsidRPr="00784BB2">
              <w:rPr>
                <w:sz w:val="24"/>
              </w:rPr>
              <w:t>ного</w:t>
            </w:r>
            <w:proofErr w:type="spellEnd"/>
            <w:r w:rsidRPr="00784BB2">
              <w:rPr>
                <w:sz w:val="24"/>
              </w:rPr>
              <w:t xml:space="preserve"> округа  Вологодской области – «город Сокол»</w:t>
            </w:r>
          </w:p>
        </w:tc>
      </w:tr>
      <w:tr w:rsidR="00D213E5" w:rsidRPr="001B104F" w:rsidTr="0097518A">
        <w:trPr>
          <w:trHeight w:val="10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ind w:left="146"/>
              <w:rPr>
                <w:sz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/>
              <w:rPr>
                <w:sz w:val="24"/>
              </w:rPr>
            </w:pPr>
            <w:r>
              <w:rPr>
                <w:noProof/>
                <w:sz w:val="24"/>
              </w:rPr>
              <w:t>П</w:t>
            </w:r>
            <w:r w:rsidRPr="00AE363E">
              <w:rPr>
                <w:noProof/>
                <w:sz w:val="24"/>
                <w:vertAlign w:val="subscript"/>
              </w:rPr>
              <w:t>1об.</w:t>
            </w:r>
            <w:r w:rsidRPr="00850897">
              <w:rPr>
                <w:sz w:val="24"/>
              </w:rPr>
              <w:t xml:space="preserve">- построенных распределительных газовых сетей по 1-му объекту, </w:t>
            </w:r>
            <w:proofErr w:type="gramStart"/>
            <w:r w:rsidRPr="00850897">
              <w:rPr>
                <w:sz w:val="24"/>
              </w:rPr>
              <w:t>км</w:t>
            </w:r>
            <w:proofErr w:type="gramEnd"/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97518A">
            <w:pPr>
              <w:ind w:left="116"/>
              <w:jc w:val="center"/>
              <w:rPr>
                <w:sz w:val="24"/>
              </w:rPr>
            </w:pPr>
          </w:p>
        </w:tc>
      </w:tr>
      <w:tr w:rsidR="00D213E5" w:rsidRPr="001B104F" w:rsidTr="0097518A">
        <w:trPr>
          <w:trHeight w:val="10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ind w:left="146"/>
              <w:rPr>
                <w:sz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/>
              <w:rPr>
                <w:sz w:val="24"/>
              </w:rPr>
            </w:pPr>
            <w:r>
              <w:rPr>
                <w:noProof/>
                <w:sz w:val="24"/>
              </w:rPr>
              <w:t>П</w:t>
            </w:r>
            <w:r>
              <w:rPr>
                <w:noProof/>
                <w:sz w:val="24"/>
                <w:vertAlign w:val="subscript"/>
              </w:rPr>
              <w:t>2об.</w:t>
            </w:r>
            <w:r w:rsidRPr="00850897">
              <w:rPr>
                <w:sz w:val="24"/>
              </w:rPr>
              <w:t xml:space="preserve"> - построенных распределительных газовых сетей по 2-му объекту, </w:t>
            </w:r>
            <w:proofErr w:type="gramStart"/>
            <w:r w:rsidRPr="00850897">
              <w:rPr>
                <w:sz w:val="24"/>
              </w:rPr>
              <w:t>км</w:t>
            </w:r>
            <w:proofErr w:type="gramEnd"/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97518A">
            <w:pPr>
              <w:ind w:left="116"/>
              <w:jc w:val="center"/>
              <w:rPr>
                <w:sz w:val="24"/>
              </w:rPr>
            </w:pPr>
          </w:p>
        </w:tc>
      </w:tr>
      <w:tr w:rsidR="00D213E5" w:rsidRPr="001B104F" w:rsidTr="0097518A">
        <w:trPr>
          <w:trHeight w:val="2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D213E5">
            <w:pPr>
              <w:pStyle w:val="3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ind w:left="146"/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rPr>
                <w:sz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/>
              <w:rPr>
                <w:sz w:val="24"/>
              </w:rPr>
            </w:pPr>
            <w:r>
              <w:rPr>
                <w:noProof/>
                <w:sz w:val="24"/>
              </w:rPr>
              <w:t>П</w:t>
            </w:r>
            <w:r>
              <w:rPr>
                <w:noProof/>
                <w:sz w:val="24"/>
                <w:vertAlign w:val="subscript"/>
                <w:lang w:val="en-US"/>
              </w:rPr>
              <w:t>i</w:t>
            </w:r>
            <w:r w:rsidRPr="00AE363E">
              <w:rPr>
                <w:noProof/>
                <w:sz w:val="24"/>
                <w:vertAlign w:val="subscript"/>
              </w:rPr>
              <w:t>об.</w:t>
            </w:r>
            <w:r w:rsidRPr="00850897">
              <w:rPr>
                <w:sz w:val="24"/>
              </w:rPr>
              <w:t xml:space="preserve">- построенных распределительных газовых сетей по </w:t>
            </w:r>
            <w:proofErr w:type="spellStart"/>
            <w:r w:rsidRPr="00850897">
              <w:rPr>
                <w:sz w:val="24"/>
              </w:rPr>
              <w:t>i-му</w:t>
            </w:r>
            <w:proofErr w:type="spellEnd"/>
            <w:r w:rsidRPr="00850897">
              <w:rPr>
                <w:sz w:val="24"/>
              </w:rPr>
              <w:t xml:space="preserve"> объекту, </w:t>
            </w:r>
            <w:proofErr w:type="gramStart"/>
            <w:r w:rsidRPr="00850897">
              <w:rPr>
                <w:sz w:val="24"/>
              </w:rPr>
              <w:t>км</w:t>
            </w:r>
            <w:proofErr w:type="gramEnd"/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97518A">
            <w:pPr>
              <w:jc w:val="center"/>
              <w:rPr>
                <w:sz w:val="24"/>
              </w:rPr>
            </w:pPr>
          </w:p>
        </w:tc>
      </w:tr>
      <w:tr w:rsidR="00D213E5" w:rsidRPr="00E53F94" w:rsidTr="0097518A">
        <w:trPr>
          <w:trHeight w:val="4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  <w:r w:rsidRPr="00E53F94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702D14">
            <w:pPr>
              <w:ind w:left="146"/>
              <w:rPr>
                <w:sz w:val="24"/>
              </w:rPr>
            </w:pPr>
            <w:r w:rsidRPr="00E53F94">
              <w:rPr>
                <w:sz w:val="24"/>
              </w:rPr>
              <w:t xml:space="preserve">Количество домовладений (квартир), </w:t>
            </w:r>
            <w:r w:rsidRPr="00E53F94">
              <w:rPr>
                <w:sz w:val="24"/>
              </w:rPr>
              <w:lastRenderedPageBreak/>
              <w:t>получивших доступ к системе газоснабжения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653500">
            <w:pPr>
              <w:jc w:val="center"/>
              <w:rPr>
                <w:sz w:val="24"/>
              </w:rPr>
            </w:pPr>
            <w:r w:rsidRPr="00E53F94">
              <w:rPr>
                <w:sz w:val="24"/>
              </w:rPr>
              <w:lastRenderedPageBreak/>
              <w:t>ед.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653500">
            <w:pPr>
              <w:jc w:val="center"/>
              <w:rPr>
                <w:sz w:val="24"/>
              </w:rPr>
            </w:pPr>
            <w:r w:rsidRPr="00E53F94">
              <w:rPr>
                <w:sz w:val="24"/>
              </w:rPr>
              <w:t xml:space="preserve">показатель отражает количество </w:t>
            </w:r>
            <w:r w:rsidRPr="00E53F94">
              <w:rPr>
                <w:sz w:val="24"/>
              </w:rPr>
              <w:lastRenderedPageBreak/>
              <w:t>домовладений и квартир, получивших доступ к природному газу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653500">
            <w:pPr>
              <w:jc w:val="center"/>
              <w:rPr>
                <w:sz w:val="24"/>
              </w:rPr>
            </w:pPr>
            <w:r w:rsidRPr="00E53F94">
              <w:rPr>
                <w:sz w:val="24"/>
              </w:rPr>
              <w:lastRenderedPageBreak/>
              <w:t>за год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450CE" w:rsidRDefault="00D213E5" w:rsidP="00653500">
            <w:pPr>
              <w:jc w:val="center"/>
              <w:rPr>
                <w:sz w:val="24"/>
                <w:vertAlign w:val="subscript"/>
              </w:rPr>
            </w:pPr>
            <w:r>
              <w:rPr>
                <w:noProof/>
                <w:sz w:val="24"/>
              </w:rPr>
              <w:t>К= К</w:t>
            </w:r>
            <w:r w:rsidRPr="00AE363E">
              <w:rPr>
                <w:noProof/>
                <w:sz w:val="24"/>
                <w:vertAlign w:val="subscript"/>
              </w:rPr>
              <w:t>1</w:t>
            </w:r>
            <w:r>
              <w:rPr>
                <w:noProof/>
                <w:sz w:val="24"/>
              </w:rPr>
              <w:t>+К</w:t>
            </w:r>
            <w:r>
              <w:rPr>
                <w:noProof/>
                <w:sz w:val="24"/>
                <w:vertAlign w:val="subscript"/>
              </w:rPr>
              <w:t>2</w:t>
            </w:r>
            <w:r>
              <w:rPr>
                <w:noProof/>
                <w:sz w:val="24"/>
              </w:rPr>
              <w:t>+….+К</w:t>
            </w:r>
            <w:r>
              <w:rPr>
                <w:noProof/>
                <w:sz w:val="24"/>
                <w:vertAlign w:val="subscript"/>
              </w:rPr>
              <w:t>i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 w:hanging="78"/>
              <w:rPr>
                <w:sz w:val="24"/>
              </w:rPr>
            </w:pPr>
            <w:r w:rsidRPr="00850897">
              <w:rPr>
                <w:sz w:val="24"/>
              </w:rPr>
              <w:t xml:space="preserve"> </w:t>
            </w:r>
            <w:r>
              <w:rPr>
                <w:noProof/>
                <w:sz w:val="24"/>
              </w:rPr>
              <w:t>К</w:t>
            </w:r>
            <w:r w:rsidRPr="00850897">
              <w:rPr>
                <w:sz w:val="24"/>
              </w:rPr>
              <w:t xml:space="preserve"> - общее количество домовладений и квартир, получающих доступ к </w:t>
            </w:r>
            <w:r w:rsidRPr="00850897">
              <w:rPr>
                <w:sz w:val="24"/>
              </w:rPr>
              <w:lastRenderedPageBreak/>
              <w:t>природному газу, ед.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653500">
            <w:pPr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lastRenderedPageBreak/>
              <w:t xml:space="preserve">Ведомственная отчетность </w:t>
            </w:r>
            <w:r>
              <w:rPr>
                <w:sz w:val="22"/>
                <w:szCs w:val="22"/>
              </w:rPr>
              <w:lastRenderedPageBreak/>
              <w:t xml:space="preserve">от АО «Газпром газораспределение Вологда» и </w:t>
            </w:r>
            <w:proofErr w:type="spellStart"/>
            <w:r>
              <w:rPr>
                <w:sz w:val="22"/>
                <w:szCs w:val="22"/>
              </w:rPr>
              <w:t>терр</w:t>
            </w:r>
            <w:proofErr w:type="spellEnd"/>
            <w:r>
              <w:rPr>
                <w:sz w:val="22"/>
                <w:szCs w:val="22"/>
              </w:rPr>
              <w:t>. органов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653500">
            <w:pPr>
              <w:jc w:val="center"/>
              <w:rPr>
                <w:sz w:val="24"/>
              </w:rPr>
            </w:pPr>
            <w:r w:rsidRPr="00E53F94">
              <w:rPr>
                <w:sz w:val="24"/>
              </w:rPr>
              <w:lastRenderedPageBreak/>
              <w:t>ед.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784BB2" w:rsidP="0097518A">
            <w:pPr>
              <w:shd w:val="clear" w:color="auto" w:fill="FFFFFF"/>
              <w:jc w:val="center"/>
              <w:rPr>
                <w:sz w:val="24"/>
              </w:rPr>
            </w:pPr>
            <w:proofErr w:type="spellStart"/>
            <w:proofErr w:type="gramStart"/>
            <w:r w:rsidRPr="00784BB2">
              <w:rPr>
                <w:sz w:val="24"/>
              </w:rPr>
              <w:t>Террито</w:t>
            </w:r>
            <w:r>
              <w:rPr>
                <w:sz w:val="24"/>
              </w:rPr>
              <w:t>-</w:t>
            </w:r>
            <w:r w:rsidRPr="00784BB2">
              <w:rPr>
                <w:sz w:val="24"/>
              </w:rPr>
              <w:t>риальный</w:t>
            </w:r>
            <w:proofErr w:type="spellEnd"/>
            <w:proofErr w:type="gramEnd"/>
            <w:r w:rsidRPr="00784BB2">
              <w:rPr>
                <w:sz w:val="24"/>
              </w:rPr>
              <w:t xml:space="preserve"> орган </w:t>
            </w:r>
            <w:proofErr w:type="spellStart"/>
            <w:r w:rsidRPr="00784BB2">
              <w:rPr>
                <w:sz w:val="24"/>
              </w:rPr>
              <w:lastRenderedPageBreak/>
              <w:t>Администра</w:t>
            </w:r>
            <w:r>
              <w:rPr>
                <w:sz w:val="24"/>
              </w:rPr>
              <w:t>-</w:t>
            </w:r>
            <w:r w:rsidRPr="00784BB2">
              <w:rPr>
                <w:sz w:val="24"/>
              </w:rPr>
              <w:t>ции</w:t>
            </w:r>
            <w:proofErr w:type="spellEnd"/>
            <w:r w:rsidRPr="00784BB2">
              <w:rPr>
                <w:sz w:val="24"/>
              </w:rPr>
              <w:t xml:space="preserve"> Сокольского </w:t>
            </w:r>
            <w:proofErr w:type="spellStart"/>
            <w:r w:rsidRPr="00784BB2">
              <w:rPr>
                <w:sz w:val="24"/>
              </w:rPr>
              <w:t>муниципаль</w:t>
            </w:r>
            <w:r>
              <w:rPr>
                <w:sz w:val="24"/>
              </w:rPr>
              <w:t>-</w:t>
            </w:r>
            <w:r w:rsidRPr="00784BB2">
              <w:rPr>
                <w:sz w:val="24"/>
              </w:rPr>
              <w:t>ного</w:t>
            </w:r>
            <w:proofErr w:type="spellEnd"/>
            <w:r w:rsidRPr="00784BB2">
              <w:rPr>
                <w:sz w:val="24"/>
              </w:rPr>
              <w:t xml:space="preserve"> округа  Вологодской области – «город Сокол»</w:t>
            </w:r>
          </w:p>
        </w:tc>
      </w:tr>
      <w:tr w:rsidR="00D213E5" w:rsidRPr="001B104F" w:rsidTr="0097518A">
        <w:trPr>
          <w:trHeight w:val="4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ind w:left="146"/>
              <w:rPr>
                <w:sz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rPr>
                <w:noProof/>
                <w:sz w:val="22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 w:hanging="78"/>
              <w:rPr>
                <w:sz w:val="24"/>
              </w:rPr>
            </w:pPr>
            <w:r>
              <w:rPr>
                <w:noProof/>
                <w:sz w:val="24"/>
              </w:rPr>
              <w:t xml:space="preserve">  К</w:t>
            </w:r>
            <w:r>
              <w:rPr>
                <w:noProof/>
                <w:sz w:val="24"/>
                <w:vertAlign w:val="subscript"/>
              </w:rPr>
              <w:t>1</w:t>
            </w:r>
            <w:r w:rsidRPr="00850897">
              <w:rPr>
                <w:sz w:val="24"/>
              </w:rPr>
              <w:t xml:space="preserve"> - количество домовладений и квартир, получающих доступ к природному газу по итогам реализации мероприятий по газификации 1-го объекта, ед.</w:t>
            </w: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97518A">
            <w:pPr>
              <w:ind w:left="116"/>
              <w:jc w:val="center"/>
              <w:rPr>
                <w:sz w:val="24"/>
              </w:rPr>
            </w:pPr>
          </w:p>
        </w:tc>
      </w:tr>
      <w:tr w:rsidR="00D213E5" w:rsidRPr="001B104F" w:rsidTr="0097518A">
        <w:trPr>
          <w:trHeight w:val="4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ind w:left="146"/>
              <w:rPr>
                <w:sz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rPr>
                <w:noProof/>
                <w:sz w:val="22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 w:hanging="78"/>
              <w:rPr>
                <w:sz w:val="24"/>
              </w:rPr>
            </w:pPr>
            <w:r>
              <w:rPr>
                <w:noProof/>
                <w:sz w:val="24"/>
              </w:rPr>
              <w:t xml:space="preserve">  К</w:t>
            </w:r>
            <w:r>
              <w:rPr>
                <w:noProof/>
                <w:sz w:val="24"/>
                <w:vertAlign w:val="subscript"/>
              </w:rPr>
              <w:t>2</w:t>
            </w:r>
            <w:r w:rsidRPr="00850897">
              <w:rPr>
                <w:sz w:val="24"/>
              </w:rPr>
              <w:t>- количество домовладений и квартир, получающих доступ к природному газу по итогам реализации мероприятий по газификации 2-го объекта, ед.</w:t>
            </w: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97518A">
            <w:pPr>
              <w:ind w:left="116"/>
              <w:jc w:val="center"/>
              <w:rPr>
                <w:sz w:val="24"/>
              </w:rPr>
            </w:pPr>
          </w:p>
        </w:tc>
      </w:tr>
      <w:tr w:rsidR="00D213E5" w:rsidRPr="001B104F" w:rsidTr="0097518A">
        <w:trPr>
          <w:trHeight w:val="36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D213E5">
            <w:pPr>
              <w:pStyle w:val="3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rPr>
                <w:sz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rPr>
                <w:sz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spacing w:after="120"/>
              <w:jc w:val="center"/>
              <w:rPr>
                <w:sz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/>
              <w:rPr>
                <w:sz w:val="24"/>
              </w:rPr>
            </w:pPr>
            <w:r>
              <w:rPr>
                <w:noProof/>
                <w:sz w:val="24"/>
              </w:rPr>
              <w:t>К</w:t>
            </w:r>
            <w:r>
              <w:rPr>
                <w:noProof/>
                <w:sz w:val="24"/>
                <w:vertAlign w:val="subscript"/>
                <w:lang w:val="en-US"/>
              </w:rPr>
              <w:t>i</w:t>
            </w:r>
            <w:r w:rsidRPr="00850897">
              <w:rPr>
                <w:sz w:val="24"/>
              </w:rPr>
              <w:t>- количество домовладений и квартир, получающих доступ к природному газу по итогам реализации мероприятий по газификации i-го объекта, ед.</w:t>
            </w: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97518A">
            <w:pPr>
              <w:jc w:val="center"/>
              <w:rPr>
                <w:sz w:val="24"/>
              </w:rPr>
            </w:pPr>
          </w:p>
        </w:tc>
      </w:tr>
      <w:tr w:rsidR="00D213E5" w:rsidRPr="001B104F" w:rsidTr="0097518A">
        <w:trPr>
          <w:trHeight w:val="14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  <w:r w:rsidRPr="00F375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F37555" w:rsidRDefault="00D213E5" w:rsidP="00702D14">
            <w:pPr>
              <w:ind w:left="146"/>
              <w:rPr>
                <w:sz w:val="22"/>
              </w:rPr>
            </w:pPr>
            <w:r>
              <w:rPr>
                <w:sz w:val="22"/>
                <w:szCs w:val="22"/>
              </w:rPr>
              <w:t>Количество введенных в эксплуатацию вентиляционных каналов в домовладениях (квартирах)</w:t>
            </w:r>
            <w:r w:rsidR="00E450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</w:p>
          <w:p w:rsidR="00D213E5" w:rsidRDefault="00D213E5" w:rsidP="006535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отражает </w:t>
            </w:r>
          </w:p>
          <w:p w:rsidR="00D213E5" w:rsidRDefault="00D213E5" w:rsidP="00D857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введенных в эксплуатацию вентиляционных каналов в домовладениях (квартирах) 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1B104F" w:rsidRDefault="00D213E5" w:rsidP="006535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 год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rPr>
                <w:sz w:val="22"/>
              </w:rPr>
            </w:pPr>
            <w:r>
              <w:rPr>
                <w:noProof/>
                <w:sz w:val="24"/>
              </w:rPr>
              <w:t xml:space="preserve"> В= В</w:t>
            </w:r>
            <w:r w:rsidRPr="00AE363E">
              <w:rPr>
                <w:noProof/>
                <w:sz w:val="24"/>
                <w:vertAlign w:val="subscript"/>
              </w:rPr>
              <w:t>1</w:t>
            </w:r>
            <w:r>
              <w:rPr>
                <w:noProof/>
                <w:sz w:val="24"/>
              </w:rPr>
              <w:t>+В</w:t>
            </w:r>
            <w:r>
              <w:rPr>
                <w:noProof/>
                <w:sz w:val="24"/>
                <w:vertAlign w:val="subscript"/>
              </w:rPr>
              <w:t>2</w:t>
            </w:r>
            <w:r>
              <w:rPr>
                <w:noProof/>
                <w:sz w:val="24"/>
              </w:rPr>
              <w:t>+….+В</w:t>
            </w:r>
            <w:r>
              <w:rPr>
                <w:noProof/>
                <w:sz w:val="24"/>
                <w:vertAlign w:val="subscript"/>
              </w:rPr>
              <w:t>i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D9607B">
            <w:pPr>
              <w:ind w:left="78"/>
              <w:rPr>
                <w:sz w:val="24"/>
              </w:rPr>
            </w:pPr>
            <w:r>
              <w:rPr>
                <w:noProof/>
                <w:sz w:val="24"/>
              </w:rPr>
              <w:t>В</w:t>
            </w:r>
            <w:r w:rsidRPr="00850897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850897">
              <w:rPr>
                <w:sz w:val="24"/>
              </w:rPr>
              <w:t xml:space="preserve"> общ</w:t>
            </w:r>
            <w:r>
              <w:rPr>
                <w:sz w:val="24"/>
              </w:rPr>
              <w:t xml:space="preserve">ее </w:t>
            </w:r>
            <w:proofErr w:type="gramStart"/>
            <w:r>
              <w:rPr>
                <w:sz w:val="24"/>
              </w:rPr>
              <w:t>количество</w:t>
            </w:r>
            <w:proofErr w:type="gramEnd"/>
            <w:r w:rsidRPr="00850897">
              <w:rPr>
                <w:sz w:val="24"/>
              </w:rPr>
              <w:t xml:space="preserve"> </w:t>
            </w:r>
            <w:r w:rsidR="00D9607B">
              <w:rPr>
                <w:sz w:val="24"/>
              </w:rPr>
              <w:t>введенных в эксплуатацию вентиляционных каналов в домовладениях (квартирах)</w:t>
            </w:r>
            <w:r>
              <w:rPr>
                <w:sz w:val="24"/>
              </w:rPr>
              <w:t>, ед.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Ведомственная отчетность от АО «Газпром газораспределение Вологда» и информации </w:t>
            </w:r>
            <w:proofErr w:type="spellStart"/>
            <w:r>
              <w:rPr>
                <w:sz w:val="22"/>
                <w:szCs w:val="22"/>
              </w:rPr>
              <w:t>терр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213E5" w:rsidRDefault="00D213E5" w:rsidP="00653500">
            <w:pPr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органов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784BB2" w:rsidP="0097518A">
            <w:pPr>
              <w:ind w:left="116"/>
              <w:jc w:val="center"/>
              <w:rPr>
                <w:sz w:val="24"/>
              </w:rPr>
            </w:pPr>
            <w:proofErr w:type="spellStart"/>
            <w:proofErr w:type="gramStart"/>
            <w:r w:rsidRPr="00784BB2">
              <w:rPr>
                <w:sz w:val="24"/>
              </w:rPr>
              <w:t>Террито</w:t>
            </w:r>
            <w:r>
              <w:rPr>
                <w:sz w:val="24"/>
              </w:rPr>
              <w:t>-</w:t>
            </w:r>
            <w:r w:rsidRPr="00784BB2">
              <w:rPr>
                <w:sz w:val="24"/>
              </w:rPr>
              <w:t>риальный</w:t>
            </w:r>
            <w:proofErr w:type="spellEnd"/>
            <w:proofErr w:type="gramEnd"/>
            <w:r w:rsidRPr="00784BB2">
              <w:rPr>
                <w:sz w:val="24"/>
              </w:rPr>
              <w:t xml:space="preserve"> орган </w:t>
            </w:r>
            <w:proofErr w:type="spellStart"/>
            <w:r w:rsidRPr="00784BB2">
              <w:rPr>
                <w:sz w:val="24"/>
              </w:rPr>
              <w:t>Администра</w:t>
            </w:r>
            <w:r>
              <w:rPr>
                <w:sz w:val="24"/>
              </w:rPr>
              <w:t>-</w:t>
            </w:r>
            <w:r w:rsidRPr="00784BB2">
              <w:rPr>
                <w:sz w:val="24"/>
              </w:rPr>
              <w:t>ции</w:t>
            </w:r>
            <w:proofErr w:type="spellEnd"/>
            <w:r w:rsidRPr="00784BB2">
              <w:rPr>
                <w:sz w:val="24"/>
              </w:rPr>
              <w:t xml:space="preserve"> Сокольского </w:t>
            </w:r>
            <w:proofErr w:type="spellStart"/>
            <w:r w:rsidRPr="00784BB2">
              <w:rPr>
                <w:sz w:val="24"/>
              </w:rPr>
              <w:t>муниципаль</w:t>
            </w:r>
            <w:r>
              <w:rPr>
                <w:sz w:val="24"/>
              </w:rPr>
              <w:t>-</w:t>
            </w:r>
            <w:r w:rsidRPr="00784BB2">
              <w:rPr>
                <w:sz w:val="24"/>
              </w:rPr>
              <w:t>ного</w:t>
            </w:r>
            <w:proofErr w:type="spellEnd"/>
            <w:r w:rsidRPr="00784BB2">
              <w:rPr>
                <w:sz w:val="24"/>
              </w:rPr>
              <w:t xml:space="preserve"> округа  Вологодской области – </w:t>
            </w:r>
            <w:r w:rsidRPr="00784BB2">
              <w:rPr>
                <w:sz w:val="24"/>
              </w:rPr>
              <w:lastRenderedPageBreak/>
              <w:t>«город Сокол»</w:t>
            </w:r>
          </w:p>
        </w:tc>
      </w:tr>
      <w:tr w:rsidR="00D213E5" w:rsidRPr="001B104F" w:rsidTr="00D85778">
        <w:trPr>
          <w:trHeight w:val="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F37555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ind w:left="146"/>
              <w:rPr>
                <w:sz w:val="22"/>
              </w:rPr>
            </w:pP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rPr>
                <w:noProof/>
                <w:sz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D9607B">
            <w:pPr>
              <w:ind w:left="78"/>
              <w:rPr>
                <w:sz w:val="24"/>
              </w:rPr>
            </w:pPr>
            <w:r>
              <w:rPr>
                <w:noProof/>
                <w:sz w:val="24"/>
              </w:rPr>
              <w:t>В</w:t>
            </w:r>
            <w:r>
              <w:rPr>
                <w:noProof/>
                <w:sz w:val="24"/>
                <w:vertAlign w:val="subscript"/>
              </w:rPr>
              <w:t>1</w:t>
            </w:r>
            <w:r w:rsidRPr="00850897">
              <w:rPr>
                <w:sz w:val="24"/>
              </w:rPr>
              <w:t xml:space="preserve">- </w:t>
            </w:r>
            <w:r>
              <w:rPr>
                <w:sz w:val="24"/>
              </w:rPr>
              <w:t xml:space="preserve">количество </w:t>
            </w:r>
            <w:r w:rsidR="00D9607B">
              <w:rPr>
                <w:sz w:val="24"/>
              </w:rPr>
              <w:t>введенных в эксплуатацию вентиляционных каналов в домовладениях (квартирах)</w:t>
            </w:r>
            <w:r>
              <w:rPr>
                <w:sz w:val="24"/>
              </w:rPr>
              <w:t xml:space="preserve"> по итогам реализации </w:t>
            </w:r>
            <w:r>
              <w:rPr>
                <w:sz w:val="24"/>
              </w:rPr>
              <w:lastRenderedPageBreak/>
              <w:t>мероприяти</w:t>
            </w:r>
            <w:r w:rsidR="00D9607B">
              <w:rPr>
                <w:sz w:val="24"/>
              </w:rPr>
              <w:t>я</w:t>
            </w:r>
            <w:r>
              <w:rPr>
                <w:sz w:val="24"/>
              </w:rPr>
              <w:t xml:space="preserve"> 1-го объекта, ед.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653500">
            <w:pPr>
              <w:ind w:left="116"/>
              <w:rPr>
                <w:sz w:val="24"/>
              </w:rPr>
            </w:pPr>
          </w:p>
        </w:tc>
      </w:tr>
      <w:tr w:rsidR="00D213E5" w:rsidRPr="001B104F" w:rsidTr="0097518A">
        <w:trPr>
          <w:trHeight w:val="113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F37555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ind w:left="146"/>
              <w:rPr>
                <w:sz w:val="22"/>
              </w:rPr>
            </w:pPr>
          </w:p>
        </w:tc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rPr>
                <w:noProof/>
                <w:sz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/>
              <w:rPr>
                <w:sz w:val="24"/>
              </w:rPr>
            </w:pPr>
            <w:r>
              <w:rPr>
                <w:noProof/>
                <w:sz w:val="24"/>
              </w:rPr>
              <w:t>В</w:t>
            </w:r>
            <w:r>
              <w:rPr>
                <w:noProof/>
                <w:sz w:val="24"/>
                <w:vertAlign w:val="subscript"/>
              </w:rPr>
              <w:t>2</w:t>
            </w:r>
            <w:r w:rsidRPr="00850897">
              <w:rPr>
                <w:sz w:val="24"/>
              </w:rPr>
              <w:t xml:space="preserve">- </w:t>
            </w:r>
            <w:r w:rsidR="00D9607B">
              <w:rPr>
                <w:sz w:val="24"/>
              </w:rPr>
              <w:t xml:space="preserve">количество введенных в эксплуатацию вентиляционных каналов в домовладениях (квартирах) по итогам реализации мероприятия  </w:t>
            </w:r>
            <w:r>
              <w:rPr>
                <w:sz w:val="24"/>
              </w:rPr>
              <w:t>2-го объекта, ед.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653500">
            <w:pPr>
              <w:ind w:left="116"/>
              <w:rPr>
                <w:sz w:val="24"/>
              </w:rPr>
            </w:pPr>
          </w:p>
        </w:tc>
      </w:tr>
      <w:tr w:rsidR="00D213E5" w:rsidRPr="001B104F" w:rsidTr="0097518A">
        <w:trPr>
          <w:trHeight w:val="12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F37555" w:rsidRDefault="00D213E5" w:rsidP="00653500">
            <w:pPr>
              <w:pStyle w:val="3"/>
              <w:widowControl/>
              <w:autoSpaceDE/>
              <w:autoSpaceDN/>
              <w:adjustRightInd/>
              <w:ind w:left="0"/>
              <w:contextualSpacing/>
              <w:rPr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ind w:left="146"/>
              <w:rPr>
                <w:sz w:val="22"/>
              </w:rPr>
            </w:pPr>
          </w:p>
        </w:tc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rPr>
                <w:noProof/>
                <w:sz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850897" w:rsidRDefault="00D213E5" w:rsidP="00653500">
            <w:pPr>
              <w:ind w:left="78"/>
              <w:rPr>
                <w:sz w:val="24"/>
              </w:rPr>
            </w:pPr>
            <w:r>
              <w:rPr>
                <w:noProof/>
                <w:sz w:val="24"/>
              </w:rPr>
              <w:t>В</w:t>
            </w:r>
            <w:r>
              <w:rPr>
                <w:noProof/>
                <w:sz w:val="24"/>
                <w:vertAlign w:val="subscript"/>
                <w:lang w:val="en-US"/>
              </w:rPr>
              <w:t>i</w:t>
            </w:r>
            <w:r w:rsidRPr="00850897">
              <w:rPr>
                <w:sz w:val="24"/>
              </w:rPr>
              <w:t xml:space="preserve">- </w:t>
            </w:r>
            <w:r w:rsidR="00D9607B">
              <w:rPr>
                <w:sz w:val="24"/>
              </w:rPr>
              <w:t>количество введенных в эксплуатацию вентиляционных каналов в домовладениях (квартирах) по итогам реализации мероприятия</w:t>
            </w:r>
            <w:r w:rsidR="00D9607B" w:rsidRPr="00D9607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i</w:t>
            </w:r>
            <w:proofErr w:type="spellEnd"/>
            <w:r>
              <w:rPr>
                <w:sz w:val="24"/>
              </w:rPr>
              <w:t>-го объекта, ед.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Default="00D213E5" w:rsidP="00653500">
            <w:pPr>
              <w:jc w:val="center"/>
              <w:rPr>
                <w:sz w:val="22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3E5" w:rsidRPr="00E53F94" w:rsidRDefault="00D213E5" w:rsidP="00653500">
            <w:pPr>
              <w:ind w:left="116"/>
              <w:rPr>
                <w:sz w:val="24"/>
              </w:rPr>
            </w:pPr>
          </w:p>
        </w:tc>
      </w:tr>
    </w:tbl>
    <w:p w:rsidR="00DA03FE" w:rsidRPr="00D213E5" w:rsidRDefault="00DA03FE" w:rsidP="00D213E5">
      <w:pPr>
        <w:rPr>
          <w:szCs w:val="28"/>
        </w:rPr>
      </w:pPr>
    </w:p>
    <w:sectPr w:rsidR="00DA03FE" w:rsidRPr="00D213E5" w:rsidSect="0077305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112" w:rsidRDefault="006F7112">
      <w:r>
        <w:separator/>
      </w:r>
    </w:p>
  </w:endnote>
  <w:endnote w:type="continuationSeparator" w:id="0">
    <w:p w:rsidR="006F7112" w:rsidRDefault="006F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D50" w:rsidRDefault="00401502" w:rsidP="00555F2F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775D5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75D50" w:rsidRDefault="00775D50" w:rsidP="00555F2F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D50" w:rsidRDefault="00775D50" w:rsidP="00555F2F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112" w:rsidRDefault="006F7112">
      <w:r>
        <w:separator/>
      </w:r>
    </w:p>
  </w:footnote>
  <w:footnote w:type="continuationSeparator" w:id="0">
    <w:p w:rsidR="006F7112" w:rsidRDefault="006F7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D50" w:rsidRDefault="00401502" w:rsidP="00555F2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5D5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75D50" w:rsidRDefault="00775D5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D50" w:rsidRDefault="00775D50">
    <w:pPr>
      <w:pStyle w:val="a7"/>
      <w:jc w:val="center"/>
    </w:pPr>
  </w:p>
  <w:p w:rsidR="00775D50" w:rsidRDefault="00775D5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69F1"/>
    <w:multiLevelType w:val="hybridMultilevel"/>
    <w:tmpl w:val="6E341C3A"/>
    <w:lvl w:ilvl="0" w:tplc="50A40A80">
      <w:start w:val="1"/>
      <w:numFmt w:val="decimal"/>
      <w:lvlText w:val="%1."/>
      <w:lvlJc w:val="left"/>
      <w:pPr>
        <w:ind w:left="24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1">
    <w:nsid w:val="17C64709"/>
    <w:multiLevelType w:val="hybridMultilevel"/>
    <w:tmpl w:val="9662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205F4"/>
    <w:multiLevelType w:val="hybridMultilevel"/>
    <w:tmpl w:val="32B48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9572D2"/>
    <w:multiLevelType w:val="hybridMultilevel"/>
    <w:tmpl w:val="98F8CA80"/>
    <w:lvl w:ilvl="0" w:tplc="0B38CE0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CD1713"/>
    <w:multiLevelType w:val="hybridMultilevel"/>
    <w:tmpl w:val="174E58FC"/>
    <w:lvl w:ilvl="0" w:tplc="B286321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E0090"/>
    <w:multiLevelType w:val="hybridMultilevel"/>
    <w:tmpl w:val="6E341C3A"/>
    <w:lvl w:ilvl="0" w:tplc="50A40A80">
      <w:start w:val="1"/>
      <w:numFmt w:val="decimal"/>
      <w:lvlText w:val="%1."/>
      <w:lvlJc w:val="left"/>
      <w:pPr>
        <w:ind w:left="24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33F"/>
    <w:rsid w:val="000065A9"/>
    <w:rsid w:val="00013B9F"/>
    <w:rsid w:val="00020F72"/>
    <w:rsid w:val="000232D2"/>
    <w:rsid w:val="00033118"/>
    <w:rsid w:val="00042E08"/>
    <w:rsid w:val="0006339F"/>
    <w:rsid w:val="0006712C"/>
    <w:rsid w:val="00074FE2"/>
    <w:rsid w:val="000751BF"/>
    <w:rsid w:val="00075A34"/>
    <w:rsid w:val="000852CD"/>
    <w:rsid w:val="00090872"/>
    <w:rsid w:val="000A0A04"/>
    <w:rsid w:val="000A0A12"/>
    <w:rsid w:val="000A204C"/>
    <w:rsid w:val="000A4778"/>
    <w:rsid w:val="000A6F87"/>
    <w:rsid w:val="000A75C4"/>
    <w:rsid w:val="000C145B"/>
    <w:rsid w:val="000C26B8"/>
    <w:rsid w:val="000C4E46"/>
    <w:rsid w:val="000C6199"/>
    <w:rsid w:val="000D1568"/>
    <w:rsid w:val="000E3DA0"/>
    <w:rsid w:val="000E5BA1"/>
    <w:rsid w:val="000F46D1"/>
    <w:rsid w:val="000F4AF2"/>
    <w:rsid w:val="00101AC6"/>
    <w:rsid w:val="00106A9A"/>
    <w:rsid w:val="00107324"/>
    <w:rsid w:val="00116F0F"/>
    <w:rsid w:val="00122A98"/>
    <w:rsid w:val="0013306B"/>
    <w:rsid w:val="0013575D"/>
    <w:rsid w:val="001476FC"/>
    <w:rsid w:val="00151473"/>
    <w:rsid w:val="0015556F"/>
    <w:rsid w:val="00167005"/>
    <w:rsid w:val="00180A62"/>
    <w:rsid w:val="00181AAC"/>
    <w:rsid w:val="0019121D"/>
    <w:rsid w:val="00197AFE"/>
    <w:rsid w:val="001A5B2C"/>
    <w:rsid w:val="001A7836"/>
    <w:rsid w:val="001B426F"/>
    <w:rsid w:val="001B636D"/>
    <w:rsid w:val="001B7489"/>
    <w:rsid w:val="001D0071"/>
    <w:rsid w:val="001D51F4"/>
    <w:rsid w:val="001D660C"/>
    <w:rsid w:val="001E21F2"/>
    <w:rsid w:val="001E3674"/>
    <w:rsid w:val="001F1CA0"/>
    <w:rsid w:val="001F2CAF"/>
    <w:rsid w:val="00201CB1"/>
    <w:rsid w:val="00204D6F"/>
    <w:rsid w:val="00206F81"/>
    <w:rsid w:val="0021190C"/>
    <w:rsid w:val="002349F3"/>
    <w:rsid w:val="0023677C"/>
    <w:rsid w:val="00240A27"/>
    <w:rsid w:val="00255CD1"/>
    <w:rsid w:val="002629A4"/>
    <w:rsid w:val="00263708"/>
    <w:rsid w:val="0027039B"/>
    <w:rsid w:val="00270AFB"/>
    <w:rsid w:val="00280B64"/>
    <w:rsid w:val="0028333C"/>
    <w:rsid w:val="002842E2"/>
    <w:rsid w:val="002869FD"/>
    <w:rsid w:val="0028762F"/>
    <w:rsid w:val="0029796E"/>
    <w:rsid w:val="002A016B"/>
    <w:rsid w:val="002A48A7"/>
    <w:rsid w:val="002C3B8D"/>
    <w:rsid w:val="002C5611"/>
    <w:rsid w:val="002C73B1"/>
    <w:rsid w:val="002D6DA8"/>
    <w:rsid w:val="002D7687"/>
    <w:rsid w:val="002E0AC4"/>
    <w:rsid w:val="002E152F"/>
    <w:rsid w:val="002E62F6"/>
    <w:rsid w:val="002F1AD8"/>
    <w:rsid w:val="002F1EE1"/>
    <w:rsid w:val="0030050C"/>
    <w:rsid w:val="00302425"/>
    <w:rsid w:val="00311011"/>
    <w:rsid w:val="00311433"/>
    <w:rsid w:val="00311F00"/>
    <w:rsid w:val="00325325"/>
    <w:rsid w:val="00327BF4"/>
    <w:rsid w:val="0033114F"/>
    <w:rsid w:val="0033757E"/>
    <w:rsid w:val="00344764"/>
    <w:rsid w:val="00355D47"/>
    <w:rsid w:val="00357351"/>
    <w:rsid w:val="00357C68"/>
    <w:rsid w:val="00363C8D"/>
    <w:rsid w:val="00365C49"/>
    <w:rsid w:val="003679BB"/>
    <w:rsid w:val="00394C5A"/>
    <w:rsid w:val="003951E1"/>
    <w:rsid w:val="00395731"/>
    <w:rsid w:val="00397689"/>
    <w:rsid w:val="003C2C7A"/>
    <w:rsid w:val="003C7763"/>
    <w:rsid w:val="003D048D"/>
    <w:rsid w:val="003D268F"/>
    <w:rsid w:val="003D6573"/>
    <w:rsid w:val="003E115E"/>
    <w:rsid w:val="003E147C"/>
    <w:rsid w:val="003E22BC"/>
    <w:rsid w:val="003E3ED9"/>
    <w:rsid w:val="003E457A"/>
    <w:rsid w:val="00401502"/>
    <w:rsid w:val="004226E0"/>
    <w:rsid w:val="00424808"/>
    <w:rsid w:val="0044114C"/>
    <w:rsid w:val="00441B06"/>
    <w:rsid w:val="00443159"/>
    <w:rsid w:val="00443F2F"/>
    <w:rsid w:val="004476B0"/>
    <w:rsid w:val="00447838"/>
    <w:rsid w:val="0045038F"/>
    <w:rsid w:val="0045267B"/>
    <w:rsid w:val="0045376F"/>
    <w:rsid w:val="004612BB"/>
    <w:rsid w:val="00462ABB"/>
    <w:rsid w:val="004712A7"/>
    <w:rsid w:val="004B35B7"/>
    <w:rsid w:val="004B758F"/>
    <w:rsid w:val="004C73F5"/>
    <w:rsid w:val="004D1CB5"/>
    <w:rsid w:val="004E0F26"/>
    <w:rsid w:val="004E25A7"/>
    <w:rsid w:val="004F20EB"/>
    <w:rsid w:val="004F33A6"/>
    <w:rsid w:val="004F36FC"/>
    <w:rsid w:val="00500377"/>
    <w:rsid w:val="0050226E"/>
    <w:rsid w:val="00504661"/>
    <w:rsid w:val="00504ED5"/>
    <w:rsid w:val="00506541"/>
    <w:rsid w:val="00507CA8"/>
    <w:rsid w:val="00510593"/>
    <w:rsid w:val="005164BF"/>
    <w:rsid w:val="005248F0"/>
    <w:rsid w:val="005301C3"/>
    <w:rsid w:val="00531898"/>
    <w:rsid w:val="005406DF"/>
    <w:rsid w:val="00546281"/>
    <w:rsid w:val="00550D92"/>
    <w:rsid w:val="00553544"/>
    <w:rsid w:val="00555EDA"/>
    <w:rsid w:val="00555F2F"/>
    <w:rsid w:val="005573DB"/>
    <w:rsid w:val="00563A31"/>
    <w:rsid w:val="005661D1"/>
    <w:rsid w:val="00566C4C"/>
    <w:rsid w:val="00572B43"/>
    <w:rsid w:val="0058145D"/>
    <w:rsid w:val="00596CE4"/>
    <w:rsid w:val="005B03C2"/>
    <w:rsid w:val="005B0D72"/>
    <w:rsid w:val="005B576B"/>
    <w:rsid w:val="005B5826"/>
    <w:rsid w:val="005B6034"/>
    <w:rsid w:val="005B6E2B"/>
    <w:rsid w:val="005C4BB7"/>
    <w:rsid w:val="005D2641"/>
    <w:rsid w:val="005E094E"/>
    <w:rsid w:val="005E3BEB"/>
    <w:rsid w:val="005E75EC"/>
    <w:rsid w:val="005F6802"/>
    <w:rsid w:val="005F6AF2"/>
    <w:rsid w:val="00604B53"/>
    <w:rsid w:val="00610EFE"/>
    <w:rsid w:val="00625078"/>
    <w:rsid w:val="006269FE"/>
    <w:rsid w:val="00626B6C"/>
    <w:rsid w:val="00627BCC"/>
    <w:rsid w:val="00630622"/>
    <w:rsid w:val="00643EA8"/>
    <w:rsid w:val="00647031"/>
    <w:rsid w:val="00647271"/>
    <w:rsid w:val="00653500"/>
    <w:rsid w:val="00667444"/>
    <w:rsid w:val="00675966"/>
    <w:rsid w:val="00693066"/>
    <w:rsid w:val="0069700A"/>
    <w:rsid w:val="006A150F"/>
    <w:rsid w:val="006A3571"/>
    <w:rsid w:val="006A45F8"/>
    <w:rsid w:val="006A58DE"/>
    <w:rsid w:val="006B1E7D"/>
    <w:rsid w:val="006C2B7D"/>
    <w:rsid w:val="006C4D49"/>
    <w:rsid w:val="006C5FB3"/>
    <w:rsid w:val="006C6DDF"/>
    <w:rsid w:val="006D0EC3"/>
    <w:rsid w:val="006D481E"/>
    <w:rsid w:val="006D6574"/>
    <w:rsid w:val="006E24D2"/>
    <w:rsid w:val="006E57BA"/>
    <w:rsid w:val="006E6C7B"/>
    <w:rsid w:val="006E750E"/>
    <w:rsid w:val="006F7112"/>
    <w:rsid w:val="00702D14"/>
    <w:rsid w:val="0070657A"/>
    <w:rsid w:val="00710E7D"/>
    <w:rsid w:val="00715AB0"/>
    <w:rsid w:val="007202AE"/>
    <w:rsid w:val="007256B5"/>
    <w:rsid w:val="00732BB9"/>
    <w:rsid w:val="00735203"/>
    <w:rsid w:val="0074230E"/>
    <w:rsid w:val="00747123"/>
    <w:rsid w:val="007471B4"/>
    <w:rsid w:val="00752A08"/>
    <w:rsid w:val="00752F4F"/>
    <w:rsid w:val="0075733F"/>
    <w:rsid w:val="007611D0"/>
    <w:rsid w:val="0076458C"/>
    <w:rsid w:val="007648FC"/>
    <w:rsid w:val="00773057"/>
    <w:rsid w:val="00774FD2"/>
    <w:rsid w:val="00775B67"/>
    <w:rsid w:val="00775D50"/>
    <w:rsid w:val="00784BB2"/>
    <w:rsid w:val="00790A13"/>
    <w:rsid w:val="00797AE5"/>
    <w:rsid w:val="007A5FFE"/>
    <w:rsid w:val="007B2971"/>
    <w:rsid w:val="007B65B0"/>
    <w:rsid w:val="007C138F"/>
    <w:rsid w:val="007C7C62"/>
    <w:rsid w:val="007F50E7"/>
    <w:rsid w:val="00800550"/>
    <w:rsid w:val="00810AE4"/>
    <w:rsid w:val="00810F30"/>
    <w:rsid w:val="00811579"/>
    <w:rsid w:val="00814314"/>
    <w:rsid w:val="00814844"/>
    <w:rsid w:val="00814CF0"/>
    <w:rsid w:val="0081628C"/>
    <w:rsid w:val="00833233"/>
    <w:rsid w:val="00834DB4"/>
    <w:rsid w:val="008378E2"/>
    <w:rsid w:val="00840038"/>
    <w:rsid w:val="008405D3"/>
    <w:rsid w:val="008701E7"/>
    <w:rsid w:val="008730EE"/>
    <w:rsid w:val="00880C2F"/>
    <w:rsid w:val="00887202"/>
    <w:rsid w:val="008A1850"/>
    <w:rsid w:val="008A1894"/>
    <w:rsid w:val="008A2D95"/>
    <w:rsid w:val="008A51D9"/>
    <w:rsid w:val="008B060F"/>
    <w:rsid w:val="008B2CA6"/>
    <w:rsid w:val="008B4B98"/>
    <w:rsid w:val="008C7303"/>
    <w:rsid w:val="008D16BB"/>
    <w:rsid w:val="008D229D"/>
    <w:rsid w:val="008D4D26"/>
    <w:rsid w:val="008D4F5D"/>
    <w:rsid w:val="008D7584"/>
    <w:rsid w:val="008E7750"/>
    <w:rsid w:val="008F266B"/>
    <w:rsid w:val="00901BC1"/>
    <w:rsid w:val="009028A9"/>
    <w:rsid w:val="00903370"/>
    <w:rsid w:val="0091660E"/>
    <w:rsid w:val="00930967"/>
    <w:rsid w:val="00932EB9"/>
    <w:rsid w:val="00933E90"/>
    <w:rsid w:val="0093687A"/>
    <w:rsid w:val="009437E3"/>
    <w:rsid w:val="0095636D"/>
    <w:rsid w:val="0095704C"/>
    <w:rsid w:val="0097029C"/>
    <w:rsid w:val="0097508D"/>
    <w:rsid w:val="0097518A"/>
    <w:rsid w:val="00986E6D"/>
    <w:rsid w:val="0099580F"/>
    <w:rsid w:val="009A358B"/>
    <w:rsid w:val="009B56A2"/>
    <w:rsid w:val="009C3EE2"/>
    <w:rsid w:val="009C7F00"/>
    <w:rsid w:val="009D34DE"/>
    <w:rsid w:val="009D53D6"/>
    <w:rsid w:val="009E02EC"/>
    <w:rsid w:val="009E1782"/>
    <w:rsid w:val="009E2004"/>
    <w:rsid w:val="009E38A3"/>
    <w:rsid w:val="009F129C"/>
    <w:rsid w:val="009F16DD"/>
    <w:rsid w:val="009F3787"/>
    <w:rsid w:val="009F72C0"/>
    <w:rsid w:val="00A03A10"/>
    <w:rsid w:val="00A12D35"/>
    <w:rsid w:val="00A15265"/>
    <w:rsid w:val="00A215B7"/>
    <w:rsid w:val="00A3101B"/>
    <w:rsid w:val="00A3762B"/>
    <w:rsid w:val="00A574C2"/>
    <w:rsid w:val="00A65841"/>
    <w:rsid w:val="00A66480"/>
    <w:rsid w:val="00A66BA0"/>
    <w:rsid w:val="00A71CB4"/>
    <w:rsid w:val="00A76AAF"/>
    <w:rsid w:val="00A77185"/>
    <w:rsid w:val="00A83C0B"/>
    <w:rsid w:val="00A87B73"/>
    <w:rsid w:val="00A9614D"/>
    <w:rsid w:val="00AA1AD0"/>
    <w:rsid w:val="00AA1D16"/>
    <w:rsid w:val="00AA3C90"/>
    <w:rsid w:val="00AA71D0"/>
    <w:rsid w:val="00AB3B05"/>
    <w:rsid w:val="00AC0C21"/>
    <w:rsid w:val="00AC5F7E"/>
    <w:rsid w:val="00AE0440"/>
    <w:rsid w:val="00AF336B"/>
    <w:rsid w:val="00AF514A"/>
    <w:rsid w:val="00AF5590"/>
    <w:rsid w:val="00AF5CF6"/>
    <w:rsid w:val="00AF6172"/>
    <w:rsid w:val="00AF6500"/>
    <w:rsid w:val="00B0205E"/>
    <w:rsid w:val="00B0784E"/>
    <w:rsid w:val="00B15AAA"/>
    <w:rsid w:val="00B21991"/>
    <w:rsid w:val="00B23EC4"/>
    <w:rsid w:val="00B25667"/>
    <w:rsid w:val="00B27833"/>
    <w:rsid w:val="00B316A3"/>
    <w:rsid w:val="00B31828"/>
    <w:rsid w:val="00B51D22"/>
    <w:rsid w:val="00B52B0B"/>
    <w:rsid w:val="00B63129"/>
    <w:rsid w:val="00B71FF3"/>
    <w:rsid w:val="00B74404"/>
    <w:rsid w:val="00B75967"/>
    <w:rsid w:val="00B771C1"/>
    <w:rsid w:val="00B8334A"/>
    <w:rsid w:val="00B83F15"/>
    <w:rsid w:val="00B84020"/>
    <w:rsid w:val="00B84555"/>
    <w:rsid w:val="00B8628E"/>
    <w:rsid w:val="00B9517D"/>
    <w:rsid w:val="00B966A0"/>
    <w:rsid w:val="00BA1F4A"/>
    <w:rsid w:val="00BA43EB"/>
    <w:rsid w:val="00BA5A34"/>
    <w:rsid w:val="00BA6441"/>
    <w:rsid w:val="00BA693B"/>
    <w:rsid w:val="00BC13C6"/>
    <w:rsid w:val="00BD42F2"/>
    <w:rsid w:val="00BE51F7"/>
    <w:rsid w:val="00BF12EB"/>
    <w:rsid w:val="00BF333C"/>
    <w:rsid w:val="00BF4FE4"/>
    <w:rsid w:val="00BF529D"/>
    <w:rsid w:val="00C00899"/>
    <w:rsid w:val="00C06739"/>
    <w:rsid w:val="00C11EBD"/>
    <w:rsid w:val="00C1424E"/>
    <w:rsid w:val="00C22D2E"/>
    <w:rsid w:val="00C32EB6"/>
    <w:rsid w:val="00C34015"/>
    <w:rsid w:val="00C453CB"/>
    <w:rsid w:val="00C5671F"/>
    <w:rsid w:val="00C62B69"/>
    <w:rsid w:val="00C64DAF"/>
    <w:rsid w:val="00C75373"/>
    <w:rsid w:val="00C808EA"/>
    <w:rsid w:val="00C81610"/>
    <w:rsid w:val="00C863B1"/>
    <w:rsid w:val="00C86F5B"/>
    <w:rsid w:val="00C87266"/>
    <w:rsid w:val="00C873B9"/>
    <w:rsid w:val="00C9579C"/>
    <w:rsid w:val="00C96288"/>
    <w:rsid w:val="00C96584"/>
    <w:rsid w:val="00C97E28"/>
    <w:rsid w:val="00CA7DC2"/>
    <w:rsid w:val="00CA7DE6"/>
    <w:rsid w:val="00CB1FC0"/>
    <w:rsid w:val="00CC72D2"/>
    <w:rsid w:val="00CE6F91"/>
    <w:rsid w:val="00CF0D31"/>
    <w:rsid w:val="00D01A73"/>
    <w:rsid w:val="00D02CC0"/>
    <w:rsid w:val="00D032BF"/>
    <w:rsid w:val="00D04D99"/>
    <w:rsid w:val="00D06523"/>
    <w:rsid w:val="00D213E5"/>
    <w:rsid w:val="00D32FD7"/>
    <w:rsid w:val="00D347AC"/>
    <w:rsid w:val="00D35CAD"/>
    <w:rsid w:val="00D440FD"/>
    <w:rsid w:val="00D44ABE"/>
    <w:rsid w:val="00D47E98"/>
    <w:rsid w:val="00D51008"/>
    <w:rsid w:val="00D515F4"/>
    <w:rsid w:val="00D527F6"/>
    <w:rsid w:val="00D567A0"/>
    <w:rsid w:val="00D56B82"/>
    <w:rsid w:val="00D57C1C"/>
    <w:rsid w:val="00D60329"/>
    <w:rsid w:val="00D6188B"/>
    <w:rsid w:val="00D66AB8"/>
    <w:rsid w:val="00D67402"/>
    <w:rsid w:val="00D6797F"/>
    <w:rsid w:val="00D7085B"/>
    <w:rsid w:val="00D81432"/>
    <w:rsid w:val="00D85778"/>
    <w:rsid w:val="00D92948"/>
    <w:rsid w:val="00D93004"/>
    <w:rsid w:val="00D9607B"/>
    <w:rsid w:val="00DA03FE"/>
    <w:rsid w:val="00DA36CE"/>
    <w:rsid w:val="00DA3B3D"/>
    <w:rsid w:val="00DB15C3"/>
    <w:rsid w:val="00DB2D40"/>
    <w:rsid w:val="00DB6727"/>
    <w:rsid w:val="00DD61E1"/>
    <w:rsid w:val="00DE1F31"/>
    <w:rsid w:val="00DE4739"/>
    <w:rsid w:val="00E0217A"/>
    <w:rsid w:val="00E02384"/>
    <w:rsid w:val="00E13EDC"/>
    <w:rsid w:val="00E17FC3"/>
    <w:rsid w:val="00E17FD8"/>
    <w:rsid w:val="00E276EF"/>
    <w:rsid w:val="00E32CFC"/>
    <w:rsid w:val="00E450CE"/>
    <w:rsid w:val="00E462D2"/>
    <w:rsid w:val="00E5069C"/>
    <w:rsid w:val="00E50F7F"/>
    <w:rsid w:val="00E53403"/>
    <w:rsid w:val="00E538AE"/>
    <w:rsid w:val="00E55846"/>
    <w:rsid w:val="00E6033F"/>
    <w:rsid w:val="00E61977"/>
    <w:rsid w:val="00E62571"/>
    <w:rsid w:val="00E706F5"/>
    <w:rsid w:val="00E7116C"/>
    <w:rsid w:val="00E776E6"/>
    <w:rsid w:val="00E85CAB"/>
    <w:rsid w:val="00E87729"/>
    <w:rsid w:val="00E9607A"/>
    <w:rsid w:val="00E96274"/>
    <w:rsid w:val="00E97120"/>
    <w:rsid w:val="00EA46D6"/>
    <w:rsid w:val="00EC4E5D"/>
    <w:rsid w:val="00EC6303"/>
    <w:rsid w:val="00EE76D1"/>
    <w:rsid w:val="00EF1B43"/>
    <w:rsid w:val="00EF361F"/>
    <w:rsid w:val="00EF5417"/>
    <w:rsid w:val="00EF5ACE"/>
    <w:rsid w:val="00F11A4A"/>
    <w:rsid w:val="00F14FAF"/>
    <w:rsid w:val="00F16CF6"/>
    <w:rsid w:val="00F21196"/>
    <w:rsid w:val="00F2765F"/>
    <w:rsid w:val="00F30ED7"/>
    <w:rsid w:val="00F42045"/>
    <w:rsid w:val="00F530DB"/>
    <w:rsid w:val="00F579DF"/>
    <w:rsid w:val="00F62A03"/>
    <w:rsid w:val="00F707DA"/>
    <w:rsid w:val="00F804B9"/>
    <w:rsid w:val="00F81DDE"/>
    <w:rsid w:val="00F82710"/>
    <w:rsid w:val="00F8777F"/>
    <w:rsid w:val="00FA747F"/>
    <w:rsid w:val="00FB254A"/>
    <w:rsid w:val="00FC7C11"/>
    <w:rsid w:val="00FD1CDC"/>
    <w:rsid w:val="00FE19EA"/>
    <w:rsid w:val="00FE1A11"/>
    <w:rsid w:val="00FE6F4D"/>
    <w:rsid w:val="00FF0DB8"/>
    <w:rsid w:val="00FF572B"/>
    <w:rsid w:val="00FF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3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73DB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E1F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E1F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E1F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E1F3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52A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573D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3">
    <w:name w:val="Цветовое выделение"/>
    <w:uiPriority w:val="99"/>
    <w:rsid w:val="005573DB"/>
    <w:rPr>
      <w:b/>
      <w:color w:val="26282F"/>
    </w:rPr>
  </w:style>
  <w:style w:type="character" w:customStyle="1" w:styleId="a4">
    <w:name w:val="Гипертекстовая ссылка"/>
    <w:uiPriority w:val="99"/>
    <w:rsid w:val="005573DB"/>
    <w:rPr>
      <w:rFonts w:cs="Times New Roman"/>
      <w:b/>
      <w:color w:val="106BBE"/>
    </w:rPr>
  </w:style>
  <w:style w:type="paragraph" w:customStyle="1" w:styleId="HEADERTEXT">
    <w:name w:val=".HEADERTEXT"/>
    <w:rsid w:val="005573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styleId="a5">
    <w:name w:val="Body Text Indent"/>
    <w:basedOn w:val="a"/>
    <w:link w:val="a6"/>
    <w:rsid w:val="000A0A12"/>
    <w:pPr>
      <w:spacing w:after="120"/>
      <w:ind w:left="283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A0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E538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38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page number"/>
    <w:basedOn w:val="a0"/>
    <w:rsid w:val="00E538AE"/>
  </w:style>
  <w:style w:type="paragraph" w:styleId="aa">
    <w:name w:val="footer"/>
    <w:basedOn w:val="a"/>
    <w:link w:val="ab"/>
    <w:rsid w:val="00E538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538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link w:val="ListParagraphChar"/>
    <w:rsid w:val="004C73F5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1"/>
    <w:locked/>
    <w:rsid w:val="004C73F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4C73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customStyle="1" w:styleId="ad">
    <w:name w:val="Прижатый влево"/>
    <w:basedOn w:val="a"/>
    <w:next w:val="a"/>
    <w:uiPriority w:val="99"/>
    <w:rsid w:val="004C73F5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</w:rPr>
  </w:style>
  <w:style w:type="paragraph" w:styleId="ae">
    <w:name w:val="List Paragraph"/>
    <w:basedOn w:val="a"/>
    <w:uiPriority w:val="99"/>
    <w:qFormat/>
    <w:rsid w:val="000E5BA1"/>
    <w:pPr>
      <w:ind w:left="720"/>
      <w:contextualSpacing/>
    </w:pPr>
  </w:style>
  <w:style w:type="character" w:styleId="af">
    <w:name w:val="Hyperlink"/>
    <w:rsid w:val="000E5BA1"/>
    <w:rPr>
      <w:color w:val="0000FF"/>
      <w:u w:val="single"/>
    </w:rPr>
  </w:style>
  <w:style w:type="paragraph" w:customStyle="1" w:styleId="2">
    <w:name w:val="Абзац списка2"/>
    <w:basedOn w:val="a"/>
    <w:rsid w:val="00AF6500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styleId="af0">
    <w:name w:val="Body Text"/>
    <w:basedOn w:val="a"/>
    <w:link w:val="af1"/>
    <w:uiPriority w:val="99"/>
    <w:unhideWhenUsed/>
    <w:rsid w:val="00B7440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B744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Содержимое таблицы"/>
    <w:basedOn w:val="a"/>
    <w:rsid w:val="00B74404"/>
    <w:pPr>
      <w:suppressLineNumbers/>
    </w:pPr>
    <w:rPr>
      <w:lang w:eastAsia="ar-SA"/>
    </w:rPr>
  </w:style>
  <w:style w:type="paragraph" w:customStyle="1" w:styleId="FORMATTEXT">
    <w:name w:val=".FORMATTEXT"/>
    <w:rsid w:val="00840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44315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B4B9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B4B98"/>
    <w:rPr>
      <w:rFonts w:ascii="Segoe UI" w:eastAsia="Times New Roman" w:hAnsi="Segoe UI" w:cs="Segoe UI"/>
      <w:sz w:val="18"/>
      <w:szCs w:val="18"/>
      <w:lang w:eastAsia="ru-RU"/>
    </w:rPr>
  </w:style>
  <w:style w:type="table" w:styleId="af6">
    <w:name w:val="Table Grid"/>
    <w:basedOn w:val="a1"/>
    <w:uiPriority w:val="39"/>
    <w:rsid w:val="007648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Emphasis"/>
    <w:basedOn w:val="a0"/>
    <w:uiPriority w:val="20"/>
    <w:qFormat/>
    <w:rsid w:val="00810AE4"/>
    <w:rPr>
      <w:i/>
      <w:iCs/>
    </w:rPr>
  </w:style>
  <w:style w:type="paragraph" w:customStyle="1" w:styleId="3">
    <w:name w:val="Абзац списка3"/>
    <w:basedOn w:val="a"/>
    <w:rsid w:val="00D213E5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12">
    <w:name w:val="Основной текст Знак1"/>
    <w:basedOn w:val="a0"/>
    <w:uiPriority w:val="99"/>
    <w:rsid w:val="0016700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EDD089BEA45C507A361B16E14797A3EECF97D77ABB6B2978CE349A90E5368564C9BC1D1A097FD7890CDCDtFKF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3B854-7E24-45FD-AB59-451F15EC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5301</Words>
  <Characters>30222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35</cp:revision>
  <cp:lastPrinted>2023-03-21T07:18:00Z</cp:lastPrinted>
  <dcterms:created xsi:type="dcterms:W3CDTF">2023-03-14T13:53:00Z</dcterms:created>
  <dcterms:modified xsi:type="dcterms:W3CDTF">2023-03-21T07:27:00Z</dcterms:modified>
</cp:coreProperties>
</file>