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1"/>
        <w:spacing w:after="0" w:before="0"/>
        <w:ind w:firstLine="708" w:left="5664"/>
        <w:jc w:val="left"/>
        <w:rPr>
          <w:b w:val="0"/>
        </w:rPr>
      </w:pPr>
      <w:r>
        <w:rPr>
          <w:b w:val="0"/>
        </w:rPr>
        <w:t>УТВЕРЖДЕНО</w:t>
      </w:r>
    </w:p>
    <w:p w14:paraId="03000000">
      <w:pPr>
        <w:pStyle w:val="Style_1"/>
        <w:spacing w:after="0" w:before="0"/>
        <w:ind/>
        <w:jc w:val="left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 xml:space="preserve">постановлением </w:t>
      </w:r>
    </w:p>
    <w:p w14:paraId="04000000">
      <w:pPr>
        <w:pStyle w:val="Style_1"/>
        <w:spacing w:after="0" w:before="0"/>
        <w:ind/>
        <w:jc w:val="left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>Правительства области</w:t>
      </w:r>
    </w:p>
    <w:p w14:paraId="05000000">
      <w:pPr>
        <w:pStyle w:val="Style_1"/>
        <w:spacing w:after="0" w:before="0"/>
        <w:ind/>
        <w:jc w:val="left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>от __________№ ______</w:t>
      </w:r>
    </w:p>
    <w:p w14:paraId="0600000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(приложение 3)</w:t>
      </w:r>
    </w:p>
    <w:p w14:paraId="07000000">
      <w:pPr>
        <w:ind/>
        <w:jc w:val="right"/>
      </w:pPr>
    </w:p>
    <w:p w14:paraId="08000000">
      <w:pPr>
        <w:ind/>
        <w:jc w:val="right"/>
      </w:pPr>
    </w:p>
    <w:p w14:paraId="09000000">
      <w:pPr>
        <w:ind/>
        <w:jc w:val="right"/>
      </w:pPr>
    </w:p>
    <w:p w14:paraId="0A000000">
      <w:pPr>
        <w:ind/>
        <w:jc w:val="center"/>
        <w:rPr>
          <w:b w:val="1"/>
          <w:sz w:val="28"/>
        </w:rPr>
      </w:pPr>
    </w:p>
    <w:p w14:paraId="0B000000">
      <w:pPr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Режимы использования земель и требований к градостроительным регламентам в границах зон охраны  объекта культурного наследия</w:t>
      </w:r>
      <w:r>
        <w:rPr>
          <w:b w:val="1"/>
          <w:sz w:val="28"/>
        </w:rPr>
        <w:t xml:space="preserve"> регионального значения </w:t>
      </w:r>
      <w:r>
        <w:rPr>
          <w:b w:val="1"/>
          <w:color w:themeColor="dark1" w:val="000000"/>
          <w:sz w:val="28"/>
        </w:rPr>
        <w:t xml:space="preserve">«Усадьба </w:t>
      </w:r>
      <w:r>
        <w:rPr>
          <w:b w:val="1"/>
          <w:color w:themeColor="dark1" w:val="000000"/>
          <w:sz w:val="28"/>
        </w:rPr>
        <w:t>Спасское–Куркино</w:t>
      </w:r>
      <w:r>
        <w:rPr>
          <w:b w:val="1"/>
          <w:color w:themeColor="dark1" w:val="000000"/>
          <w:sz w:val="28"/>
        </w:rPr>
        <w:t>», XVIII– нач. XX вв.</w:t>
      </w:r>
      <w:r>
        <w:rPr>
          <w:b w:val="1"/>
          <w:sz w:val="28"/>
        </w:rPr>
        <w:t xml:space="preserve">, </w:t>
      </w:r>
      <w:r>
        <w:rPr>
          <w:b w:val="1"/>
          <w:sz w:val="28"/>
        </w:rPr>
        <w:t>расположенного</w:t>
      </w:r>
      <w:r>
        <w:rPr>
          <w:b w:val="1"/>
          <w:sz w:val="28"/>
        </w:rPr>
        <w:t xml:space="preserve"> по адресу: </w:t>
      </w:r>
      <w:r>
        <w:rPr>
          <w:b w:val="1"/>
          <w:sz w:val="28"/>
        </w:rPr>
        <w:t>Вологодский муниципальный округ, с. Куркино, ул. Парковая, 14 (уточненный адрес: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Вологодский муниципальный округ, с. Куркино, ул. Школьная, 15) </w:t>
      </w:r>
    </w:p>
    <w:p w14:paraId="0C000000">
      <w:pPr>
        <w:spacing w:after="120"/>
        <w:ind/>
        <w:rPr>
          <w:b w:val="1"/>
        </w:rPr>
      </w:pPr>
    </w:p>
    <w:p w14:paraId="0D000000">
      <w:pPr>
        <w:spacing w:after="120"/>
        <w:ind/>
        <w:jc w:val="both"/>
        <w:rPr>
          <w:b w:val="1"/>
          <w:sz w:val="28"/>
        </w:rPr>
      </w:pPr>
      <w:r>
        <w:rPr>
          <w:b w:val="1"/>
          <w:sz w:val="28"/>
        </w:rPr>
        <w:t>Охранная зон</w:t>
      </w:r>
      <w:r>
        <w:rPr>
          <w:b w:val="1"/>
          <w:sz w:val="28"/>
        </w:rPr>
        <w:t>а ОЗ</w:t>
      </w:r>
    </w:p>
    <w:p w14:paraId="0E000000">
      <w:pPr>
        <w:spacing w:after="120"/>
        <w:ind/>
        <w:jc w:val="both"/>
        <w:rPr>
          <w:sz w:val="28"/>
        </w:rPr>
      </w:pPr>
      <w:r>
        <w:rPr>
          <w:b w:val="1"/>
          <w:sz w:val="28"/>
        </w:rPr>
        <w:t>1. Разрешается</w:t>
      </w:r>
      <w:r>
        <w:rPr>
          <w:sz w:val="28"/>
        </w:rPr>
        <w:t>:</w:t>
      </w:r>
    </w:p>
    <w:p w14:paraId="0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1.1 И</w:t>
      </w:r>
      <w:r>
        <w:rPr>
          <w:sz w:val="28"/>
        </w:rPr>
        <w:t xml:space="preserve">спользование отведенных земельных участков под музейно-экспозиционные </w:t>
      </w:r>
      <w:r>
        <w:rPr>
          <w:sz w:val="28"/>
        </w:rPr>
        <w:t>функции.</w:t>
      </w:r>
    </w:p>
    <w:p w14:paraId="1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1.2</w:t>
      </w:r>
      <w:r>
        <w:rPr>
          <w:sz w:val="28"/>
        </w:rPr>
        <w:t xml:space="preserve"> В</w:t>
      </w:r>
      <w:r>
        <w:rPr>
          <w:sz w:val="28"/>
        </w:rPr>
        <w:t xml:space="preserve">ертикальное планирование территории с учетом сохранения отметок поверхности земли по </w:t>
      </w:r>
      <w:r>
        <w:rPr>
          <w:sz w:val="28"/>
        </w:rPr>
        <w:t xml:space="preserve">контуру объекта культурного наследия, организация земляных работ при устройстве </w:t>
      </w:r>
      <w:r>
        <w:rPr>
          <w:sz w:val="28"/>
        </w:rPr>
        <w:t>пешеходных дорожек с сохранением высотных отметок рельефа.</w:t>
      </w:r>
    </w:p>
    <w:p w14:paraId="1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1.3 </w:t>
      </w:r>
      <w:r>
        <w:rPr>
          <w:sz w:val="28"/>
        </w:rPr>
        <w:t xml:space="preserve"> П</w:t>
      </w:r>
      <w:r>
        <w:rPr>
          <w:sz w:val="28"/>
        </w:rPr>
        <w:t xml:space="preserve">осадка лиственных пород деревьев на расстоянии не менее 6 метров между </w:t>
      </w:r>
      <w:r>
        <w:rPr>
          <w:sz w:val="28"/>
        </w:rPr>
        <w:t xml:space="preserve">стволами деревьев в целях сохранения обзора объекта культурного наследия с основных точек </w:t>
      </w:r>
      <w:r>
        <w:rPr>
          <w:sz w:val="28"/>
        </w:rPr>
        <w:t>визуального восприятия.</w:t>
      </w:r>
    </w:p>
    <w:p w14:paraId="1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1.4 Р</w:t>
      </w:r>
      <w:r>
        <w:rPr>
          <w:sz w:val="28"/>
        </w:rPr>
        <w:t xml:space="preserve">еконструкция существующих зеленых насаждений (кронирование деревьев, </w:t>
      </w:r>
      <w:r>
        <w:rPr>
          <w:sz w:val="28"/>
        </w:rPr>
        <w:t>обработка стволов, санитарная рубка)</w:t>
      </w:r>
      <w:r>
        <w:rPr>
          <w:sz w:val="28"/>
        </w:rPr>
        <w:t>.</w:t>
      </w:r>
    </w:p>
    <w:p w14:paraId="13000000">
      <w:pPr>
        <w:spacing w:line="276" w:lineRule="auto"/>
        <w:ind/>
        <w:jc w:val="both"/>
        <w:rPr>
          <w:b w:val="1"/>
          <w:sz w:val="28"/>
        </w:rPr>
      </w:pPr>
      <w:r>
        <w:rPr>
          <w:sz w:val="28"/>
        </w:rPr>
        <w:t>1.5 Р</w:t>
      </w:r>
      <w:r>
        <w:rPr>
          <w:sz w:val="28"/>
        </w:rPr>
        <w:t xml:space="preserve">азмещение и оборудование элементов инфраструктуры, наружного освещения, </w:t>
      </w:r>
      <w:r>
        <w:rPr>
          <w:sz w:val="28"/>
        </w:rPr>
        <w:t xml:space="preserve">мест отдыха, малых архитектурных форм, скамеек, урн, элементов обслуживания </w:t>
      </w:r>
      <w:r>
        <w:rPr>
          <w:sz w:val="28"/>
        </w:rPr>
        <w:t>посетителей музейных объектов и туристов</w:t>
      </w:r>
      <w:r>
        <w:rPr>
          <w:b w:val="0"/>
          <w:sz w:val="28"/>
        </w:rPr>
        <w:t>.</w:t>
      </w:r>
    </w:p>
    <w:p w14:paraId="14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1.6</w:t>
      </w:r>
      <w:r>
        <w:t>.</w:t>
      </w:r>
      <w:r>
        <w:rPr>
          <w:sz w:val="28"/>
        </w:rPr>
        <w:t xml:space="preserve"> Использование натуральных материалов (дерево, камень) в дизайне элементов </w:t>
      </w:r>
      <w:r>
        <w:rPr>
          <w:sz w:val="28"/>
        </w:rPr>
        <w:t>благоустройства</w:t>
      </w:r>
      <w:r>
        <w:rPr>
          <w:sz w:val="28"/>
        </w:rPr>
        <w:t>.</w:t>
      </w:r>
    </w:p>
    <w:p w14:paraId="1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1.7 Р</w:t>
      </w:r>
      <w:r>
        <w:rPr>
          <w:sz w:val="28"/>
        </w:rPr>
        <w:t xml:space="preserve">азмещение некапитальных строений и сооружений, в том числе рекреационного назначения </w:t>
      </w:r>
      <w:r>
        <w:rPr>
          <w:sz w:val="28"/>
        </w:rPr>
        <w:t xml:space="preserve">(павильонов, </w:t>
      </w:r>
      <w:r>
        <w:rPr>
          <w:sz w:val="28"/>
        </w:rPr>
        <w:t xml:space="preserve">беседок, навесов, малых архитектурных форм, размерами в плане не более 3 х 3 м, и </w:t>
      </w:r>
      <w:r>
        <w:rPr>
          <w:sz w:val="28"/>
        </w:rPr>
        <w:t>высотой не более 3,5 м)</w:t>
      </w:r>
      <w:r>
        <w:rPr>
          <w:sz w:val="28"/>
        </w:rPr>
        <w:t xml:space="preserve"> </w:t>
      </w:r>
      <w:r>
        <w:rPr>
          <w:sz w:val="28"/>
        </w:rPr>
        <w:t xml:space="preserve"> за границами санитарно-защитной </w:t>
      </w:r>
      <w:r>
        <w:rPr>
          <w:sz w:val="28"/>
        </w:rPr>
        <w:t>зоны</w:t>
      </w:r>
      <w:r>
        <w:rPr>
          <w:sz w:val="28"/>
        </w:rPr>
        <w:t>.</w:t>
      </w:r>
    </w:p>
    <w:p w14:paraId="16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1.8 У</w:t>
      </w:r>
      <w:r>
        <w:rPr>
          <w:sz w:val="28"/>
        </w:rPr>
        <w:t xml:space="preserve">становка мобильных элементов информационно-декоративного оформления </w:t>
      </w:r>
      <w:r>
        <w:rPr>
          <w:sz w:val="28"/>
        </w:rPr>
        <w:t xml:space="preserve">событийного характера габаритами не более 0,6м х 1,2м, включая праздничное </w:t>
      </w:r>
      <w:r>
        <w:rPr>
          <w:sz w:val="28"/>
        </w:rPr>
        <w:t xml:space="preserve">оформление, устанавливаемых на срок проведения публичных мероприятий, </w:t>
      </w:r>
      <w:r>
        <w:rPr>
          <w:sz w:val="28"/>
        </w:rPr>
        <w:t>проводимых на территории объекта культурного наследия.</w:t>
      </w:r>
    </w:p>
    <w:p w14:paraId="17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1.9 К</w:t>
      </w:r>
      <w:r>
        <w:rPr>
          <w:sz w:val="28"/>
        </w:rPr>
        <w:t xml:space="preserve">апитальный ремонт подземных инженерных сооружений, прокладка  </w:t>
      </w:r>
      <w:r>
        <w:rPr>
          <w:sz w:val="28"/>
        </w:rPr>
        <w:t xml:space="preserve">инженерных коммуникаций подземным способом (за </w:t>
      </w:r>
      <w:r>
        <w:rPr>
          <w:sz w:val="28"/>
        </w:rPr>
        <w:t>исключением опор уличного освещения), с условием восстановления</w:t>
      </w:r>
      <w:r>
        <w:rPr>
          <w:sz w:val="28"/>
        </w:rPr>
        <w:t xml:space="preserve"> </w:t>
      </w:r>
      <w:r>
        <w:rPr>
          <w:sz w:val="28"/>
        </w:rPr>
        <w:t>рельефа</w:t>
      </w:r>
      <w:r>
        <w:rPr>
          <w:sz w:val="28"/>
        </w:rPr>
        <w:t>.</w:t>
      </w:r>
    </w:p>
    <w:p w14:paraId="18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1.10</w:t>
      </w:r>
      <w:r>
        <w:rPr>
          <w:sz w:val="28"/>
        </w:rPr>
        <w:t xml:space="preserve"> </w:t>
      </w:r>
      <w:r>
        <w:rPr>
          <w:sz w:val="28"/>
        </w:rPr>
        <w:t xml:space="preserve"> Проведение работ по очистке пруда.</w:t>
      </w:r>
    </w:p>
    <w:p w14:paraId="19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1.11 </w:t>
      </w:r>
      <w:r>
        <w:rPr>
          <w:sz w:val="28"/>
        </w:rPr>
        <w:t>У</w:t>
      </w:r>
      <w:r>
        <w:rPr>
          <w:sz w:val="28"/>
        </w:rPr>
        <w:t xml:space="preserve">стройство, ремонт, реконструкция тротуаров,  дорожек, пешеходной зоны общего </w:t>
      </w:r>
      <w:r>
        <w:rPr>
          <w:sz w:val="28"/>
        </w:rPr>
        <w:t>пользования и организация проездов и подъездных путей для специальной техники</w:t>
      </w:r>
      <w:r>
        <w:rPr>
          <w:sz w:val="28"/>
        </w:rPr>
        <w:t xml:space="preserve"> к зданию, в котором расположен объект культурного наследия.</w:t>
      </w:r>
    </w:p>
    <w:p w14:paraId="1A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1.12 П</w:t>
      </w:r>
      <w:r>
        <w:rPr>
          <w:sz w:val="28"/>
        </w:rPr>
        <w:t>роведение археологических и научных исследований.</w:t>
      </w:r>
    </w:p>
    <w:p w14:paraId="1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1.13 З</w:t>
      </w:r>
      <w:r>
        <w:rPr>
          <w:sz w:val="28"/>
        </w:rPr>
        <w:t xml:space="preserve">емляные работы по благоустройству территории, а также работы необходимые для </w:t>
      </w:r>
      <w:r>
        <w:rPr>
          <w:sz w:val="28"/>
        </w:rPr>
        <w:t>обеспечения использования памятника с условием восстановления рельефа.</w:t>
      </w:r>
    </w:p>
    <w:p w14:paraId="1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1.14 Устройство ограждения с просветами между вертикальными элементами не менее 0,15 м, высота ограждения не более 1,2 м, высота палисада не более 0,6 м, материал - дерево.</w:t>
      </w:r>
    </w:p>
    <w:p w14:paraId="1D000000">
      <w:pPr>
        <w:spacing w:line="276" w:lineRule="auto"/>
        <w:ind/>
        <w:jc w:val="both"/>
        <w:rPr>
          <w:sz w:val="28"/>
        </w:rPr>
      </w:pPr>
    </w:p>
    <w:p w14:paraId="1E000000">
      <w:pPr>
        <w:spacing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2. Запрещается:</w:t>
      </w:r>
    </w:p>
    <w:p w14:paraId="1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2.1 С</w:t>
      </w:r>
      <w:r>
        <w:rPr>
          <w:sz w:val="28"/>
        </w:rPr>
        <w:t>троительство объектов капитального строительства,</w:t>
      </w:r>
      <w:r>
        <w:rPr>
          <w:sz w:val="28"/>
        </w:rPr>
        <w:t xml:space="preserve"> производственное использование </w:t>
      </w:r>
      <w:r>
        <w:rPr>
          <w:sz w:val="28"/>
        </w:rPr>
        <w:t xml:space="preserve">территорий (в том числе под коммунальные объекты), устройство складов, площадок для </w:t>
      </w:r>
      <w:r>
        <w:rPr>
          <w:sz w:val="28"/>
        </w:rPr>
        <w:t>хранения веществ, материалов и оборудования</w:t>
      </w:r>
      <w:r>
        <w:rPr>
          <w:sz w:val="28"/>
        </w:rPr>
        <w:t>.</w:t>
      </w:r>
    </w:p>
    <w:p w14:paraId="2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2.2  У</w:t>
      </w:r>
      <w:r>
        <w:rPr>
          <w:sz w:val="28"/>
        </w:rPr>
        <w:t>стройство дорог, размещение автопарковок и автостоянок.</w:t>
      </w:r>
    </w:p>
    <w:p w14:paraId="2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2.3 </w:t>
      </w:r>
      <w:r>
        <w:rPr>
          <w:sz w:val="28"/>
        </w:rPr>
        <w:t>И</w:t>
      </w:r>
      <w:r>
        <w:rPr>
          <w:sz w:val="28"/>
        </w:rPr>
        <w:t xml:space="preserve">спользование земельных участков для размещения производств и процессов, </w:t>
      </w:r>
      <w:r>
        <w:rPr>
          <w:sz w:val="28"/>
        </w:rPr>
        <w:t>загрязняющих окружающую среду и ухудшающих экологическое состояние территории</w:t>
      </w:r>
      <w:r>
        <w:rPr>
          <w:sz w:val="28"/>
        </w:rPr>
        <w:t>.</w:t>
      </w:r>
    </w:p>
    <w:p w14:paraId="2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2.4  В</w:t>
      </w:r>
      <w:r>
        <w:rPr>
          <w:sz w:val="28"/>
        </w:rPr>
        <w:t>ырубка деревьев, кроме санитарных рубок и рубок ухода</w:t>
      </w:r>
      <w:r>
        <w:rPr>
          <w:sz w:val="28"/>
        </w:rPr>
        <w:t>.</w:t>
      </w:r>
    </w:p>
    <w:p w14:paraId="23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2.5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озведение глухих ограждений всех видов конструкций.</w:t>
      </w:r>
    </w:p>
    <w:p w14:paraId="24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2.6 </w:t>
      </w:r>
      <w:r>
        <w:rPr>
          <w:sz w:val="28"/>
        </w:rPr>
        <w:t xml:space="preserve"> Р</w:t>
      </w:r>
      <w:r>
        <w:rPr>
          <w:sz w:val="28"/>
        </w:rPr>
        <w:t>азмещение жилых, хозяйственных строений и сооружений, в том числе гаражей.</w:t>
      </w:r>
    </w:p>
    <w:p w14:paraId="2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2.7</w:t>
      </w:r>
      <w:r>
        <w:rPr>
          <w:sz w:val="28"/>
        </w:rPr>
        <w:t xml:space="preserve"> П</w:t>
      </w:r>
      <w:r>
        <w:rPr>
          <w:sz w:val="28"/>
        </w:rPr>
        <w:t xml:space="preserve">рокладка воздушных высоковольтных линий электропередач, надземных и наземных </w:t>
      </w:r>
      <w:r>
        <w:rPr>
          <w:sz w:val="28"/>
        </w:rPr>
        <w:t>инженерных сетей</w:t>
      </w:r>
      <w:r>
        <w:rPr>
          <w:sz w:val="28"/>
        </w:rPr>
        <w:t xml:space="preserve">. </w:t>
      </w:r>
    </w:p>
    <w:p w14:paraId="26000000">
      <w:pPr>
        <w:spacing w:line="276" w:lineRule="auto"/>
        <w:ind/>
        <w:jc w:val="both"/>
        <w:rPr>
          <w:color w:themeColor="text1" w:val="000000"/>
          <w:sz w:val="28"/>
        </w:rPr>
      </w:pPr>
      <w:r>
        <w:rPr>
          <w:sz w:val="28"/>
        </w:rPr>
        <w:t>2</w:t>
      </w:r>
      <w:r>
        <w:rPr>
          <w:sz w:val="28"/>
        </w:rPr>
        <w:t>.8 Р</w:t>
      </w:r>
      <w:r>
        <w:rPr>
          <w:sz w:val="28"/>
        </w:rPr>
        <w:t xml:space="preserve">азмещение инженерно-технических и хозяйственных объектов башенного типа </w:t>
      </w:r>
      <w:r>
        <w:rPr>
          <w:sz w:val="28"/>
        </w:rPr>
        <w:t xml:space="preserve">(водонапорные башни, зернохранилища, элеваторы и </w:t>
      </w:r>
      <w:r>
        <w:rPr>
          <w:sz w:val="28"/>
        </w:rPr>
        <w:t>подобное</w:t>
      </w:r>
      <w:r>
        <w:rPr>
          <w:sz w:val="28"/>
        </w:rPr>
        <w:t>)</w:t>
      </w:r>
      <w:r>
        <w:rPr>
          <w:sz w:val="28"/>
        </w:rPr>
        <w:t xml:space="preserve">, а также вышек сотовой </w:t>
      </w:r>
      <w:r>
        <w:rPr>
          <w:sz w:val="28"/>
        </w:rPr>
        <w:t>связи</w:t>
      </w:r>
      <w:r>
        <w:rPr>
          <w:color w:themeColor="text1" w:val="000000"/>
          <w:sz w:val="28"/>
        </w:rPr>
        <w:t>.</w:t>
      </w:r>
    </w:p>
    <w:p w14:paraId="27000000">
      <w:pPr>
        <w:spacing w:line="276" w:lineRule="auto"/>
        <w:ind/>
        <w:jc w:val="both"/>
        <w:rPr>
          <w:sz w:val="28"/>
        </w:rPr>
      </w:pPr>
      <w:r>
        <w:rPr>
          <w:color w:themeColor="text1" w:val="000000"/>
          <w:sz w:val="28"/>
        </w:rPr>
        <w:t xml:space="preserve">2.9 </w:t>
      </w:r>
      <w:r>
        <w:rPr>
          <w:sz w:val="28"/>
        </w:rPr>
        <w:t xml:space="preserve"> И</w:t>
      </w:r>
      <w:r>
        <w:rPr>
          <w:sz w:val="28"/>
        </w:rPr>
        <w:t xml:space="preserve">спользование строительных технологий, создающих динамические нагрузки и </w:t>
      </w:r>
      <w:r>
        <w:rPr>
          <w:sz w:val="28"/>
        </w:rPr>
        <w:t>оказывающие негативное воздействие на объект культурного наследия, допускающих:</w:t>
      </w:r>
    </w:p>
    <w:p w14:paraId="28000000">
      <w:pPr>
        <w:ind/>
        <w:jc w:val="both"/>
        <w:rPr>
          <w:sz w:val="28"/>
        </w:rPr>
      </w:pPr>
      <w:r>
        <w:rPr>
          <w:sz w:val="28"/>
        </w:rPr>
        <w:t xml:space="preserve">- вибрации грунта, фундаментов, надземных и наземных конструкций в результате погружения </w:t>
      </w:r>
      <w:r>
        <w:rPr>
          <w:sz w:val="28"/>
        </w:rPr>
        <w:t>свай и шпунта молотами или вибраторами.</w:t>
      </w:r>
    </w:p>
    <w:p w14:paraId="29000000">
      <w:pPr>
        <w:ind/>
        <w:jc w:val="both"/>
        <w:rPr>
          <w:sz w:val="28"/>
        </w:rPr>
      </w:pPr>
    </w:p>
    <w:p w14:paraId="2A000000">
      <w:pPr>
        <w:spacing w:after="119"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Зона регулирования застройки ЗРЗ-1</w:t>
      </w:r>
    </w:p>
    <w:p w14:paraId="2B000000">
      <w:pPr>
        <w:spacing w:after="119" w:line="276" w:lineRule="auto"/>
        <w:ind/>
        <w:jc w:val="both"/>
        <w:rPr>
          <w:sz w:val="28"/>
        </w:rPr>
      </w:pPr>
      <w:r>
        <w:rPr>
          <w:b w:val="1"/>
          <w:sz w:val="28"/>
        </w:rPr>
        <w:t>1. Разрешается</w:t>
      </w:r>
      <w:r>
        <w:rPr>
          <w:sz w:val="28"/>
        </w:rPr>
        <w:t>:</w:t>
      </w:r>
    </w:p>
    <w:p w14:paraId="2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 </w:t>
      </w:r>
      <w:r>
        <w:rPr>
          <w:sz w:val="28"/>
        </w:rPr>
        <w:t>Строительство капитальных и некапитальных (временных) общественных</w:t>
      </w:r>
    </w:p>
    <w:p w14:paraId="2D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зданий, строений и сооружений, объектов инженерной инфраструктуры при соблюдении </w:t>
      </w:r>
      <w:r>
        <w:rPr>
          <w:sz w:val="28"/>
        </w:rPr>
        <w:t>следующих параметров и характеристик:</w:t>
      </w:r>
    </w:p>
    <w:p w14:paraId="2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максимальный процент застройки в границах регламентного участка зоны – 40%;</w:t>
      </w:r>
    </w:p>
    <w:p w14:paraId="2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максимальная этажность – 1 надземный этаж;</w:t>
      </w:r>
    </w:p>
    <w:p w14:paraId="3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максимальные наружные габариты зданий</w:t>
      </w:r>
      <w:r>
        <w:rPr>
          <w:sz w:val="28"/>
        </w:rPr>
        <w:t xml:space="preserve"> 14,2х15,8 м, прямоугольная форма в плане, высота </w:t>
      </w:r>
      <w:r>
        <w:rPr>
          <w:sz w:val="28"/>
        </w:rPr>
        <w:t xml:space="preserve">от уровня поверхности земли до конька кровли не более 7,0 м, </w:t>
      </w:r>
      <w:r>
        <w:rPr>
          <w:sz w:val="28"/>
        </w:rPr>
        <w:t xml:space="preserve"> кровля двускатная, </w:t>
      </w:r>
      <w:r>
        <w:rPr>
          <w:sz w:val="28"/>
        </w:rPr>
        <w:t>угол уклона кровли 28-30°;</w:t>
      </w:r>
    </w:p>
    <w:p w14:paraId="3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- материалы:  в деревянном исполнении (бревенчатые) либо каменные с </w:t>
      </w:r>
      <w:r>
        <w:rPr>
          <w:sz w:val="28"/>
        </w:rPr>
        <w:t>обшивкой деревом,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покрытие кровли – кровельное железо с фальцевыми замками;</w:t>
      </w:r>
    </w:p>
    <w:p w14:paraId="3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цвет фасада – натуральный цвет дерева, коричневый, охра, серый, светло-зеленый, голубой</w:t>
      </w:r>
      <w:r>
        <w:rPr>
          <w:sz w:val="28"/>
        </w:rPr>
        <w:t xml:space="preserve">, цвет кровли – зеленый, красно-коричневый, сурик, </w:t>
      </w:r>
      <w:r>
        <w:rPr>
          <w:sz w:val="28"/>
        </w:rPr>
        <w:t>серый.</w:t>
      </w:r>
    </w:p>
    <w:p w14:paraId="33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1.2 К</w:t>
      </w:r>
      <w:r>
        <w:rPr>
          <w:sz w:val="28"/>
        </w:rPr>
        <w:t>апитальный ремонт и реконструкция существующих объектов капитального строительства в существующих параметрах или в параметрах, установленных в п. 1.1 настоящего раздела</w:t>
      </w:r>
      <w:r>
        <w:rPr>
          <w:sz w:val="28"/>
        </w:rPr>
        <w:t>.</w:t>
      </w:r>
    </w:p>
    <w:p w14:paraId="34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1.3 </w:t>
      </w:r>
      <w:r>
        <w:rPr>
          <w:sz w:val="28"/>
        </w:rPr>
        <w:t xml:space="preserve">Выполнение земляных работ, необходимых для функционирования объектов </w:t>
      </w:r>
      <w:r>
        <w:rPr>
          <w:sz w:val="28"/>
        </w:rPr>
        <w:t xml:space="preserve">недвижимости (прокладка, ремонт и реконструкция внешних инженерных сетей </w:t>
      </w:r>
      <w:r>
        <w:rPr>
          <w:sz w:val="28"/>
        </w:rPr>
        <w:t>подземным способом) с условием восстановления рельефа и благоустройства территории.</w:t>
      </w:r>
    </w:p>
    <w:p w14:paraId="3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1.4</w:t>
      </w:r>
      <w:r>
        <w:rPr>
          <w:sz w:val="28"/>
        </w:rPr>
        <w:t xml:space="preserve"> </w:t>
      </w:r>
      <w:r>
        <w:rPr>
          <w:sz w:val="28"/>
        </w:rPr>
        <w:t>Устройство, ремонт покрытий проездов, тротуаров и отмосток.</w:t>
      </w:r>
    </w:p>
    <w:p w14:paraId="36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1.5</w:t>
      </w:r>
      <w:r>
        <w:rPr>
          <w:sz w:val="28"/>
        </w:rPr>
        <w:t xml:space="preserve"> </w:t>
      </w:r>
      <w:r>
        <w:rPr>
          <w:sz w:val="28"/>
        </w:rPr>
        <w:t xml:space="preserve">Благоустройство территории, размещение малых архитектурных форм и </w:t>
      </w:r>
      <w:r>
        <w:rPr>
          <w:sz w:val="28"/>
        </w:rPr>
        <w:t>осветительных конструкций, ремонт существующих элементов благоустройства.</w:t>
      </w:r>
    </w:p>
    <w:p w14:paraId="37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1.6 </w:t>
      </w:r>
      <w:r>
        <w:rPr>
          <w:sz w:val="28"/>
        </w:rPr>
        <w:t xml:space="preserve">Посадка древесно-кустарниковой растительности на расстоянии не менее 5 м от </w:t>
      </w:r>
      <w:r>
        <w:rPr>
          <w:sz w:val="28"/>
        </w:rPr>
        <w:t>стен зданий.</w:t>
      </w:r>
    </w:p>
    <w:p w14:paraId="38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1.7 </w:t>
      </w:r>
      <w:r>
        <w:rPr>
          <w:sz w:val="28"/>
        </w:rPr>
        <w:t xml:space="preserve">Разрежение зарослей деревьев и кустарников, уменьшение высоты крон </w:t>
      </w:r>
      <w:r>
        <w:rPr>
          <w:sz w:val="28"/>
        </w:rPr>
        <w:t>высокоствольных пород деревьев.</w:t>
      </w:r>
    </w:p>
    <w:p w14:paraId="39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1.8</w:t>
      </w:r>
      <w:r>
        <w:rPr>
          <w:sz w:val="28"/>
        </w:rPr>
        <w:t xml:space="preserve"> </w:t>
      </w:r>
      <w:r>
        <w:rPr>
          <w:sz w:val="28"/>
        </w:rPr>
        <w:t>Снос объектов капитального строительства, некапитальных (временных) строений и сооружений.</w:t>
      </w:r>
    </w:p>
    <w:p w14:paraId="3A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1.9 </w:t>
      </w:r>
      <w:r>
        <w:rPr>
          <w:sz w:val="28"/>
        </w:rPr>
        <w:t xml:space="preserve">Устройство ограждения с просветами между вертикальными </w:t>
      </w:r>
      <w:r>
        <w:rPr>
          <w:sz w:val="28"/>
        </w:rPr>
        <w:t xml:space="preserve">элементами не менее 0,15 м, </w:t>
      </w:r>
      <w:r>
        <w:rPr>
          <w:sz w:val="28"/>
        </w:rPr>
        <w:t>высота ограждения не более 1,2 м, материал - дерево.</w:t>
      </w:r>
    </w:p>
    <w:p w14:paraId="3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1.10 </w:t>
      </w:r>
      <w:r>
        <w:rPr>
          <w:sz w:val="28"/>
        </w:rPr>
        <w:t xml:space="preserve">Установка мобильных элементов информационно-декоративного оформления </w:t>
      </w:r>
      <w:r>
        <w:rPr>
          <w:sz w:val="28"/>
        </w:rPr>
        <w:t xml:space="preserve">событийного характера габаритами не более 0,6м х 1,2м, включая праздничное </w:t>
      </w:r>
      <w:r>
        <w:rPr>
          <w:sz w:val="28"/>
        </w:rPr>
        <w:t>оформление, устанавливаемых на срок проведения мероприятия.</w:t>
      </w:r>
    </w:p>
    <w:p w14:paraId="3C000000">
      <w:pPr>
        <w:spacing w:line="276" w:lineRule="auto"/>
        <w:ind/>
        <w:jc w:val="both"/>
        <w:rPr>
          <w:sz w:val="28"/>
        </w:rPr>
      </w:pPr>
    </w:p>
    <w:p w14:paraId="3D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>2. Запрещается</w:t>
      </w:r>
      <w:r>
        <w:rPr>
          <w:sz w:val="28"/>
        </w:rPr>
        <w:t>:</w:t>
      </w:r>
    </w:p>
    <w:p w14:paraId="3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2.1 </w:t>
      </w:r>
      <w:r>
        <w:rPr>
          <w:sz w:val="28"/>
        </w:rPr>
        <w:t>Строительство капитальных и некапитальных (временных) общественных</w:t>
      </w:r>
    </w:p>
    <w:p w14:paraId="3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зданий, строений и сооружений, объектов инженерной инфраструктуры</w:t>
      </w:r>
      <w:r>
        <w:rPr>
          <w:sz w:val="28"/>
        </w:rPr>
        <w:t xml:space="preserve"> с нарушением 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4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2.2 </w:t>
      </w:r>
      <w:r>
        <w:rPr>
          <w:sz w:val="28"/>
        </w:rPr>
        <w:t xml:space="preserve">Капитальный ремонт и реконструкция зданий, сооружений и их частей, </w:t>
      </w:r>
      <w:r>
        <w:rPr>
          <w:sz w:val="28"/>
        </w:rPr>
        <w:t xml:space="preserve">модернизация систем инженерного обеспечения с нарушением </w:t>
      </w:r>
      <w:r>
        <w:rPr>
          <w:sz w:val="28"/>
        </w:rPr>
        <w:t xml:space="preserve">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4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2.3 </w:t>
      </w:r>
      <w:r>
        <w:rPr>
          <w:sz w:val="28"/>
        </w:rPr>
        <w:t xml:space="preserve">Использование территории для размещения и эксплуатации объектов </w:t>
      </w:r>
      <w:r>
        <w:rPr>
          <w:sz w:val="28"/>
        </w:rPr>
        <w:t xml:space="preserve">капитального и некапитального (временного) строительства промышленного назначения, </w:t>
      </w:r>
      <w:r>
        <w:rPr>
          <w:sz w:val="28"/>
        </w:rPr>
        <w:t xml:space="preserve">объектов технического обслуживания и ремонта транспортных средств, машин и </w:t>
      </w:r>
      <w:r>
        <w:rPr>
          <w:sz w:val="28"/>
        </w:rPr>
        <w:t xml:space="preserve">оборудования, мачтовых конструкций, высотных сооружений связи (башни, мачты, </w:t>
      </w:r>
      <w:r>
        <w:rPr>
          <w:sz w:val="28"/>
        </w:rPr>
        <w:t>вышки</w:t>
      </w:r>
      <w:r>
        <w:rPr>
          <w:sz w:val="28"/>
        </w:rPr>
        <w:t>).</w:t>
      </w:r>
    </w:p>
    <w:p w14:paraId="4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2.4 </w:t>
      </w:r>
      <w:r>
        <w:rPr>
          <w:sz w:val="28"/>
        </w:rPr>
        <w:t>Устройство автостоянок</w:t>
      </w:r>
      <w:r>
        <w:rPr>
          <w:sz w:val="28"/>
        </w:rPr>
        <w:t xml:space="preserve">, кроме необходимых </w:t>
      </w:r>
      <w:r>
        <w:rPr>
          <w:sz w:val="28"/>
        </w:rPr>
        <w:t xml:space="preserve">для обслуживания объекта культурного наследия и функционально связанных с ним </w:t>
      </w:r>
      <w:r>
        <w:rPr>
          <w:sz w:val="28"/>
        </w:rPr>
        <w:t>объектов.</w:t>
      </w:r>
    </w:p>
    <w:p w14:paraId="43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2.5 </w:t>
      </w:r>
      <w:r>
        <w:rPr>
          <w:sz w:val="28"/>
        </w:rPr>
        <w:t xml:space="preserve"> Применение навесных фасадных систем, металла для ограждений крылец и </w:t>
      </w:r>
      <w:r>
        <w:rPr>
          <w:sz w:val="28"/>
        </w:rPr>
        <w:t>кронштейнов козырьков.</w:t>
      </w:r>
    </w:p>
    <w:p w14:paraId="44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2.6 </w:t>
      </w:r>
      <w:r>
        <w:rPr>
          <w:sz w:val="28"/>
        </w:rPr>
        <w:t>Возведение глухих ограждений всех видов конструкций.</w:t>
      </w:r>
    </w:p>
    <w:p w14:paraId="4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2.7 </w:t>
      </w:r>
      <w:r>
        <w:rPr>
          <w:sz w:val="28"/>
        </w:rPr>
        <w:t xml:space="preserve">Размещение баннеров, рекламных конструкций </w:t>
      </w:r>
      <w:r>
        <w:rPr>
          <w:sz w:val="28"/>
        </w:rPr>
        <w:t>на фасадах и крышах зданий, строений и сооружений, использование информационных конструкций</w:t>
      </w:r>
      <w:r>
        <w:rPr>
          <w:sz w:val="28"/>
        </w:rPr>
        <w:t xml:space="preserve"> с открытым способом свечения. Установка отдельно стоящих рекламных конструкций.</w:t>
      </w:r>
    </w:p>
    <w:p w14:paraId="46000000">
      <w:pPr>
        <w:spacing w:line="276" w:lineRule="auto"/>
        <w:ind/>
        <w:jc w:val="both"/>
        <w:rPr>
          <w:sz w:val="28"/>
        </w:rPr>
      </w:pPr>
    </w:p>
    <w:p w14:paraId="47000000">
      <w:pPr>
        <w:spacing w:after="119"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Зона регулирования застройки ЗРЗ-2</w:t>
      </w:r>
    </w:p>
    <w:p w14:paraId="48000000">
      <w:pPr>
        <w:spacing w:after="119" w:line="276" w:lineRule="auto"/>
        <w:ind/>
        <w:jc w:val="both"/>
        <w:rPr>
          <w:sz w:val="28"/>
        </w:rPr>
      </w:pPr>
      <w:r>
        <w:rPr>
          <w:b w:val="1"/>
          <w:sz w:val="28"/>
        </w:rPr>
        <w:t>1. Разрешается</w:t>
      </w:r>
      <w:r>
        <w:rPr>
          <w:sz w:val="28"/>
        </w:rPr>
        <w:t>:</w:t>
      </w:r>
    </w:p>
    <w:p w14:paraId="49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 </w:t>
      </w:r>
      <w:r>
        <w:rPr>
          <w:sz w:val="28"/>
        </w:rPr>
        <w:t>Строительство капитальных и некапитальных (временных) общественных</w:t>
      </w:r>
    </w:p>
    <w:p w14:paraId="4A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зданий, строений и сооружений, объектов инженерной инфраструктуры при соблюдении </w:t>
      </w:r>
      <w:r>
        <w:rPr>
          <w:sz w:val="28"/>
        </w:rPr>
        <w:t>следующих параметров и характеристик:</w:t>
      </w:r>
    </w:p>
    <w:p w14:paraId="4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максимальный процент застройки в границах регламентного участка зоны – 40%;</w:t>
      </w:r>
    </w:p>
    <w:p w14:paraId="4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максимальная этажность – 2 надземных этажа;</w:t>
      </w:r>
    </w:p>
    <w:p w14:paraId="4D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максимальные наружные габариты зданий</w:t>
      </w:r>
      <w:r>
        <w:rPr>
          <w:sz w:val="28"/>
        </w:rPr>
        <w:t xml:space="preserve"> </w:t>
      </w:r>
      <w:r>
        <w:rPr>
          <w:sz w:val="28"/>
        </w:rPr>
        <w:t xml:space="preserve">13,3х20,5 м, прямоугольная форма в плане, кровля </w:t>
      </w:r>
      <w:r>
        <w:rPr>
          <w:sz w:val="28"/>
        </w:rPr>
        <w:t>двускатная/вальмовая, высота от уровня поверхности земли до конька кровли не более 10,5 м</w:t>
      </w:r>
      <w:r>
        <w:rPr>
          <w:sz w:val="28"/>
        </w:rPr>
        <w:t xml:space="preserve">, </w:t>
      </w:r>
      <w:r>
        <w:rPr>
          <w:sz w:val="28"/>
        </w:rPr>
        <w:t xml:space="preserve"> </w:t>
      </w:r>
      <w:r>
        <w:rPr>
          <w:sz w:val="28"/>
        </w:rPr>
        <w:t xml:space="preserve">кровля двускатная, </w:t>
      </w:r>
      <w:r>
        <w:rPr>
          <w:sz w:val="28"/>
        </w:rPr>
        <w:t>угол уклона кровли 28-30°;</w:t>
      </w:r>
    </w:p>
    <w:p w14:paraId="4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- материалы:  в деревянном исполнении (бревенчатые) либо каменные с </w:t>
      </w:r>
      <w:r>
        <w:rPr>
          <w:sz w:val="28"/>
        </w:rPr>
        <w:t>обшивкой деревом,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покрытие кровли – кровельное железо с фальцевыми замками;</w:t>
      </w:r>
    </w:p>
    <w:p w14:paraId="4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цвет фасада – натуральный цвет дерева, коричневый, охра, серый, светло-зеленый, голубой</w:t>
      </w:r>
      <w:r>
        <w:rPr>
          <w:sz w:val="28"/>
        </w:rPr>
        <w:t xml:space="preserve">, цвет кровли – зеленый, красно-коричневый, сурик, </w:t>
      </w:r>
      <w:r>
        <w:rPr>
          <w:sz w:val="28"/>
        </w:rPr>
        <w:t>серый.</w:t>
      </w:r>
    </w:p>
    <w:p w14:paraId="5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1.2 К</w:t>
      </w:r>
      <w:r>
        <w:rPr>
          <w:sz w:val="28"/>
        </w:rPr>
        <w:t xml:space="preserve">апитальный ремонт, реконструкция, ремонт фасадов зданий, строений и сооружений, </w:t>
      </w:r>
      <w:r>
        <w:rPr>
          <w:sz w:val="28"/>
        </w:rPr>
        <w:t xml:space="preserve">модернизация систем инженерного обеспечения </w:t>
      </w:r>
      <w:r>
        <w:rPr>
          <w:sz w:val="28"/>
        </w:rPr>
        <w:t xml:space="preserve">в </w:t>
      </w:r>
      <w:r>
        <w:rPr>
          <w:sz w:val="28"/>
        </w:rPr>
        <w:t>существующих параметрах или в параметрах, установленных в п. 1.1 настоящего раздела</w:t>
      </w:r>
      <w:r>
        <w:rPr>
          <w:sz w:val="28"/>
        </w:rPr>
        <w:t>.</w:t>
      </w:r>
    </w:p>
    <w:p w14:paraId="5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1.3 </w:t>
      </w:r>
      <w:r>
        <w:rPr>
          <w:sz w:val="28"/>
        </w:rPr>
        <w:t xml:space="preserve">Выполнение земляных работ, необходимых для функционирования объектов </w:t>
      </w:r>
      <w:r>
        <w:rPr>
          <w:sz w:val="28"/>
        </w:rPr>
        <w:t xml:space="preserve">недвижимости (прокладка, ремонт и реконструкция внешних инженерных сетей </w:t>
      </w:r>
      <w:r>
        <w:rPr>
          <w:sz w:val="28"/>
        </w:rPr>
        <w:t>подземным способом) с условием восстановления рельефа и благоустройства территории.</w:t>
      </w:r>
    </w:p>
    <w:p w14:paraId="5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1.4</w:t>
      </w:r>
      <w:r>
        <w:rPr>
          <w:sz w:val="28"/>
        </w:rPr>
        <w:t xml:space="preserve"> </w:t>
      </w:r>
      <w:r>
        <w:rPr>
          <w:sz w:val="28"/>
        </w:rPr>
        <w:t>Устройство, ремонт покрытий проездов, тротуаров и отмосток.</w:t>
      </w:r>
    </w:p>
    <w:p w14:paraId="53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1.5</w:t>
      </w:r>
      <w:r>
        <w:rPr>
          <w:sz w:val="28"/>
        </w:rPr>
        <w:t xml:space="preserve"> </w:t>
      </w:r>
      <w:r>
        <w:rPr>
          <w:sz w:val="28"/>
        </w:rPr>
        <w:t xml:space="preserve">Благоустройство территории, размещение малых архитектурных форм и </w:t>
      </w:r>
      <w:r>
        <w:rPr>
          <w:sz w:val="28"/>
        </w:rPr>
        <w:t>осветительных конструкций, ремонт существующих элементов благоустройства.</w:t>
      </w:r>
    </w:p>
    <w:p w14:paraId="54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1.6 </w:t>
      </w:r>
      <w:r>
        <w:rPr>
          <w:sz w:val="28"/>
        </w:rPr>
        <w:t xml:space="preserve">Посадка древесно-кустарниковой растительности на расстоянии не менее 5 м от </w:t>
      </w:r>
      <w:r>
        <w:rPr>
          <w:sz w:val="28"/>
        </w:rPr>
        <w:t>стен зданий.</w:t>
      </w:r>
    </w:p>
    <w:p w14:paraId="5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1.7 </w:t>
      </w:r>
      <w:r>
        <w:rPr>
          <w:sz w:val="28"/>
        </w:rPr>
        <w:t xml:space="preserve">Разрежение зарослей деревьев и кустарников, уменьшение высоты крон </w:t>
      </w:r>
      <w:r>
        <w:rPr>
          <w:sz w:val="28"/>
        </w:rPr>
        <w:t>высокоствольных пород деревьев.</w:t>
      </w:r>
    </w:p>
    <w:p w14:paraId="56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1.8</w:t>
      </w:r>
      <w:r>
        <w:rPr>
          <w:sz w:val="28"/>
        </w:rPr>
        <w:t xml:space="preserve"> </w:t>
      </w:r>
      <w:r>
        <w:rPr>
          <w:sz w:val="28"/>
        </w:rPr>
        <w:t>Снос объектов капитального строительства, некапитальных (временных) строений и сооружений.</w:t>
      </w:r>
    </w:p>
    <w:p w14:paraId="57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1.9 </w:t>
      </w:r>
      <w:r>
        <w:rPr>
          <w:sz w:val="28"/>
        </w:rPr>
        <w:t xml:space="preserve">Устройство ограждения с просветами между вертикальными </w:t>
      </w:r>
      <w:r>
        <w:rPr>
          <w:sz w:val="28"/>
        </w:rPr>
        <w:t xml:space="preserve">элементами не менее 0,15 м, </w:t>
      </w:r>
      <w:r>
        <w:rPr>
          <w:sz w:val="28"/>
        </w:rPr>
        <w:t>высота ограждения не более 1,2 м, материал - дерево.</w:t>
      </w:r>
    </w:p>
    <w:p w14:paraId="58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1.10 </w:t>
      </w:r>
      <w:r>
        <w:rPr>
          <w:sz w:val="28"/>
        </w:rPr>
        <w:t xml:space="preserve">Установка мобильных элементов информационно-декоративного оформления </w:t>
      </w:r>
      <w:r>
        <w:rPr>
          <w:sz w:val="28"/>
        </w:rPr>
        <w:t xml:space="preserve">событийного характера габаритами не более 0,6м х 1,2м, включая праздничное </w:t>
      </w:r>
      <w:r>
        <w:rPr>
          <w:sz w:val="28"/>
        </w:rPr>
        <w:t>оформление, устанавливаемых на срок проведения мероприятия.</w:t>
      </w:r>
    </w:p>
    <w:p w14:paraId="59000000">
      <w:pPr>
        <w:spacing w:line="276" w:lineRule="auto"/>
        <w:ind/>
        <w:jc w:val="both"/>
        <w:rPr>
          <w:sz w:val="28"/>
        </w:rPr>
      </w:pPr>
    </w:p>
    <w:p w14:paraId="5A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>2. Запрещается</w:t>
      </w:r>
      <w:r>
        <w:rPr>
          <w:sz w:val="28"/>
        </w:rPr>
        <w:t>:</w:t>
      </w:r>
    </w:p>
    <w:p w14:paraId="5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2.1 </w:t>
      </w:r>
      <w:r>
        <w:rPr>
          <w:sz w:val="28"/>
        </w:rPr>
        <w:t>Строительство капитальных и некапитальных (временных) общественных</w:t>
      </w:r>
    </w:p>
    <w:p w14:paraId="5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зданий и сооружений, объектов инженерной инфраструктуры</w:t>
      </w:r>
      <w:r>
        <w:rPr>
          <w:sz w:val="28"/>
        </w:rPr>
        <w:t xml:space="preserve"> с нарушением 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5D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2.2 </w:t>
      </w:r>
      <w:r>
        <w:rPr>
          <w:sz w:val="28"/>
        </w:rPr>
        <w:t xml:space="preserve">Капитальный ремонт и реконструкция зданий, сооружений и их частей, </w:t>
      </w:r>
      <w:r>
        <w:rPr>
          <w:sz w:val="28"/>
        </w:rPr>
        <w:t xml:space="preserve">модернизация систем инженерного обеспечения с нарушением </w:t>
      </w:r>
      <w:r>
        <w:rPr>
          <w:sz w:val="28"/>
        </w:rPr>
        <w:t xml:space="preserve">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5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2.3 </w:t>
      </w:r>
      <w:r>
        <w:rPr>
          <w:sz w:val="28"/>
        </w:rPr>
        <w:t xml:space="preserve">Использование территории для размещения и эксплуатации объектов </w:t>
      </w:r>
      <w:r>
        <w:rPr>
          <w:sz w:val="28"/>
        </w:rPr>
        <w:t xml:space="preserve">капитального и некапитального (временного) строительства промышленного назначения, </w:t>
      </w:r>
      <w:r>
        <w:rPr>
          <w:sz w:val="28"/>
        </w:rPr>
        <w:t xml:space="preserve">объектов технического обслуживания и ремонта транспортных средств, машин и </w:t>
      </w:r>
      <w:r>
        <w:rPr>
          <w:sz w:val="28"/>
        </w:rPr>
        <w:t xml:space="preserve">оборудования, мачтовых конструкций, высотных сооружений связи (башни, мачты, </w:t>
      </w:r>
      <w:r>
        <w:rPr>
          <w:sz w:val="28"/>
        </w:rPr>
        <w:t>вышки</w:t>
      </w:r>
      <w:r>
        <w:rPr>
          <w:sz w:val="28"/>
        </w:rPr>
        <w:t>).</w:t>
      </w:r>
    </w:p>
    <w:p w14:paraId="5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2.4 </w:t>
      </w:r>
      <w:r>
        <w:rPr>
          <w:sz w:val="28"/>
        </w:rPr>
        <w:t>Устройство автостоянок</w:t>
      </w:r>
      <w:r>
        <w:rPr>
          <w:sz w:val="28"/>
        </w:rPr>
        <w:t xml:space="preserve">, кроме необходимых </w:t>
      </w:r>
      <w:r>
        <w:rPr>
          <w:sz w:val="28"/>
        </w:rPr>
        <w:t xml:space="preserve">для обслуживания объекта культурного наследия и функционально связанных с ним </w:t>
      </w:r>
      <w:r>
        <w:rPr>
          <w:sz w:val="28"/>
        </w:rPr>
        <w:t>объектов.</w:t>
      </w:r>
    </w:p>
    <w:p w14:paraId="6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2.5 </w:t>
      </w:r>
      <w:r>
        <w:rPr>
          <w:sz w:val="28"/>
        </w:rPr>
        <w:t xml:space="preserve"> Применение навесных фасадных систем, металла для ограждений крылец и </w:t>
      </w:r>
      <w:r>
        <w:rPr>
          <w:sz w:val="28"/>
        </w:rPr>
        <w:t>кронштейнов козырьков.</w:t>
      </w:r>
    </w:p>
    <w:p w14:paraId="6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2.6 </w:t>
      </w:r>
      <w:r>
        <w:rPr>
          <w:sz w:val="28"/>
        </w:rPr>
        <w:t>Возведение глухих ограждений всех видов конструкций.</w:t>
      </w:r>
    </w:p>
    <w:p w14:paraId="6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2.7 </w:t>
      </w:r>
      <w:r>
        <w:rPr>
          <w:sz w:val="28"/>
        </w:rPr>
        <w:t xml:space="preserve">Размещение баннеров, рекламных конструкций </w:t>
      </w:r>
      <w:r>
        <w:rPr>
          <w:sz w:val="28"/>
        </w:rPr>
        <w:t>на фасадах и крышах зданий, строений и сооружений, использование информационных конструкций</w:t>
      </w:r>
      <w:r>
        <w:rPr>
          <w:sz w:val="28"/>
        </w:rPr>
        <w:t xml:space="preserve"> с открытым способом свечения. Установка отдельно стоящих рекламных конструкций.</w:t>
      </w:r>
    </w:p>
    <w:p w14:paraId="63000000">
      <w:pPr>
        <w:spacing w:line="276" w:lineRule="auto"/>
        <w:ind/>
        <w:jc w:val="both"/>
        <w:rPr>
          <w:color w:val="FF0000"/>
          <w:sz w:val="28"/>
        </w:rPr>
      </w:pPr>
    </w:p>
    <w:p w14:paraId="64000000">
      <w:pPr>
        <w:spacing w:after="119"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Зона регулирования застройки ЗРЗ-3</w:t>
      </w:r>
    </w:p>
    <w:p w14:paraId="65000000">
      <w:pPr>
        <w:spacing w:after="119" w:line="276" w:lineRule="auto"/>
        <w:ind/>
        <w:jc w:val="both"/>
        <w:rPr>
          <w:sz w:val="28"/>
        </w:rPr>
      </w:pPr>
      <w:r>
        <w:rPr>
          <w:b w:val="1"/>
          <w:sz w:val="28"/>
        </w:rPr>
        <w:t>1. Разрешается</w:t>
      </w:r>
      <w:r>
        <w:rPr>
          <w:sz w:val="28"/>
        </w:rPr>
        <w:t>:</w:t>
      </w:r>
    </w:p>
    <w:p w14:paraId="66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 </w:t>
      </w:r>
      <w:r>
        <w:rPr>
          <w:sz w:val="28"/>
        </w:rPr>
        <w:t>Строительство капитальных и некапитальных (временных) общественных</w:t>
      </w:r>
    </w:p>
    <w:p w14:paraId="67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зданий, строений и сооружений, объектов инженерной инфраструктуры при соблюдении </w:t>
      </w:r>
      <w:r>
        <w:rPr>
          <w:sz w:val="28"/>
        </w:rPr>
        <w:t>следующих параметров и характеристик:</w:t>
      </w:r>
    </w:p>
    <w:p w14:paraId="68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максимальный процент застройки в границах регламентного участка зоны – 40%;</w:t>
      </w:r>
    </w:p>
    <w:p w14:paraId="69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максимальная этажность – 2 надземных этажа;</w:t>
      </w:r>
    </w:p>
    <w:p w14:paraId="6A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максимальные наружные габариты зданий</w:t>
      </w:r>
      <w:r>
        <w:rPr>
          <w:sz w:val="28"/>
        </w:rPr>
        <w:t xml:space="preserve"> </w:t>
      </w:r>
      <w:r>
        <w:rPr>
          <w:sz w:val="28"/>
        </w:rPr>
        <w:t xml:space="preserve">24,5х24,0 м, Г-образная форма в плане, кровля </w:t>
      </w:r>
      <w:r>
        <w:rPr>
          <w:sz w:val="28"/>
        </w:rPr>
        <w:t>двускатная/вальмовая, высота от уровня поверхности земли до конька кровли не более 10,5 м</w:t>
      </w:r>
      <w:r>
        <w:rPr>
          <w:sz w:val="28"/>
        </w:rPr>
        <w:t xml:space="preserve">, 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ровля двускатная, </w:t>
      </w:r>
      <w:r>
        <w:rPr>
          <w:sz w:val="28"/>
        </w:rPr>
        <w:t>угол уклона кровли 28-30°;</w:t>
      </w:r>
    </w:p>
    <w:p w14:paraId="6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- материалы: в деревянном исполнении (бревенчатые) либо каменные с </w:t>
      </w:r>
      <w:r>
        <w:rPr>
          <w:sz w:val="28"/>
        </w:rPr>
        <w:t>обшивкой деревом,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покрытие кровли – кровельное железо с фальцевыми замками;</w:t>
      </w:r>
    </w:p>
    <w:p w14:paraId="6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цвет фасада – натуральный цвет дерева, коричневый, охра, серый, светло-зеленый, голубой</w:t>
      </w:r>
      <w:r>
        <w:rPr>
          <w:sz w:val="28"/>
        </w:rPr>
        <w:t xml:space="preserve">, цвет кровли – зеленый, красно-коричневый, сурик, </w:t>
      </w:r>
      <w:r>
        <w:rPr>
          <w:sz w:val="28"/>
        </w:rPr>
        <w:t>серый.</w:t>
      </w:r>
    </w:p>
    <w:p w14:paraId="6D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1.2 К</w:t>
      </w:r>
      <w:r>
        <w:rPr>
          <w:sz w:val="28"/>
        </w:rPr>
        <w:t xml:space="preserve">апитальный ремонт, реконструкция, ремонт фасадов зданий, строений и сооружений, </w:t>
      </w:r>
      <w:r>
        <w:rPr>
          <w:sz w:val="28"/>
        </w:rPr>
        <w:t xml:space="preserve">модернизация систем инженерного обеспечения </w:t>
      </w:r>
      <w:r>
        <w:rPr>
          <w:sz w:val="28"/>
        </w:rPr>
        <w:t xml:space="preserve">в </w:t>
      </w:r>
      <w:r>
        <w:rPr>
          <w:sz w:val="28"/>
        </w:rPr>
        <w:t>существующих параметрах или в параметрах, установленных в п. 1.1 настоящего раздела</w:t>
      </w:r>
      <w:r>
        <w:rPr>
          <w:sz w:val="28"/>
        </w:rPr>
        <w:t>.</w:t>
      </w:r>
    </w:p>
    <w:p w14:paraId="6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1.3 </w:t>
      </w:r>
      <w:r>
        <w:rPr>
          <w:sz w:val="28"/>
        </w:rPr>
        <w:t xml:space="preserve">Выполнение земляных работ, необходимых для функционирования объектов </w:t>
      </w:r>
      <w:r>
        <w:rPr>
          <w:sz w:val="28"/>
        </w:rPr>
        <w:t xml:space="preserve">недвижимости (прокладка, ремонт и реконструкция внешних инженерных сетей </w:t>
      </w:r>
      <w:r>
        <w:rPr>
          <w:sz w:val="28"/>
        </w:rPr>
        <w:t>подземным способом) с условием восстановления рельефа и благоустройства территории.</w:t>
      </w:r>
    </w:p>
    <w:p w14:paraId="6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1.4</w:t>
      </w:r>
      <w:r>
        <w:rPr>
          <w:sz w:val="28"/>
        </w:rPr>
        <w:t xml:space="preserve"> </w:t>
      </w:r>
      <w:r>
        <w:rPr>
          <w:sz w:val="28"/>
        </w:rPr>
        <w:t>Устройство, ремонт покрытий проездов, тротуаров и отмосток.</w:t>
      </w:r>
    </w:p>
    <w:p w14:paraId="7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1.5</w:t>
      </w:r>
      <w:r>
        <w:rPr>
          <w:sz w:val="28"/>
        </w:rPr>
        <w:t xml:space="preserve"> </w:t>
      </w:r>
      <w:r>
        <w:rPr>
          <w:sz w:val="28"/>
        </w:rPr>
        <w:t xml:space="preserve">Благоустройство территории, размещение малых архитектурных форм и </w:t>
      </w:r>
      <w:r>
        <w:rPr>
          <w:sz w:val="28"/>
        </w:rPr>
        <w:t>осветительных конструкций, ремонт существующих элементов благоустройства.</w:t>
      </w:r>
    </w:p>
    <w:p w14:paraId="7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1.6 </w:t>
      </w:r>
      <w:r>
        <w:rPr>
          <w:sz w:val="28"/>
        </w:rPr>
        <w:t xml:space="preserve">Посадка древесно-кустарниковой растительности на расстоянии не менее 5 м от </w:t>
      </w:r>
      <w:r>
        <w:rPr>
          <w:sz w:val="28"/>
        </w:rPr>
        <w:t>стен зданий.</w:t>
      </w:r>
    </w:p>
    <w:p w14:paraId="7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1.7 </w:t>
      </w:r>
      <w:r>
        <w:rPr>
          <w:sz w:val="28"/>
        </w:rPr>
        <w:t xml:space="preserve">Разрежение зарослей деревьев и кустарников, уменьшение высоты крон </w:t>
      </w:r>
      <w:r>
        <w:rPr>
          <w:sz w:val="28"/>
        </w:rPr>
        <w:t>высокоствольных пород деревьев.</w:t>
      </w:r>
    </w:p>
    <w:p w14:paraId="73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1.8</w:t>
      </w:r>
      <w:r>
        <w:rPr>
          <w:sz w:val="28"/>
        </w:rPr>
        <w:t xml:space="preserve"> </w:t>
      </w:r>
      <w:r>
        <w:rPr>
          <w:sz w:val="28"/>
        </w:rPr>
        <w:t>Снос объектов капитального строительства, некапитальных (временных) строений и сооружений.</w:t>
      </w:r>
    </w:p>
    <w:p w14:paraId="74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1.9 </w:t>
      </w:r>
      <w:r>
        <w:rPr>
          <w:sz w:val="28"/>
        </w:rPr>
        <w:t xml:space="preserve">Устройство ограждения с просветами между вертикальными </w:t>
      </w:r>
      <w:r>
        <w:rPr>
          <w:sz w:val="28"/>
        </w:rPr>
        <w:t xml:space="preserve">элементами не менее 0,15 м, </w:t>
      </w:r>
      <w:r>
        <w:rPr>
          <w:sz w:val="28"/>
        </w:rPr>
        <w:t>высота ограждения не более 1,2 м, материал - дерево.</w:t>
      </w:r>
    </w:p>
    <w:p w14:paraId="7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1.10 </w:t>
      </w:r>
      <w:r>
        <w:rPr>
          <w:sz w:val="28"/>
        </w:rPr>
        <w:t xml:space="preserve">Установка мобильных элементов информационно-декоративного оформления </w:t>
      </w:r>
      <w:r>
        <w:rPr>
          <w:sz w:val="28"/>
        </w:rPr>
        <w:t xml:space="preserve">событийного характера габаритами не более 0,6м х 1,2м, включая праздничное </w:t>
      </w:r>
      <w:r>
        <w:rPr>
          <w:sz w:val="28"/>
        </w:rPr>
        <w:t>оформление, устанавливаемых на срок проведения мероприятия.</w:t>
      </w:r>
    </w:p>
    <w:p w14:paraId="76000000">
      <w:pPr>
        <w:spacing w:line="276" w:lineRule="auto"/>
        <w:ind/>
        <w:jc w:val="both"/>
        <w:rPr>
          <w:sz w:val="28"/>
        </w:rPr>
      </w:pPr>
    </w:p>
    <w:p w14:paraId="77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>2. Запрещается</w:t>
      </w:r>
      <w:r>
        <w:rPr>
          <w:sz w:val="28"/>
        </w:rPr>
        <w:t>:</w:t>
      </w:r>
    </w:p>
    <w:p w14:paraId="78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2.1 </w:t>
      </w:r>
      <w:r>
        <w:rPr>
          <w:sz w:val="28"/>
        </w:rPr>
        <w:t>Строительство капитальных и некапитальных (временных) общественных</w:t>
      </w:r>
    </w:p>
    <w:p w14:paraId="79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зданий и сооружений, объектов инженерной инфраструктуры</w:t>
      </w:r>
      <w:r>
        <w:rPr>
          <w:sz w:val="28"/>
        </w:rPr>
        <w:t xml:space="preserve"> с нарушением 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7A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2.2 </w:t>
      </w:r>
      <w:r>
        <w:rPr>
          <w:sz w:val="28"/>
        </w:rPr>
        <w:t xml:space="preserve">Капитальный ремонт и реконструкция зданий, сооружений и их частей, </w:t>
      </w:r>
      <w:r>
        <w:rPr>
          <w:sz w:val="28"/>
        </w:rPr>
        <w:t xml:space="preserve">модернизация систем инженерного обеспечения с нарушением </w:t>
      </w:r>
      <w:r>
        <w:rPr>
          <w:sz w:val="28"/>
        </w:rPr>
        <w:t xml:space="preserve">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7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2.3 </w:t>
      </w:r>
      <w:r>
        <w:rPr>
          <w:sz w:val="28"/>
        </w:rPr>
        <w:t xml:space="preserve">Использование территории для размещения и эксплуатации объектов </w:t>
      </w:r>
      <w:r>
        <w:rPr>
          <w:sz w:val="28"/>
        </w:rPr>
        <w:t xml:space="preserve">капитального и некапитального (временного) строительства промышленного назначения, </w:t>
      </w:r>
      <w:r>
        <w:rPr>
          <w:sz w:val="28"/>
        </w:rPr>
        <w:t xml:space="preserve">объектов технического обслуживания и ремонта транспортных средств, машин и </w:t>
      </w:r>
      <w:r>
        <w:rPr>
          <w:sz w:val="28"/>
        </w:rPr>
        <w:t xml:space="preserve">оборудования, мачтовых конструкций, высотных сооружений связи (башни, мачты, </w:t>
      </w:r>
      <w:r>
        <w:rPr>
          <w:sz w:val="28"/>
        </w:rPr>
        <w:t>вышки</w:t>
      </w:r>
      <w:r>
        <w:rPr>
          <w:sz w:val="28"/>
        </w:rPr>
        <w:t>).</w:t>
      </w:r>
    </w:p>
    <w:p w14:paraId="7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2.4 </w:t>
      </w:r>
      <w:r>
        <w:rPr>
          <w:sz w:val="28"/>
        </w:rPr>
        <w:t>Устройство автостоянок</w:t>
      </w:r>
      <w:r>
        <w:rPr>
          <w:sz w:val="28"/>
        </w:rPr>
        <w:t xml:space="preserve">, кроме необходимых </w:t>
      </w:r>
      <w:r>
        <w:rPr>
          <w:sz w:val="28"/>
        </w:rPr>
        <w:t xml:space="preserve">для обслуживания объекта культурного наследия и функционально связанных с ним </w:t>
      </w:r>
      <w:r>
        <w:rPr>
          <w:sz w:val="28"/>
        </w:rPr>
        <w:t>объектов.</w:t>
      </w:r>
    </w:p>
    <w:p w14:paraId="7D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2.5 </w:t>
      </w:r>
      <w:r>
        <w:rPr>
          <w:sz w:val="28"/>
        </w:rPr>
        <w:t xml:space="preserve"> Применение навесных фасадных систем, металла для ограждений крылец и </w:t>
      </w:r>
      <w:r>
        <w:rPr>
          <w:sz w:val="28"/>
        </w:rPr>
        <w:t>кронштейнов козырьков.</w:t>
      </w:r>
    </w:p>
    <w:p w14:paraId="7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2.6 </w:t>
      </w:r>
      <w:r>
        <w:rPr>
          <w:sz w:val="28"/>
        </w:rPr>
        <w:t>Возведение глухих ограждений всех видов конструкций.</w:t>
      </w:r>
    </w:p>
    <w:p w14:paraId="7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2.7 </w:t>
      </w:r>
      <w:r>
        <w:rPr>
          <w:sz w:val="28"/>
        </w:rPr>
        <w:t xml:space="preserve">Размещение баннеров, рекламных конструкций </w:t>
      </w:r>
      <w:r>
        <w:rPr>
          <w:sz w:val="28"/>
        </w:rPr>
        <w:t>на фасадах и крышах зданий, строений и сооружений, использование информационных конструкций</w:t>
      </w:r>
      <w:r>
        <w:rPr>
          <w:sz w:val="28"/>
        </w:rPr>
        <w:t xml:space="preserve"> с открытым способом свечения. Установка отдельно стоящих рекламных конструкций.</w:t>
      </w:r>
    </w:p>
    <w:p w14:paraId="80000000">
      <w:pPr>
        <w:spacing w:after="119"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Зона регулирования застройки ЗРЗ-4</w:t>
      </w:r>
    </w:p>
    <w:p w14:paraId="81000000">
      <w:pPr>
        <w:spacing w:after="119" w:line="276" w:lineRule="auto"/>
        <w:ind/>
        <w:jc w:val="both"/>
        <w:rPr>
          <w:sz w:val="28"/>
        </w:rPr>
      </w:pPr>
      <w:r>
        <w:rPr>
          <w:b w:val="1"/>
          <w:sz w:val="28"/>
        </w:rPr>
        <w:t>1. Разрешается</w:t>
      </w:r>
      <w:r>
        <w:rPr>
          <w:sz w:val="28"/>
        </w:rPr>
        <w:t>:</w:t>
      </w:r>
    </w:p>
    <w:p w14:paraId="8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 </w:t>
      </w:r>
      <w:r>
        <w:rPr>
          <w:sz w:val="28"/>
        </w:rPr>
        <w:t>Строительство капитальных и некапитальных (временных) общественных</w:t>
      </w:r>
    </w:p>
    <w:p w14:paraId="83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зданий, строений и сооружений, объектов инженерной инфраструктуры при соблюдении </w:t>
      </w:r>
      <w:r>
        <w:rPr>
          <w:sz w:val="28"/>
        </w:rPr>
        <w:t>следующих параметров и характеристик:</w:t>
      </w:r>
    </w:p>
    <w:p w14:paraId="84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максимальный процент застройки в границах регламентного участка зоны – 40%;</w:t>
      </w:r>
    </w:p>
    <w:p w14:paraId="8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максимальная этажность – 2 надземных этажа;</w:t>
      </w:r>
    </w:p>
    <w:p w14:paraId="86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максимальные наружные габариты для двухэтажных зданий</w:t>
      </w:r>
      <w:r>
        <w:rPr>
          <w:sz w:val="28"/>
        </w:rPr>
        <w:t xml:space="preserve"> 11,4</w:t>
      </w:r>
      <w:r>
        <w:rPr>
          <w:sz w:val="28"/>
        </w:rPr>
        <w:t xml:space="preserve">х26,7 м, кровля </w:t>
      </w:r>
      <w:r>
        <w:rPr>
          <w:sz w:val="28"/>
        </w:rPr>
        <w:t>двускатная/вальмовая, высота от уровня поверхности земли до конька кровли не более 10,5 м</w:t>
      </w:r>
      <w:r>
        <w:rPr>
          <w:sz w:val="28"/>
        </w:rPr>
        <w:t xml:space="preserve">, 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ровля двускатная, </w:t>
      </w:r>
      <w:r>
        <w:rPr>
          <w:sz w:val="28"/>
        </w:rPr>
        <w:t>угол уклона кровли 28-30°;</w:t>
      </w:r>
    </w:p>
    <w:p w14:paraId="87000000">
      <w:pPr>
        <w:numPr>
          <w:numId w:val="1"/>
        </w:numPr>
        <w:spacing w:line="276" w:lineRule="auto"/>
        <w:ind w:firstLine="0" w:left="0"/>
        <w:jc w:val="both"/>
        <w:rPr>
          <w:sz w:val="28"/>
        </w:rPr>
      </w:pPr>
      <w:r>
        <w:rPr>
          <w:sz w:val="28"/>
        </w:rPr>
        <w:t>максимальные наружные габариты для одноэтажных зданий</w:t>
      </w:r>
      <w:r>
        <w:rPr>
          <w:sz w:val="28"/>
        </w:rPr>
        <w:t xml:space="preserve"> </w:t>
      </w:r>
      <w:r>
        <w:rPr>
          <w:sz w:val="28"/>
        </w:rPr>
        <w:t xml:space="preserve">14,2х15,8 м, прямоугольной формы в плане, </w:t>
      </w:r>
      <w:r>
        <w:rPr>
          <w:sz w:val="28"/>
        </w:rPr>
        <w:t xml:space="preserve"> </w:t>
      </w:r>
      <w:r>
        <w:rPr>
          <w:sz w:val="28"/>
        </w:rPr>
        <w:t xml:space="preserve">кровля </w:t>
      </w:r>
      <w:r>
        <w:rPr>
          <w:sz w:val="28"/>
        </w:rPr>
        <w:t xml:space="preserve">двускатная; высота от уровня земли до конька кровли не более 7,0 м, угол уклона </w:t>
      </w:r>
      <w:r>
        <w:rPr>
          <w:sz w:val="28"/>
        </w:rPr>
        <w:t>кровли 28-30°</w:t>
      </w:r>
      <w:r>
        <w:rPr>
          <w:sz w:val="28"/>
        </w:rPr>
        <w:t>;</w:t>
      </w:r>
    </w:p>
    <w:p w14:paraId="88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- материалы: в деревянном исполнении (бревенчатые) либо каменные с </w:t>
      </w:r>
      <w:r>
        <w:rPr>
          <w:sz w:val="28"/>
        </w:rPr>
        <w:t>обшивкой деревом,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покрытие кровли – кровельное железо с фальцевыми замками;</w:t>
      </w:r>
    </w:p>
    <w:p w14:paraId="89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цвет фасада – натуральный цвет дерева, коричневый, охра, серый, светло-зеленый, голубой</w:t>
      </w:r>
      <w:r>
        <w:rPr>
          <w:sz w:val="28"/>
        </w:rPr>
        <w:t xml:space="preserve">, цвет кровли – зеленый, красно-коричневый, сурик, </w:t>
      </w:r>
      <w:r>
        <w:rPr>
          <w:sz w:val="28"/>
        </w:rPr>
        <w:t>серый.</w:t>
      </w:r>
    </w:p>
    <w:p w14:paraId="8A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1.2 К</w:t>
      </w:r>
      <w:r>
        <w:rPr>
          <w:sz w:val="28"/>
        </w:rPr>
        <w:t xml:space="preserve">апитальный ремонт, реконструкция, ремонт фасадов зданий, строений и сооружений, </w:t>
      </w:r>
      <w:r>
        <w:rPr>
          <w:sz w:val="28"/>
        </w:rPr>
        <w:t xml:space="preserve">модернизация систем инженерного обеспечения </w:t>
      </w:r>
      <w:r>
        <w:rPr>
          <w:sz w:val="28"/>
        </w:rPr>
        <w:t xml:space="preserve">в </w:t>
      </w:r>
      <w:r>
        <w:rPr>
          <w:sz w:val="28"/>
        </w:rPr>
        <w:t>существующих параметрах или в параметрах, установленных в п. 1.1 настоящего раздела</w:t>
      </w:r>
      <w:r>
        <w:rPr>
          <w:sz w:val="28"/>
        </w:rPr>
        <w:t>.</w:t>
      </w:r>
    </w:p>
    <w:p w14:paraId="8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1.3 </w:t>
      </w:r>
      <w:r>
        <w:rPr>
          <w:sz w:val="28"/>
        </w:rPr>
        <w:t xml:space="preserve">Выполнение земляных работ, необходимых для функционирования объектов </w:t>
      </w:r>
      <w:r>
        <w:rPr>
          <w:sz w:val="28"/>
        </w:rPr>
        <w:t xml:space="preserve">недвижимости (прокладка, ремонт и реконструкция внешних инженерных сетей </w:t>
      </w:r>
      <w:r>
        <w:rPr>
          <w:sz w:val="28"/>
        </w:rPr>
        <w:t>подземным способом) с условием восстановления рельефа и благоустройства территории.</w:t>
      </w:r>
    </w:p>
    <w:p w14:paraId="8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1.4</w:t>
      </w:r>
      <w:r>
        <w:rPr>
          <w:sz w:val="28"/>
        </w:rPr>
        <w:t xml:space="preserve"> </w:t>
      </w:r>
      <w:r>
        <w:rPr>
          <w:sz w:val="28"/>
        </w:rPr>
        <w:t>Устройство, ремонт покрытий проездов, тротуаров и отмосток.</w:t>
      </w:r>
    </w:p>
    <w:p w14:paraId="8D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1.5</w:t>
      </w:r>
      <w:r>
        <w:rPr>
          <w:sz w:val="28"/>
        </w:rPr>
        <w:t xml:space="preserve"> </w:t>
      </w:r>
      <w:r>
        <w:rPr>
          <w:sz w:val="28"/>
        </w:rPr>
        <w:t xml:space="preserve">Благоустройство территории, размещение малых архитектурных форм и </w:t>
      </w:r>
      <w:r>
        <w:rPr>
          <w:sz w:val="28"/>
        </w:rPr>
        <w:t>осветительных конструкций, ремонт существующих элементов благоустройства.</w:t>
      </w:r>
    </w:p>
    <w:p w14:paraId="8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1.6 </w:t>
      </w:r>
      <w:r>
        <w:rPr>
          <w:sz w:val="28"/>
        </w:rPr>
        <w:t xml:space="preserve">Посадка древесно-кустарниковой растительности на расстоянии не менее 5 м от </w:t>
      </w:r>
      <w:r>
        <w:rPr>
          <w:sz w:val="28"/>
        </w:rPr>
        <w:t>стен зданий.</w:t>
      </w:r>
    </w:p>
    <w:p w14:paraId="8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1.7 </w:t>
      </w:r>
      <w:r>
        <w:rPr>
          <w:sz w:val="28"/>
        </w:rPr>
        <w:t xml:space="preserve">Разрежение зарослей деревьев и кустарников, уменьшение высоты крон </w:t>
      </w:r>
      <w:r>
        <w:rPr>
          <w:sz w:val="28"/>
        </w:rPr>
        <w:t>высокоствольных пород деревьев.</w:t>
      </w:r>
    </w:p>
    <w:p w14:paraId="9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1.8</w:t>
      </w:r>
      <w:r>
        <w:rPr>
          <w:sz w:val="28"/>
        </w:rPr>
        <w:t xml:space="preserve"> </w:t>
      </w:r>
      <w:r>
        <w:rPr>
          <w:sz w:val="28"/>
        </w:rPr>
        <w:t>Снос объектов капитального строительства, некапитальных (временных) строений и сооружений.</w:t>
      </w:r>
    </w:p>
    <w:p w14:paraId="9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1.9 </w:t>
      </w:r>
      <w:r>
        <w:rPr>
          <w:sz w:val="28"/>
        </w:rPr>
        <w:t xml:space="preserve">Устройство ограждения с просветами между вертикальными </w:t>
      </w:r>
      <w:r>
        <w:rPr>
          <w:sz w:val="28"/>
        </w:rPr>
        <w:t xml:space="preserve">элементами не менее 0,15 м, </w:t>
      </w:r>
      <w:r>
        <w:rPr>
          <w:sz w:val="28"/>
        </w:rPr>
        <w:t>высота ограждения не более 1,2 м, материал - дерево.</w:t>
      </w:r>
    </w:p>
    <w:p w14:paraId="9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1.10 </w:t>
      </w:r>
      <w:r>
        <w:rPr>
          <w:sz w:val="28"/>
        </w:rPr>
        <w:t xml:space="preserve">Установка мобильных элементов информационно-декоративного оформления </w:t>
      </w:r>
      <w:r>
        <w:rPr>
          <w:sz w:val="28"/>
        </w:rPr>
        <w:t xml:space="preserve">событийного характера габаритами не более 0,6м х 1,2м, включая праздничное </w:t>
      </w:r>
      <w:r>
        <w:rPr>
          <w:sz w:val="28"/>
        </w:rPr>
        <w:t>оформление, устанавливаемых на срок проведения мероприятия.</w:t>
      </w:r>
    </w:p>
    <w:p w14:paraId="93000000">
      <w:pPr>
        <w:spacing w:line="276" w:lineRule="auto"/>
        <w:ind/>
        <w:jc w:val="both"/>
        <w:rPr>
          <w:sz w:val="28"/>
        </w:rPr>
      </w:pPr>
    </w:p>
    <w:p w14:paraId="94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>2. Запрещается</w:t>
      </w:r>
      <w:r>
        <w:rPr>
          <w:sz w:val="28"/>
        </w:rPr>
        <w:t>:</w:t>
      </w:r>
    </w:p>
    <w:p w14:paraId="9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2.1 </w:t>
      </w:r>
      <w:r>
        <w:rPr>
          <w:sz w:val="28"/>
        </w:rPr>
        <w:t>Строительство капитальных и некапитальных (временных) общественных</w:t>
      </w:r>
    </w:p>
    <w:p w14:paraId="96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зданий и сооружений, объектов инженерной инфраструктуры</w:t>
      </w:r>
      <w:r>
        <w:rPr>
          <w:sz w:val="28"/>
        </w:rPr>
        <w:t xml:space="preserve"> с нарушением 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97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2.2 </w:t>
      </w:r>
      <w:r>
        <w:rPr>
          <w:sz w:val="28"/>
        </w:rPr>
        <w:t xml:space="preserve">Капитальный ремонт и реконструкция зданий, сооружений и их частей, </w:t>
      </w:r>
      <w:r>
        <w:rPr>
          <w:sz w:val="28"/>
        </w:rPr>
        <w:t xml:space="preserve">модернизация систем инженерного обеспечения с нарушением </w:t>
      </w:r>
      <w:r>
        <w:rPr>
          <w:sz w:val="28"/>
        </w:rPr>
        <w:t xml:space="preserve">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98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2.3 </w:t>
      </w:r>
      <w:r>
        <w:rPr>
          <w:sz w:val="28"/>
        </w:rPr>
        <w:t xml:space="preserve">Использование территории для размещения и эксплуатации объектов </w:t>
      </w:r>
      <w:r>
        <w:rPr>
          <w:sz w:val="28"/>
        </w:rPr>
        <w:t xml:space="preserve">капитального и некапитального (временного) строительства промышленного назначения, </w:t>
      </w:r>
      <w:r>
        <w:rPr>
          <w:sz w:val="28"/>
        </w:rPr>
        <w:t xml:space="preserve">объектов технического обслуживания и ремонта транспортных средств, машин и </w:t>
      </w:r>
      <w:r>
        <w:rPr>
          <w:sz w:val="28"/>
        </w:rPr>
        <w:t xml:space="preserve">оборудования, мачтовых конструкций, высотных сооружений связи (башни, мачты, </w:t>
      </w:r>
      <w:r>
        <w:rPr>
          <w:sz w:val="28"/>
        </w:rPr>
        <w:t>вышки</w:t>
      </w:r>
      <w:r>
        <w:rPr>
          <w:sz w:val="28"/>
        </w:rPr>
        <w:t>).</w:t>
      </w:r>
    </w:p>
    <w:p w14:paraId="99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2.4 </w:t>
      </w:r>
      <w:r>
        <w:rPr>
          <w:sz w:val="28"/>
        </w:rPr>
        <w:t>Устройство автостоянок</w:t>
      </w:r>
      <w:r>
        <w:rPr>
          <w:sz w:val="28"/>
        </w:rPr>
        <w:t xml:space="preserve">, кроме необходимых </w:t>
      </w:r>
      <w:r>
        <w:rPr>
          <w:sz w:val="28"/>
        </w:rPr>
        <w:t xml:space="preserve">для обслуживания объекта культурного наследия и функционально связанных с ним </w:t>
      </w:r>
      <w:r>
        <w:rPr>
          <w:sz w:val="28"/>
        </w:rPr>
        <w:t>объектов.</w:t>
      </w:r>
    </w:p>
    <w:p w14:paraId="9A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2.5 </w:t>
      </w:r>
      <w:r>
        <w:rPr>
          <w:sz w:val="28"/>
        </w:rPr>
        <w:t xml:space="preserve"> Применение навесных фасадных систем, металла для ограждений крылец и </w:t>
      </w:r>
      <w:r>
        <w:rPr>
          <w:sz w:val="28"/>
        </w:rPr>
        <w:t>кронштейнов козырьков.</w:t>
      </w:r>
    </w:p>
    <w:p w14:paraId="9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2.6 </w:t>
      </w:r>
      <w:r>
        <w:rPr>
          <w:sz w:val="28"/>
        </w:rPr>
        <w:t>Возведение глухих ограждений всех видов конструкций.</w:t>
      </w:r>
    </w:p>
    <w:p w14:paraId="9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2.7 </w:t>
      </w:r>
      <w:r>
        <w:rPr>
          <w:sz w:val="28"/>
        </w:rPr>
        <w:t xml:space="preserve">Размещение баннеров, рекламных конструкций </w:t>
      </w:r>
      <w:r>
        <w:rPr>
          <w:sz w:val="28"/>
        </w:rPr>
        <w:t>на фасадах и крышах зданий, строений и сооружений, использование информационных конструкций</w:t>
      </w:r>
      <w:r>
        <w:rPr>
          <w:sz w:val="28"/>
        </w:rPr>
        <w:t xml:space="preserve"> с открытым способом свечения. Установка отдельно стоящих рекламных конструкций.</w:t>
      </w:r>
    </w:p>
    <w:p w14:paraId="9D000000">
      <w:pPr>
        <w:spacing w:line="276" w:lineRule="auto"/>
        <w:ind/>
        <w:jc w:val="both"/>
        <w:rPr>
          <w:sz w:val="28"/>
        </w:rPr>
      </w:pPr>
    </w:p>
    <w:p w14:paraId="9E000000">
      <w:pPr>
        <w:spacing w:after="119"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Зона регулирования застройки ЗРЗ-5</w:t>
      </w:r>
    </w:p>
    <w:p w14:paraId="9F000000">
      <w:pPr>
        <w:spacing w:after="119" w:line="276" w:lineRule="auto"/>
        <w:ind/>
        <w:jc w:val="both"/>
        <w:rPr>
          <w:sz w:val="28"/>
        </w:rPr>
      </w:pPr>
      <w:r>
        <w:rPr>
          <w:b w:val="1"/>
          <w:sz w:val="28"/>
        </w:rPr>
        <w:t>1. Разрешается</w:t>
      </w:r>
      <w:r>
        <w:rPr>
          <w:sz w:val="28"/>
        </w:rPr>
        <w:t>:</w:t>
      </w:r>
    </w:p>
    <w:p w14:paraId="A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 </w:t>
      </w:r>
      <w:r>
        <w:rPr>
          <w:sz w:val="28"/>
        </w:rPr>
        <w:t>Строительство капитальных и некапитальных (временных) хозяйственно-бытовых</w:t>
      </w:r>
      <w:r>
        <w:rPr>
          <w:sz w:val="28"/>
        </w:rPr>
        <w:t xml:space="preserve"> строений и сооружений при соблюдении </w:t>
      </w:r>
      <w:r>
        <w:rPr>
          <w:sz w:val="28"/>
        </w:rPr>
        <w:t>следующих параметров и характеристик:</w:t>
      </w:r>
    </w:p>
    <w:p w14:paraId="A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максимальный процент застройки в границах регламентного участка зоны – 30%;</w:t>
      </w:r>
    </w:p>
    <w:p w14:paraId="A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максимальная этажность – 1 надземный этаж;</w:t>
      </w:r>
    </w:p>
    <w:p w14:paraId="A3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высота от уровня поверхности земли до конька кровли не более 4,0 м;</w:t>
      </w:r>
    </w:p>
    <w:p w14:paraId="A4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- материалы: в деревянном исполнении, либо  с </w:t>
      </w:r>
      <w:r>
        <w:rPr>
          <w:sz w:val="28"/>
        </w:rPr>
        <w:t>обшивкой деревом,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покрытие кровли – кровельное железо с фальцевыми замками;</w:t>
      </w:r>
    </w:p>
    <w:p w14:paraId="A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- цвет фасада – натуральный цвет дерева, коричневый, охра, серый, светло-зеленый, голубой</w:t>
      </w:r>
      <w:r>
        <w:rPr>
          <w:sz w:val="28"/>
        </w:rPr>
        <w:t xml:space="preserve">, цвет кровли – зеленый, красно-коричневый, сурик, </w:t>
      </w:r>
      <w:r>
        <w:rPr>
          <w:sz w:val="28"/>
        </w:rPr>
        <w:t>серый.</w:t>
      </w:r>
    </w:p>
    <w:p w14:paraId="A6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1.2 К</w:t>
      </w:r>
      <w:r>
        <w:rPr>
          <w:sz w:val="28"/>
        </w:rPr>
        <w:t xml:space="preserve">апитальный ремонт, реконструкция, ремонт фасадов строений и сооружений, </w:t>
      </w:r>
      <w:r>
        <w:rPr>
          <w:sz w:val="28"/>
        </w:rPr>
        <w:t xml:space="preserve">модернизация систем инженерного обеспечения </w:t>
      </w:r>
      <w:r>
        <w:rPr>
          <w:sz w:val="28"/>
        </w:rPr>
        <w:t xml:space="preserve">в </w:t>
      </w:r>
      <w:r>
        <w:rPr>
          <w:sz w:val="28"/>
        </w:rPr>
        <w:t>существующих параметрах или в параметрах, установленных в п. 1.1 настоящего раздела</w:t>
      </w:r>
      <w:r>
        <w:rPr>
          <w:sz w:val="28"/>
        </w:rPr>
        <w:t>.</w:t>
      </w:r>
    </w:p>
    <w:p w14:paraId="A7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1.3 </w:t>
      </w:r>
      <w:r>
        <w:rPr>
          <w:sz w:val="28"/>
        </w:rPr>
        <w:t xml:space="preserve">Выполнение земляных работ, необходимых для функционирования объектов </w:t>
      </w:r>
      <w:r>
        <w:rPr>
          <w:sz w:val="28"/>
        </w:rPr>
        <w:t xml:space="preserve">недвижимости (прокладка, ремонт и реконструкция внешних инженерных сетей </w:t>
      </w:r>
      <w:r>
        <w:rPr>
          <w:sz w:val="28"/>
        </w:rPr>
        <w:t>подземным способом) с условием восстановления рельефа и благоустройства территории.</w:t>
      </w:r>
    </w:p>
    <w:p w14:paraId="A8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1.4</w:t>
      </w:r>
      <w:r>
        <w:rPr>
          <w:sz w:val="28"/>
        </w:rPr>
        <w:t xml:space="preserve"> </w:t>
      </w:r>
      <w:r>
        <w:rPr>
          <w:sz w:val="28"/>
        </w:rPr>
        <w:t>Устройство, ремонт покрытий проездов, тротуаров и отмосток.</w:t>
      </w:r>
    </w:p>
    <w:p w14:paraId="A9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1.5</w:t>
      </w:r>
      <w:r>
        <w:rPr>
          <w:sz w:val="28"/>
        </w:rPr>
        <w:t xml:space="preserve"> </w:t>
      </w:r>
      <w:r>
        <w:rPr>
          <w:sz w:val="28"/>
        </w:rPr>
        <w:t xml:space="preserve">Благоустройство территории, размещение малых архитектурных форм и </w:t>
      </w:r>
      <w:r>
        <w:rPr>
          <w:sz w:val="28"/>
        </w:rPr>
        <w:t>осветительных конструкций, ремонт существующих элементов благоустройства.</w:t>
      </w:r>
    </w:p>
    <w:p w14:paraId="AA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1.6 </w:t>
      </w:r>
      <w:r>
        <w:rPr>
          <w:sz w:val="28"/>
        </w:rPr>
        <w:t xml:space="preserve">Посадка древесно-кустарниковой растительности на расстоянии не менее 5 м от </w:t>
      </w:r>
      <w:r>
        <w:rPr>
          <w:sz w:val="28"/>
        </w:rPr>
        <w:t>стен зданий.</w:t>
      </w:r>
    </w:p>
    <w:p w14:paraId="A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1.7 </w:t>
      </w:r>
      <w:r>
        <w:rPr>
          <w:sz w:val="28"/>
        </w:rPr>
        <w:t xml:space="preserve">Разрежение зарослей деревьев и кустарников, уменьшение высоты крон </w:t>
      </w:r>
      <w:r>
        <w:rPr>
          <w:sz w:val="28"/>
        </w:rPr>
        <w:t>высокоствольных пород деревьев.</w:t>
      </w:r>
    </w:p>
    <w:p w14:paraId="A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1.8</w:t>
      </w:r>
      <w:r>
        <w:rPr>
          <w:sz w:val="28"/>
        </w:rPr>
        <w:t xml:space="preserve"> </w:t>
      </w:r>
      <w:r>
        <w:rPr>
          <w:sz w:val="28"/>
        </w:rPr>
        <w:t>Снос объектов капитального строительства, некапитальных (временных) строений и сооружений.</w:t>
      </w:r>
    </w:p>
    <w:p w14:paraId="AD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1.9 </w:t>
      </w:r>
      <w:r>
        <w:rPr>
          <w:sz w:val="28"/>
        </w:rPr>
        <w:t xml:space="preserve">Устройство ограждения с просветами между вертикальными </w:t>
      </w:r>
      <w:r>
        <w:rPr>
          <w:sz w:val="28"/>
        </w:rPr>
        <w:t xml:space="preserve">элементами не менее 0,15 м, </w:t>
      </w:r>
      <w:r>
        <w:rPr>
          <w:sz w:val="28"/>
        </w:rPr>
        <w:t>высота ограждения не более 1,2 м, материал - дерево.</w:t>
      </w:r>
    </w:p>
    <w:p w14:paraId="A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1.10 </w:t>
      </w:r>
      <w:r>
        <w:rPr>
          <w:sz w:val="28"/>
        </w:rPr>
        <w:t xml:space="preserve">Установка мобильных элементов информационно-декоративного оформления </w:t>
      </w:r>
      <w:r>
        <w:rPr>
          <w:sz w:val="28"/>
        </w:rPr>
        <w:t xml:space="preserve">событийного характера габаритами не более 0,6м х 1,2м, включая праздничное </w:t>
      </w:r>
      <w:r>
        <w:rPr>
          <w:sz w:val="28"/>
        </w:rPr>
        <w:t>оформление, устанавливаемых на срок проведения мероприятия.</w:t>
      </w:r>
    </w:p>
    <w:p w14:paraId="AF000000">
      <w:pPr>
        <w:spacing w:line="276" w:lineRule="auto"/>
        <w:ind/>
        <w:jc w:val="both"/>
        <w:rPr>
          <w:sz w:val="28"/>
        </w:rPr>
      </w:pPr>
    </w:p>
    <w:p w14:paraId="B0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>2. Запрещается</w:t>
      </w:r>
      <w:r>
        <w:rPr>
          <w:sz w:val="28"/>
        </w:rPr>
        <w:t>:</w:t>
      </w:r>
    </w:p>
    <w:p w14:paraId="B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2.1 </w:t>
      </w:r>
      <w:r>
        <w:rPr>
          <w:sz w:val="28"/>
        </w:rPr>
        <w:t>Строительство капитальных и некапитальных (временных)</w:t>
      </w:r>
      <w:r>
        <w:rPr>
          <w:sz w:val="28"/>
        </w:rPr>
        <w:t xml:space="preserve"> хозяйственно-бытовых</w:t>
      </w:r>
      <w:r>
        <w:rPr>
          <w:sz w:val="28"/>
        </w:rPr>
        <w:t xml:space="preserve"> строений и сооружений</w:t>
      </w:r>
      <w:r>
        <w:rPr>
          <w:sz w:val="28"/>
        </w:rPr>
        <w:t xml:space="preserve"> с нарушением 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B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2.2 </w:t>
      </w:r>
      <w:r>
        <w:rPr>
          <w:sz w:val="28"/>
        </w:rPr>
        <w:t xml:space="preserve">Капитальный ремонт и реконструкция зданий, сооружений и их частей, </w:t>
      </w:r>
      <w:r>
        <w:rPr>
          <w:sz w:val="28"/>
        </w:rPr>
        <w:t xml:space="preserve">модернизация систем инженерного обеспечения с нарушением </w:t>
      </w:r>
      <w:r>
        <w:rPr>
          <w:sz w:val="28"/>
        </w:rPr>
        <w:t xml:space="preserve">параметров и характеристик, установленных в п. 1.1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B3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2.3 </w:t>
      </w:r>
      <w:r>
        <w:rPr>
          <w:sz w:val="28"/>
        </w:rPr>
        <w:t xml:space="preserve">Использование территории для размещения и эксплуатации объектов </w:t>
      </w:r>
      <w:r>
        <w:rPr>
          <w:sz w:val="28"/>
        </w:rPr>
        <w:t xml:space="preserve">капитального и некапитального (временного) строительства промышленного назначения, </w:t>
      </w:r>
      <w:r>
        <w:rPr>
          <w:sz w:val="28"/>
        </w:rPr>
        <w:t xml:space="preserve">объектов технического обслуживания и ремонта транспортных средств, машин и </w:t>
      </w:r>
      <w:r>
        <w:rPr>
          <w:sz w:val="28"/>
        </w:rPr>
        <w:t xml:space="preserve">оборудования, мачтовых конструкций, высотных сооружений связи (башни, мачты, </w:t>
      </w:r>
      <w:r>
        <w:rPr>
          <w:sz w:val="28"/>
        </w:rPr>
        <w:t>вышки</w:t>
      </w:r>
      <w:r>
        <w:rPr>
          <w:sz w:val="28"/>
        </w:rPr>
        <w:t>).</w:t>
      </w:r>
    </w:p>
    <w:p w14:paraId="B4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2.4 </w:t>
      </w:r>
      <w:r>
        <w:rPr>
          <w:sz w:val="28"/>
        </w:rPr>
        <w:t>Устройство автостоянок</w:t>
      </w:r>
      <w:r>
        <w:rPr>
          <w:sz w:val="28"/>
        </w:rPr>
        <w:t xml:space="preserve">, кроме необходимых </w:t>
      </w:r>
      <w:r>
        <w:rPr>
          <w:sz w:val="28"/>
        </w:rPr>
        <w:t xml:space="preserve">для обслуживания объекта культурного наследия и функционально связанных с ним </w:t>
      </w:r>
      <w:r>
        <w:rPr>
          <w:sz w:val="28"/>
        </w:rPr>
        <w:t>объектов.</w:t>
      </w:r>
    </w:p>
    <w:p w14:paraId="B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2.5 </w:t>
      </w:r>
      <w:r>
        <w:rPr>
          <w:sz w:val="28"/>
        </w:rPr>
        <w:t xml:space="preserve"> Применение навесных фасадных систем, металла для ограждений крылец и </w:t>
      </w:r>
      <w:r>
        <w:rPr>
          <w:sz w:val="28"/>
        </w:rPr>
        <w:t>кронштейнов козырьков.</w:t>
      </w:r>
    </w:p>
    <w:p w14:paraId="B6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2.6 </w:t>
      </w:r>
      <w:r>
        <w:rPr>
          <w:sz w:val="28"/>
        </w:rPr>
        <w:t>Возведение глухих ограждений всех видов конструкций.</w:t>
      </w:r>
    </w:p>
    <w:p w14:paraId="B7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2.7 </w:t>
      </w:r>
      <w:r>
        <w:rPr>
          <w:sz w:val="28"/>
        </w:rPr>
        <w:t xml:space="preserve">Размещение баннеров, рекламных конструкций </w:t>
      </w:r>
      <w:r>
        <w:rPr>
          <w:sz w:val="28"/>
        </w:rPr>
        <w:t>на фасадах и крышах зданий, строений и сооружений, использование информационных конструкций</w:t>
      </w:r>
      <w:r>
        <w:rPr>
          <w:sz w:val="28"/>
        </w:rPr>
        <w:t xml:space="preserve"> с открытым способом свечения. Установка отдельно стоящих рекламных конструкций.</w:t>
      </w:r>
    </w:p>
    <w:p w14:paraId="B8000000">
      <w:pPr>
        <w:spacing w:line="276" w:lineRule="auto"/>
        <w:ind/>
        <w:jc w:val="both"/>
        <w:rPr>
          <w:sz w:val="28"/>
        </w:rPr>
      </w:pPr>
    </w:p>
    <w:p w14:paraId="B9000000">
      <w:pPr>
        <w:spacing w:after="119"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Зона регулирования застройки ЗРЗ-6 (участок ЗРЗ-6.1, участок ЗРЗ-6.2)</w:t>
      </w:r>
    </w:p>
    <w:p w14:paraId="BA000000">
      <w:pPr>
        <w:spacing w:after="119" w:line="276" w:lineRule="auto"/>
        <w:ind/>
        <w:jc w:val="both"/>
        <w:rPr>
          <w:sz w:val="28"/>
        </w:rPr>
      </w:pPr>
      <w:r>
        <w:rPr>
          <w:b w:val="1"/>
          <w:sz w:val="28"/>
        </w:rPr>
        <w:t>1. Разрешается</w:t>
      </w:r>
      <w:r>
        <w:rPr>
          <w:sz w:val="28"/>
        </w:rPr>
        <w:t>:</w:t>
      </w:r>
    </w:p>
    <w:p w14:paraId="B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1.1 Использование территории для размещения автомобильных парковок.</w:t>
      </w:r>
    </w:p>
    <w:p w14:paraId="B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1.2 </w:t>
      </w:r>
      <w:r>
        <w:rPr>
          <w:sz w:val="28"/>
        </w:rPr>
        <w:t xml:space="preserve">Выполнение земляных работ, необходимых для функционирования объектов </w:t>
      </w:r>
      <w:r>
        <w:rPr>
          <w:sz w:val="28"/>
        </w:rPr>
        <w:t xml:space="preserve">недвижимости (прокладка, ремонт и реконструкция внешних инженерных сетей </w:t>
      </w:r>
      <w:r>
        <w:rPr>
          <w:sz w:val="28"/>
        </w:rPr>
        <w:t>подземным способом) с условием восстановления рельефа и благоустройства территории.</w:t>
      </w:r>
    </w:p>
    <w:p w14:paraId="BD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1.3 </w:t>
      </w:r>
      <w:r>
        <w:rPr>
          <w:sz w:val="28"/>
        </w:rPr>
        <w:t xml:space="preserve"> </w:t>
      </w:r>
      <w:r>
        <w:rPr>
          <w:sz w:val="28"/>
        </w:rPr>
        <w:t xml:space="preserve">Разрежение зарослей  деревьев и кустарников, уменьшение высоты крон </w:t>
      </w:r>
      <w:r>
        <w:rPr>
          <w:sz w:val="28"/>
        </w:rPr>
        <w:t>высокоствольных пород деревьев</w:t>
      </w:r>
    </w:p>
    <w:p w14:paraId="B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1.4</w:t>
      </w:r>
      <w:r>
        <w:rPr>
          <w:sz w:val="28"/>
        </w:rPr>
        <w:t xml:space="preserve"> </w:t>
      </w:r>
      <w:r>
        <w:rPr>
          <w:sz w:val="28"/>
        </w:rPr>
        <w:t>Устройство, ремонт покрытий проездов, тротуаров и отмосток.</w:t>
      </w:r>
    </w:p>
    <w:p w14:paraId="BF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1.5</w:t>
      </w:r>
      <w:r>
        <w:rPr>
          <w:sz w:val="28"/>
        </w:rPr>
        <w:t xml:space="preserve"> </w:t>
      </w:r>
      <w:r>
        <w:rPr>
          <w:sz w:val="28"/>
        </w:rPr>
        <w:t xml:space="preserve">Благоустройство территории, размещение малых архитектурных форм и </w:t>
      </w:r>
      <w:r>
        <w:rPr>
          <w:sz w:val="28"/>
        </w:rPr>
        <w:t>осветительных конструкций, ремонт существующих элементов благоустройства.</w:t>
      </w:r>
    </w:p>
    <w:p w14:paraId="C0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1.6 </w:t>
      </w:r>
      <w:r>
        <w:rPr>
          <w:sz w:val="28"/>
        </w:rPr>
        <w:t xml:space="preserve">Посадка древесно-кустарниковой растительности на расстоянии не менее 5 м от </w:t>
      </w:r>
      <w:r>
        <w:rPr>
          <w:sz w:val="28"/>
        </w:rPr>
        <w:t>стен зданий.</w:t>
      </w:r>
    </w:p>
    <w:p w14:paraId="C1000000">
      <w:pPr>
        <w:spacing w:line="276" w:lineRule="auto"/>
        <w:ind/>
        <w:jc w:val="both"/>
        <w:rPr>
          <w:sz w:val="28"/>
        </w:rPr>
      </w:pPr>
    </w:p>
    <w:p w14:paraId="C2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>2. Запрещается</w:t>
      </w:r>
      <w:r>
        <w:rPr>
          <w:sz w:val="28"/>
        </w:rPr>
        <w:t>:</w:t>
      </w:r>
    </w:p>
    <w:p w14:paraId="C3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2.1 </w:t>
      </w:r>
      <w:r>
        <w:rPr>
          <w:sz w:val="28"/>
        </w:rPr>
        <w:t xml:space="preserve">Использование территории для размещения и эксплуатации объектов </w:t>
      </w:r>
      <w:r>
        <w:rPr>
          <w:sz w:val="28"/>
        </w:rPr>
        <w:t xml:space="preserve">капитального и некапитального (временного) строительства промышленного назначения, </w:t>
      </w:r>
      <w:r>
        <w:rPr>
          <w:sz w:val="28"/>
        </w:rPr>
        <w:t xml:space="preserve">объектов технического обслуживания и ремонта транспортных средств, машин и </w:t>
      </w:r>
      <w:r>
        <w:rPr>
          <w:sz w:val="28"/>
        </w:rPr>
        <w:t xml:space="preserve">оборудования, мачтовых конструкций, высотных сооружений связи (башни, мачты, </w:t>
      </w:r>
      <w:r>
        <w:rPr>
          <w:sz w:val="28"/>
        </w:rPr>
        <w:t>вышки</w:t>
      </w:r>
      <w:r>
        <w:rPr>
          <w:sz w:val="28"/>
        </w:rPr>
        <w:t>).</w:t>
      </w:r>
    </w:p>
    <w:p w14:paraId="C4000000">
      <w:pPr>
        <w:spacing w:line="276" w:lineRule="auto"/>
        <w:ind/>
        <w:jc w:val="both"/>
        <w:rPr>
          <w:b w:val="1"/>
          <w:sz w:val="28"/>
          <w:shd w:fill="FFA69B" w:val="clear"/>
        </w:rPr>
      </w:pPr>
      <w:r>
        <w:rPr>
          <w:sz w:val="28"/>
        </w:rPr>
        <w:t>2.2</w:t>
      </w:r>
      <w:r>
        <w:rPr>
          <w:sz w:val="28"/>
        </w:rPr>
        <w:t xml:space="preserve"> </w:t>
      </w:r>
      <w:r>
        <w:rPr>
          <w:sz w:val="28"/>
        </w:rPr>
        <w:t>Возведение ограждений высотой более 1,2 м; глухих ограждений всех видов конструкций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ограждений из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профилированного металлического листа, металлического листа, шифера, баннеров,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пластикового, </w:t>
      </w:r>
      <w:r>
        <w:rPr>
          <w:rFonts w:ascii="Times New Roman" w:hAnsi="Times New Roman"/>
          <w:b w:val="0"/>
          <w:i w:val="0"/>
          <w:color w:val="000000"/>
          <w:sz w:val="28"/>
        </w:rPr>
        <w:t>металлопластикового, металлического сайдинга</w:t>
      </w:r>
      <w:r>
        <w:rPr>
          <w:b w:val="1"/>
          <w:sz w:val="28"/>
        </w:rPr>
        <w:t>.</w:t>
      </w:r>
    </w:p>
    <w:p w14:paraId="C5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2.3 </w:t>
      </w:r>
      <w:r>
        <w:rPr>
          <w:sz w:val="28"/>
        </w:rPr>
        <w:t xml:space="preserve">Размещение баннеров, рекламных конструкций </w:t>
      </w:r>
      <w:r>
        <w:rPr>
          <w:sz w:val="28"/>
        </w:rPr>
        <w:t>на фасадах и крышах зданий, строений и сооружений, использование информационных конструкций</w:t>
      </w:r>
      <w:r>
        <w:rPr>
          <w:sz w:val="28"/>
        </w:rPr>
        <w:t xml:space="preserve"> с открытым способом свечения. Установка отдельно стоящих рекламных конструкций.</w:t>
      </w:r>
    </w:p>
    <w:p w14:paraId="C6000000">
      <w:pPr>
        <w:spacing w:line="276" w:lineRule="auto"/>
        <w:ind/>
        <w:jc w:val="both"/>
        <w:rPr>
          <w:b w:val="1"/>
          <w:sz w:val="28"/>
        </w:rPr>
      </w:pPr>
      <w:r>
        <w:rPr>
          <w:sz w:val="28"/>
        </w:rPr>
        <w:t>2.4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Прокладка инженерных коммуникаций надз</w:t>
      </w:r>
      <w:r>
        <w:rPr>
          <w:rFonts w:ascii="Times New Roman" w:hAnsi="Times New Roman"/>
          <w:b w:val="0"/>
          <w:i w:val="0"/>
          <w:color w:val="000000"/>
          <w:sz w:val="28"/>
        </w:rPr>
        <w:t>емным и наземным способом</w:t>
      </w:r>
      <w:r>
        <w:rPr>
          <w:rFonts w:ascii="Times New Roman" w:hAnsi="Times New Roman"/>
          <w:b w:val="0"/>
          <w:i w:val="0"/>
          <w:color w:val="000000"/>
          <w:sz w:val="28"/>
        </w:rPr>
        <w:t>, за исключением опор уличного освещения.</w:t>
      </w:r>
    </w:p>
    <w:p w14:paraId="C7000000">
      <w:pPr>
        <w:spacing w:line="276" w:lineRule="auto"/>
        <w:ind/>
        <w:jc w:val="both"/>
        <w:rPr>
          <w:b w:val="1"/>
          <w:sz w:val="28"/>
        </w:rPr>
      </w:pPr>
      <w:r>
        <w:rPr>
          <w:sz w:val="28"/>
        </w:rPr>
        <w:t xml:space="preserve">2.5 </w:t>
      </w:r>
      <w:r>
        <w:rPr>
          <w:rFonts w:ascii="Times New Roman" w:hAnsi="Times New Roman"/>
          <w:b w:val="0"/>
          <w:i w:val="0"/>
          <w:color w:val="000000"/>
          <w:sz w:val="28"/>
        </w:rPr>
        <w:t>Исп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ользование земельных участков для размещения производств и процессов, </w:t>
      </w:r>
      <w:r>
        <w:rPr>
          <w:rFonts w:ascii="Times New Roman" w:hAnsi="Times New Roman"/>
          <w:b w:val="0"/>
          <w:i w:val="0"/>
          <w:color w:val="000000"/>
          <w:sz w:val="28"/>
        </w:rPr>
        <w:t>загрязняющих окружающую среду и ухудшающих экологическое состояние территории</w:t>
      </w:r>
      <w:r>
        <w:rPr>
          <w:b w:val="1"/>
          <w:sz w:val="28"/>
        </w:rPr>
        <w:t>.</w:t>
      </w:r>
    </w:p>
    <w:p w14:paraId="C8000000">
      <w:pPr>
        <w:spacing w:line="276" w:lineRule="auto"/>
        <w:ind/>
        <w:jc w:val="both"/>
        <w:rPr>
          <w:b w:val="1"/>
          <w:sz w:val="28"/>
        </w:rPr>
      </w:pPr>
      <w:r>
        <w:rPr>
          <w:sz w:val="28"/>
        </w:rPr>
        <w:t xml:space="preserve">2.6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Разведение костров, пал сухой травы, использование пиротехнических средств и </w:t>
      </w:r>
      <w:r>
        <w:rPr>
          <w:rFonts w:ascii="Times New Roman" w:hAnsi="Times New Roman"/>
          <w:b w:val="0"/>
          <w:i w:val="0"/>
          <w:color w:val="000000"/>
          <w:sz w:val="28"/>
        </w:rPr>
        <w:t>фейерверков.</w:t>
      </w:r>
    </w:p>
    <w:p w14:paraId="C9000000">
      <w:pPr>
        <w:spacing w:line="276" w:lineRule="auto"/>
        <w:ind/>
        <w:jc w:val="both"/>
        <w:rPr>
          <w:b w:val="1"/>
          <w:sz w:val="28"/>
        </w:rPr>
      </w:pPr>
    </w:p>
    <w:p w14:paraId="CA000000">
      <w:pPr>
        <w:spacing w:line="276" w:lineRule="auto"/>
        <w:ind/>
        <w:jc w:val="both"/>
        <w:rPr>
          <w:b w:val="1"/>
          <w:sz w:val="28"/>
        </w:rPr>
      </w:pPr>
    </w:p>
    <w:p w14:paraId="CB000000">
      <w:pPr>
        <w:spacing w:after="119"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Зона охраняемого природного ландшафта ЗОЛ (участок ЗОЛ-1, участок ЗОЛ-2)</w:t>
      </w:r>
    </w:p>
    <w:p w14:paraId="CC000000">
      <w:pPr>
        <w:spacing w:after="119" w:line="276" w:lineRule="auto"/>
        <w:ind/>
        <w:jc w:val="both"/>
        <w:rPr>
          <w:sz w:val="28"/>
        </w:rPr>
      </w:pPr>
      <w:r>
        <w:rPr>
          <w:b w:val="1"/>
          <w:sz w:val="28"/>
        </w:rPr>
        <w:t>1. Разрешается</w:t>
      </w:r>
      <w:r>
        <w:rPr>
          <w:sz w:val="28"/>
        </w:rPr>
        <w:t>:</w:t>
      </w:r>
    </w:p>
    <w:p w14:paraId="CD000000">
      <w:pPr>
        <w:spacing w:after="0" w:line="276" w:lineRule="auto"/>
        <w:ind/>
        <w:jc w:val="both"/>
        <w:rPr>
          <w:sz w:val="28"/>
        </w:rPr>
      </w:pPr>
      <w:r>
        <w:rPr>
          <w:sz w:val="28"/>
        </w:rPr>
        <w:t>1.1 Прокладка, реконструкция, капитальный ремонт инженерных сооружений, коммуникаций подземным способом, за исключением опор уличного освещения.</w:t>
      </w:r>
    </w:p>
    <w:p w14:paraId="CE000000">
      <w:pPr>
        <w:spacing w:after="0" w:line="276" w:lineRule="auto"/>
        <w:ind/>
        <w:jc w:val="both"/>
        <w:rPr>
          <w:b w:val="1"/>
          <w:sz w:val="28"/>
        </w:rPr>
      </w:pPr>
      <w:r>
        <w:rPr>
          <w:sz w:val="28"/>
        </w:rPr>
        <w:t xml:space="preserve">1.2 Выполнение земляных работ, необходимых для функционирования объекта культурного наследия и объектов </w:t>
      </w:r>
      <w:r>
        <w:rPr>
          <w:sz w:val="28"/>
        </w:rPr>
        <w:t>недвижимости</w:t>
      </w:r>
      <w:r>
        <w:rPr>
          <w:sz w:val="28"/>
        </w:rPr>
        <w:t xml:space="preserve"> с условием восстановления рельефа и благоустройства территории.</w:t>
      </w:r>
    </w:p>
    <w:p w14:paraId="CF000000">
      <w:pPr>
        <w:spacing w:after="0" w:line="276" w:lineRule="auto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Реконструкция и ремонт улиц без расширения проезжей части.</w:t>
      </w:r>
    </w:p>
    <w:p w14:paraId="D0000000">
      <w:pPr>
        <w:spacing w:after="0" w:line="276" w:lineRule="auto"/>
        <w:ind/>
        <w:jc w:val="both"/>
        <w:rPr>
          <w:rFonts w:ascii="Times New Roman" w:hAnsi="Times New Roman"/>
          <w:b w:val="0"/>
          <w:sz w:val="28"/>
        </w:rPr>
      </w:pPr>
      <w:r>
        <w:rPr>
          <w:sz w:val="28"/>
        </w:rPr>
        <w:t>1.4</w:t>
      </w:r>
      <w:r>
        <w:rPr>
          <w:sz w:val="28"/>
        </w:rPr>
        <w:t xml:space="preserve"> </w:t>
      </w:r>
      <w:r>
        <w:rPr>
          <w:sz w:val="28"/>
        </w:rPr>
        <w:t xml:space="preserve">Благоустройство территории, устройство прогулочных пешеходных дорожек, размещение малых архитектурных форм и </w:t>
      </w:r>
      <w:r>
        <w:rPr>
          <w:sz w:val="28"/>
        </w:rPr>
        <w:t>осветительных конструкций, ремонт существующих элементов благоустройства.</w:t>
      </w:r>
    </w:p>
    <w:p w14:paraId="D1000000">
      <w:pPr>
        <w:spacing w:after="0" w:line="276" w:lineRule="auto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1.5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 xml:space="preserve">осадка лиственных пород деревьев на расстоянии не менее 6 метров между </w:t>
      </w:r>
      <w:r>
        <w:rPr>
          <w:sz w:val="28"/>
        </w:rPr>
        <w:t xml:space="preserve">стволами деревьев в целях сохранения обзора объекта культурного наследия с основных точек </w:t>
      </w:r>
      <w:r>
        <w:rPr>
          <w:sz w:val="28"/>
        </w:rPr>
        <w:t>визуального восприятия.</w:t>
      </w:r>
    </w:p>
    <w:p w14:paraId="D2000000">
      <w:pPr>
        <w:spacing w:after="0" w:line="276" w:lineRule="auto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1.6 </w:t>
      </w:r>
      <w:r>
        <w:rPr>
          <w:sz w:val="28"/>
        </w:rPr>
        <w:t xml:space="preserve"> Р</w:t>
      </w:r>
      <w:r>
        <w:rPr>
          <w:sz w:val="28"/>
        </w:rPr>
        <w:t xml:space="preserve">еконструкция существующих зеленых насаждений (кронирование деревьев, </w:t>
      </w:r>
      <w:r>
        <w:rPr>
          <w:sz w:val="28"/>
        </w:rPr>
        <w:t>обработка стволов, санитарная рубка)</w:t>
      </w:r>
      <w:r>
        <w:rPr>
          <w:sz w:val="28"/>
        </w:rPr>
        <w:t>.</w:t>
      </w:r>
    </w:p>
    <w:p w14:paraId="D3000000">
      <w:pPr>
        <w:spacing w:after="0" w:line="276" w:lineRule="auto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1.7 </w:t>
      </w:r>
      <w:r>
        <w:rPr>
          <w:sz w:val="28"/>
        </w:rPr>
        <w:t>Снос объектов капитального строительства, некапитальных (временных) строений и сооружений.</w:t>
      </w:r>
    </w:p>
    <w:p w14:paraId="D4000000">
      <w:pPr>
        <w:spacing w:after="0" w:line="276" w:lineRule="auto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1.8 </w:t>
      </w:r>
      <w:r>
        <w:rPr>
          <w:sz w:val="28"/>
        </w:rPr>
        <w:t xml:space="preserve">Установка мобильных элементов информационно-декоративного оформления </w:t>
      </w:r>
      <w:r>
        <w:rPr>
          <w:sz w:val="28"/>
        </w:rPr>
        <w:t xml:space="preserve">событийного характера габаритами не более 0,6м х 1,2м, включая праздничное </w:t>
      </w:r>
      <w:r>
        <w:rPr>
          <w:sz w:val="28"/>
        </w:rPr>
        <w:t>оформление, устанавливаемых на срок проведения мероприятия.</w:t>
      </w:r>
    </w:p>
    <w:p w14:paraId="D5000000">
      <w:pPr>
        <w:spacing w:after="0" w:line="276" w:lineRule="auto"/>
        <w:ind/>
        <w:jc w:val="both"/>
        <w:rPr>
          <w:rFonts w:ascii="Times New Roman" w:hAnsi="Times New Roman"/>
          <w:b w:val="0"/>
          <w:sz w:val="28"/>
        </w:rPr>
      </w:pPr>
      <w:r>
        <w:rPr>
          <w:sz w:val="28"/>
        </w:rPr>
        <w:t xml:space="preserve">1.9 Устройство ограждения с просветами между вертикальными </w:t>
      </w:r>
      <w:r>
        <w:rPr>
          <w:sz w:val="28"/>
        </w:rPr>
        <w:t xml:space="preserve">элементами не менее 0,15 м, </w:t>
      </w:r>
      <w:r>
        <w:rPr>
          <w:sz w:val="28"/>
        </w:rPr>
        <w:t>высота ограждения не более 1,2 м, материал - дерево.</w:t>
      </w:r>
    </w:p>
    <w:p w14:paraId="D6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>2. Запрещается</w:t>
      </w:r>
      <w:r>
        <w:rPr>
          <w:sz w:val="28"/>
        </w:rPr>
        <w:t>:</w:t>
      </w:r>
    </w:p>
    <w:p w14:paraId="D7000000">
      <w:pPr>
        <w:spacing w:line="276" w:lineRule="auto"/>
        <w:ind/>
        <w:jc w:val="both"/>
        <w:rPr>
          <w:sz w:val="28"/>
          <w:shd w:fill="FFD821" w:val="clear"/>
        </w:rPr>
      </w:pPr>
      <w:r>
        <w:rPr>
          <w:sz w:val="28"/>
        </w:rPr>
        <w:t xml:space="preserve">2.1 </w:t>
      </w:r>
      <w:r>
        <w:rPr>
          <w:sz w:val="28"/>
        </w:rPr>
        <w:t>С</w:t>
      </w:r>
      <w:r>
        <w:rPr>
          <w:sz w:val="28"/>
        </w:rPr>
        <w:t>троительство</w:t>
      </w:r>
      <w:r>
        <w:rPr>
          <w:sz w:val="28"/>
        </w:rPr>
        <w:t xml:space="preserve"> объектов капитального строительства, некапитальных строений и сооружений</w:t>
      </w:r>
      <w:r>
        <w:rPr>
          <w:sz w:val="28"/>
        </w:rPr>
        <w:t xml:space="preserve">, производственное использование территорий (в </w:t>
      </w:r>
      <w:r>
        <w:rPr>
          <w:sz w:val="28"/>
        </w:rPr>
        <w:t xml:space="preserve">том числе под коммунальные объекты), устройство складов, площадок для хранения </w:t>
      </w:r>
      <w:r>
        <w:rPr>
          <w:sz w:val="28"/>
        </w:rPr>
        <w:t>веществ, материалов и оборудования.</w:t>
      </w:r>
    </w:p>
    <w:p w14:paraId="D8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2.2 Использование территории для размещения </w:t>
      </w:r>
      <w:r>
        <w:rPr>
          <w:sz w:val="28"/>
        </w:rPr>
        <w:t xml:space="preserve">мачтовых конструкций, высотных сооружений связи (башни, мачты, </w:t>
      </w:r>
      <w:r>
        <w:rPr>
          <w:sz w:val="28"/>
        </w:rPr>
        <w:t>вышки</w:t>
      </w:r>
      <w:r>
        <w:rPr>
          <w:sz w:val="28"/>
        </w:rPr>
        <w:t>).</w:t>
      </w:r>
    </w:p>
    <w:p w14:paraId="D9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2.3 Устройство дорог, размещение автопарковок и автостоянок.</w:t>
      </w:r>
    </w:p>
    <w:p w14:paraId="DA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2.4 </w:t>
      </w:r>
      <w:r>
        <w:rPr>
          <w:rFonts w:ascii="Times New Roman" w:hAnsi="Times New Roman"/>
          <w:b w:val="0"/>
          <w:i w:val="0"/>
          <w:color w:val="000000"/>
          <w:sz w:val="28"/>
        </w:rPr>
        <w:t>Исп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ользование земельных участков для размещения производств и процессов, </w:t>
      </w:r>
      <w:r>
        <w:rPr>
          <w:rFonts w:ascii="Times New Roman" w:hAnsi="Times New Roman"/>
          <w:b w:val="0"/>
          <w:i w:val="0"/>
          <w:color w:val="000000"/>
          <w:sz w:val="28"/>
        </w:rPr>
        <w:t>загрязняющих окружающую среду и ухудшающих экологическое состояние территории</w:t>
      </w:r>
      <w:r>
        <w:rPr>
          <w:b w:val="1"/>
          <w:sz w:val="28"/>
        </w:rPr>
        <w:t>.</w:t>
      </w:r>
    </w:p>
    <w:p w14:paraId="D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2.5 Вырубка деревьев, кроме санитарных рубок.</w:t>
      </w:r>
    </w:p>
    <w:p w14:paraId="DC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2.6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Разведение костров, пал сухой травы, использование пиротехнических средств и </w:t>
      </w:r>
      <w:r>
        <w:rPr>
          <w:rFonts w:ascii="Times New Roman" w:hAnsi="Times New Roman"/>
          <w:b w:val="0"/>
          <w:i w:val="0"/>
          <w:color w:val="000000"/>
          <w:sz w:val="28"/>
        </w:rPr>
        <w:t>фейерверков.</w:t>
      </w:r>
    </w:p>
    <w:p w14:paraId="DD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2.7 </w:t>
      </w:r>
      <w:r>
        <w:rPr>
          <w:rFonts w:ascii="Times New Roman" w:hAnsi="Times New Roman"/>
          <w:b w:val="0"/>
          <w:i w:val="0"/>
          <w:color w:val="000000"/>
          <w:sz w:val="28"/>
        </w:rPr>
        <w:t>Размещение рекламных конструкций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за исключением мобильных элементов </w:t>
      </w:r>
      <w:r>
        <w:rPr>
          <w:rFonts w:ascii="Times New Roman" w:hAnsi="Times New Roman"/>
          <w:b w:val="0"/>
          <w:i w:val="0"/>
          <w:color w:val="000000"/>
          <w:sz w:val="28"/>
        </w:rPr>
        <w:t>информационно-декоративного оформления событийного характера габаритами</w:t>
      </w:r>
      <w:r>
        <w:rPr>
          <w:sz w:val="28"/>
        </w:rPr>
        <w:t xml:space="preserve">, установленных в п. 1.8 </w:t>
      </w:r>
      <w:r>
        <w:rPr>
          <w:sz w:val="28"/>
        </w:rPr>
        <w:t>настоящего раздела</w:t>
      </w:r>
      <w:r>
        <w:rPr>
          <w:sz w:val="28"/>
        </w:rPr>
        <w:t>.</w:t>
      </w:r>
    </w:p>
    <w:p w14:paraId="D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2.8  </w:t>
      </w:r>
      <w:r>
        <w:rPr>
          <w:sz w:val="28"/>
        </w:rPr>
        <w:t>Возведение глухих ограждений всех видов конструкций.</w:t>
      </w:r>
    </w:p>
    <w:p w14:paraId="DF000000">
      <w:pPr>
        <w:spacing w:line="276" w:lineRule="auto"/>
        <w:ind/>
        <w:jc w:val="both"/>
        <w:rPr>
          <w:sz w:val="28"/>
        </w:rPr>
      </w:pPr>
      <w:r>
        <w:rPr>
          <w:rFonts w:ascii="Times New Roman" w:hAnsi="Times New Roman"/>
          <w:sz w:val="28"/>
        </w:rPr>
        <w:br/>
      </w:r>
    </w:p>
    <w:p w14:paraId="E0000000">
      <w:pPr>
        <w:spacing w:line="276" w:lineRule="auto"/>
        <w:ind/>
        <w:jc w:val="both"/>
        <w:rPr>
          <w:sz w:val="28"/>
        </w:rPr>
      </w:pPr>
    </w:p>
    <w:p w14:paraId="E1000000">
      <w:pPr>
        <w:spacing w:after="0" w:line="276" w:lineRule="auto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br/>
      </w:r>
    </w:p>
    <w:p w14:paraId="E2000000">
      <w:pPr>
        <w:spacing w:line="276" w:lineRule="auto"/>
        <w:ind/>
        <w:jc w:val="both"/>
        <w:rPr>
          <w:b w:val="1"/>
          <w:sz w:val="28"/>
        </w:rPr>
      </w:pPr>
    </w:p>
    <w:p w14:paraId="E3000000">
      <w:pPr>
        <w:spacing w:line="276" w:lineRule="auto"/>
        <w:ind/>
        <w:jc w:val="both"/>
        <w:rPr>
          <w:b w:val="1"/>
          <w:sz w:val="28"/>
        </w:rPr>
      </w:pPr>
      <w:r>
        <w:rPr>
          <w:rFonts w:ascii="Times New Roman" w:hAnsi="Times New Roman"/>
          <w:sz w:val="28"/>
        </w:rPr>
        <w:br/>
      </w:r>
      <w:r>
        <w:br/>
      </w:r>
      <w:r>
        <w:br/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start="1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List Paragraph"/>
    <w:basedOn w:val="Style_2"/>
    <w:link w:val="Style_5_ch"/>
    <w:pPr>
      <w:spacing w:line="360" w:lineRule="auto"/>
      <w:ind w:firstLine="709" w:left="720"/>
      <w:contextualSpacing w:val="1"/>
      <w:jc w:val="both"/>
    </w:pPr>
    <w:rPr>
      <w:sz w:val="28"/>
    </w:rPr>
  </w:style>
  <w:style w:styleId="Style_5_ch" w:type="character">
    <w:name w:val="List Paragraph"/>
    <w:basedOn w:val="Style_2_ch"/>
    <w:link w:val="Style_5"/>
    <w:rPr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Обычный1"/>
    <w:link w:val="Style_10_ch"/>
    <w:rPr>
      <w:rFonts w:ascii="Times New Roman" w:hAnsi="Times New Roman"/>
      <w:sz w:val="24"/>
    </w:rPr>
  </w:style>
  <w:style w:styleId="Style_10_ch" w:type="character">
    <w:name w:val="Обычный1"/>
    <w:link w:val="Style_10"/>
    <w:rPr>
      <w:rFonts w:ascii="Times New Roman" w:hAnsi="Times New Roman"/>
      <w:sz w:val="24"/>
    </w:rPr>
  </w:style>
  <w:style w:styleId="Style_11" w:type="paragraph">
    <w:name w:val="toc 3"/>
    <w:next w:val="Style_2"/>
    <w:link w:val="Style_11_ch"/>
    <w:uiPriority w:val="39"/>
    <w:pPr>
      <w:ind w:firstLine="0" w:left="400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Balloon Text"/>
    <w:basedOn w:val="Style_2"/>
    <w:link w:val="Style_13_ch"/>
    <w:rPr>
      <w:rFonts w:ascii="Tahoma" w:hAnsi="Tahoma"/>
      <w:sz w:val="16"/>
    </w:rPr>
  </w:style>
  <w:style w:styleId="Style_13_ch" w:type="character">
    <w:name w:val="Balloon Text"/>
    <w:basedOn w:val="Style_2_ch"/>
    <w:link w:val="Style_13"/>
    <w:rPr>
      <w:rFonts w:ascii="Tahoma" w:hAnsi="Tahoma"/>
      <w:sz w:val="16"/>
    </w:rPr>
  </w:style>
  <w:style w:styleId="Style_14" w:type="paragraph">
    <w:name w:val="Знак примечания1"/>
    <w:basedOn w:val="Style_15"/>
    <w:link w:val="Style_14_ch"/>
    <w:rPr>
      <w:sz w:val="16"/>
    </w:rPr>
  </w:style>
  <w:style w:styleId="Style_14_ch" w:type="character">
    <w:name w:val="Знак примечания1"/>
    <w:basedOn w:val="Style_15_ch"/>
    <w:link w:val="Style_14"/>
    <w:rPr>
      <w:sz w:val="16"/>
    </w:rPr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" w:type="paragraph">
    <w:name w:val="heading 1"/>
    <w:basedOn w:val="Style_2"/>
    <w:next w:val="Style_2"/>
    <w:link w:val="Style_1_ch"/>
    <w:uiPriority w:val="9"/>
    <w:qFormat/>
    <w:pPr>
      <w:keepNext w:val="1"/>
      <w:spacing w:after="360" w:before="240"/>
      <w:ind/>
      <w:jc w:val="center"/>
      <w:outlineLvl w:val="0"/>
    </w:pPr>
    <w:rPr>
      <w:b w:val="1"/>
      <w:sz w:val="28"/>
    </w:rPr>
  </w:style>
  <w:style w:styleId="Style_1_ch" w:type="character">
    <w:name w:val="heading 1"/>
    <w:basedOn w:val="Style_2_ch"/>
    <w:link w:val="Style_1"/>
    <w:rPr>
      <w:b w:val="1"/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2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annotation text"/>
    <w:basedOn w:val="Style_2"/>
    <w:link w:val="Style_20_ch"/>
    <w:rPr>
      <w:sz w:val="20"/>
    </w:rPr>
  </w:style>
  <w:style w:styleId="Style_20_ch" w:type="character">
    <w:name w:val="annotation text"/>
    <w:basedOn w:val="Style_2_ch"/>
    <w:link w:val="Style_20"/>
    <w:rPr>
      <w:sz w:val="20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2"/>
    <w:link w:val="Style_22_ch"/>
    <w:uiPriority w:val="39"/>
    <w:pPr>
      <w:ind w:firstLine="0"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annotation subject"/>
    <w:basedOn w:val="Style_20"/>
    <w:next w:val="Style_20"/>
    <w:link w:val="Style_24_ch"/>
    <w:rPr>
      <w:b w:val="1"/>
    </w:rPr>
  </w:style>
  <w:style w:styleId="Style_24_ch" w:type="character">
    <w:name w:val="annotation subject"/>
    <w:basedOn w:val="Style_20_ch"/>
    <w:link w:val="Style_24"/>
    <w:rPr>
      <w:b w:val="1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5"/>
    <w:next w:val="Style_2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2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2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2024-03-01T06:31:36Z</dcterms:modified>
</cp:coreProperties>
</file>