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63" w:rsidRPr="00561781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bookmarkStart w:id="0" w:name="_Toc415211784"/>
      <w:bookmarkStart w:id="1" w:name="_Toc415233503"/>
      <w:bookmarkStart w:id="2" w:name="_Toc415234049"/>
      <w:bookmarkStart w:id="3" w:name="_Toc415237831"/>
      <w:bookmarkStart w:id="4" w:name="_GoBack"/>
      <w:bookmarkEnd w:id="4"/>
    </w:p>
    <w:p w:rsidR="00FA6A63" w:rsidRPr="00561781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</w:p>
    <w:p w:rsidR="00FA6A63" w:rsidRPr="00561781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</w:p>
    <w:p w:rsidR="00FA6A63" w:rsidRPr="00561781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Сводный годовой отчет</w:t>
      </w:r>
    </w:p>
    <w:p w:rsidR="00FA6A63" w:rsidRPr="00561781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о ходе ре</w:t>
      </w:r>
      <w:r w:rsidR="00FA6A63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ализации и оценке эффективности</w:t>
      </w:r>
    </w:p>
    <w:p w:rsidR="00FA6A63" w:rsidRPr="00561781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муници</w:t>
      </w:r>
      <w:r w:rsidR="00FA6A63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пальных программ</w:t>
      </w:r>
    </w:p>
    <w:p w:rsidR="00FA6A63" w:rsidRPr="00561781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Сокольского муниципаль</w:t>
      </w:r>
      <w:r w:rsidR="00FA6A63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 xml:space="preserve">ного </w:t>
      </w:r>
      <w:r w:rsidR="003A5A1A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округа</w:t>
      </w:r>
    </w:p>
    <w:p w:rsidR="00086302" w:rsidRPr="00561781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60"/>
          <w:szCs w:val="60"/>
        </w:rPr>
      </w:pP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в 20</w:t>
      </w:r>
      <w:r w:rsidR="00BE3C5B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24</w:t>
      </w:r>
      <w:r w:rsidR="00BA4A0D"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 xml:space="preserve"> </w:t>
      </w:r>
      <w:r w:rsidRPr="00561781">
        <w:rPr>
          <w:rFonts w:ascii="Times New Roman" w:hAnsi="Times New Roman" w:cs="Times New Roman"/>
          <w:color w:val="000000" w:themeColor="text1"/>
          <w:sz w:val="60"/>
          <w:szCs w:val="60"/>
        </w:rPr>
        <w:t>году</w:t>
      </w:r>
      <w:bookmarkEnd w:id="0"/>
      <w:bookmarkEnd w:id="1"/>
      <w:bookmarkEnd w:id="2"/>
      <w:bookmarkEnd w:id="3"/>
    </w:p>
    <w:p w:rsidR="00FA6A63" w:rsidRPr="00561781" w:rsidRDefault="00FA6A63" w:rsidP="00FA6A63">
      <w:pPr>
        <w:rPr>
          <w:color w:val="000000" w:themeColor="text1"/>
        </w:rPr>
      </w:pPr>
    </w:p>
    <w:p w:rsidR="00FA6A63" w:rsidRPr="00561781" w:rsidRDefault="00FA6A63" w:rsidP="00FA6A63">
      <w:pPr>
        <w:rPr>
          <w:color w:val="000000" w:themeColor="text1"/>
        </w:rPr>
      </w:pPr>
    </w:p>
    <w:p w:rsidR="00FA6A63" w:rsidRPr="00561781" w:rsidRDefault="00FA6A63" w:rsidP="00FA6A63">
      <w:pPr>
        <w:rPr>
          <w:color w:val="000000" w:themeColor="text1"/>
          <w:sz w:val="60"/>
          <w:szCs w:val="60"/>
        </w:rPr>
      </w:pPr>
    </w:p>
    <w:p w:rsidR="00FA6A63" w:rsidRPr="00561781" w:rsidRDefault="00FA6A63" w:rsidP="00FA6A63">
      <w:pPr>
        <w:rPr>
          <w:color w:val="000000" w:themeColor="text1"/>
        </w:rPr>
      </w:pPr>
    </w:p>
    <w:p w:rsidR="00FA6A63" w:rsidRPr="00561781" w:rsidRDefault="00FA6A63" w:rsidP="00FA6A63">
      <w:pPr>
        <w:rPr>
          <w:color w:val="000000" w:themeColor="text1"/>
        </w:rPr>
      </w:pPr>
    </w:p>
    <w:p w:rsidR="00FA6A63" w:rsidRPr="00561781" w:rsidRDefault="00FA6A63" w:rsidP="00FA6A63">
      <w:pPr>
        <w:rPr>
          <w:color w:val="000000" w:themeColor="text1"/>
        </w:rPr>
      </w:pPr>
    </w:p>
    <w:p w:rsidR="00C94B58" w:rsidRPr="00561781" w:rsidRDefault="00C94B58" w:rsidP="00FA6A63">
      <w:pPr>
        <w:rPr>
          <w:color w:val="000000" w:themeColor="text1"/>
        </w:rPr>
        <w:sectPr w:rsidR="00C94B58" w:rsidRPr="00561781" w:rsidSect="00BC27FF">
          <w:footerReference w:type="even" r:id="rId9"/>
          <w:foot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A6A63" w:rsidRPr="00561781" w:rsidRDefault="00FA6A63" w:rsidP="00FA6A6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Информация подготовлена </w:t>
      </w:r>
    </w:p>
    <w:p w:rsidR="00FA6A63" w:rsidRPr="00561781" w:rsidRDefault="00FA6A63" w:rsidP="00FA6A63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соответствии с Порядком разработки, реализации и оценки эффективности муниципальных программ Сокольского муниципального </w:t>
      </w:r>
      <w:r w:rsidR="004A1499" w:rsidRPr="00561781">
        <w:rPr>
          <w:color w:val="000000" w:themeColor="text1"/>
          <w:szCs w:val="28"/>
        </w:rPr>
        <w:t>округа Вологодской области</w:t>
      </w:r>
      <w:r w:rsidRPr="00561781">
        <w:rPr>
          <w:color w:val="000000" w:themeColor="text1"/>
          <w:szCs w:val="28"/>
        </w:rPr>
        <w:t>, утвержденным постановлением Администрации Сокольс</w:t>
      </w:r>
      <w:r w:rsidR="00343B14" w:rsidRPr="00561781">
        <w:rPr>
          <w:color w:val="000000" w:themeColor="text1"/>
          <w:szCs w:val="28"/>
        </w:rPr>
        <w:t>кого муниц</w:t>
      </w:r>
      <w:r w:rsidR="00343B14" w:rsidRPr="00561781">
        <w:rPr>
          <w:color w:val="000000" w:themeColor="text1"/>
          <w:szCs w:val="28"/>
        </w:rPr>
        <w:t>и</w:t>
      </w:r>
      <w:r w:rsidR="00014FB9" w:rsidRPr="00561781">
        <w:rPr>
          <w:color w:val="000000" w:themeColor="text1"/>
          <w:szCs w:val="28"/>
        </w:rPr>
        <w:t>пального района от 03.11.2022 №</w:t>
      </w:r>
      <w:r w:rsidR="00343B14" w:rsidRPr="00561781">
        <w:rPr>
          <w:color w:val="000000" w:themeColor="text1"/>
          <w:szCs w:val="28"/>
        </w:rPr>
        <w:t>1181</w:t>
      </w:r>
      <w:r w:rsidR="003A5A1A" w:rsidRPr="00561781">
        <w:rPr>
          <w:color w:val="000000" w:themeColor="text1"/>
          <w:szCs w:val="28"/>
        </w:rPr>
        <w:t xml:space="preserve"> (с изменениями)</w:t>
      </w:r>
      <w:r w:rsidRPr="00561781">
        <w:rPr>
          <w:color w:val="000000" w:themeColor="text1"/>
          <w:szCs w:val="28"/>
        </w:rPr>
        <w:t>.</w:t>
      </w:r>
    </w:p>
    <w:p w:rsidR="00FA6A63" w:rsidRPr="00561781" w:rsidRDefault="00FA6A63" w:rsidP="00FA6A63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12178"/>
        <w:gridCol w:w="1550"/>
      </w:tblGrid>
      <w:tr w:rsidR="00561781" w:rsidRPr="00561781" w:rsidTr="00C039AB">
        <w:trPr>
          <w:cantSplit/>
          <w:tblHeader/>
          <w:jc w:val="center"/>
        </w:trPr>
        <w:tc>
          <w:tcPr>
            <w:tcW w:w="1021" w:type="dxa"/>
            <w:shd w:val="clear" w:color="auto" w:fill="auto"/>
          </w:tcPr>
          <w:p w:rsidR="00C45483" w:rsidRPr="00561781" w:rsidRDefault="00C45483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bookmarkStart w:id="5" w:name="_Toc415234050"/>
            <w:r w:rsidRPr="00561781">
              <w:rPr>
                <w:noProof/>
                <w:color w:val="000000" w:themeColor="text1"/>
                <w:szCs w:val="28"/>
              </w:rPr>
              <w:t>№ п/п</w:t>
            </w:r>
          </w:p>
        </w:tc>
        <w:tc>
          <w:tcPr>
            <w:tcW w:w="12178" w:type="dxa"/>
            <w:shd w:val="clear" w:color="auto" w:fill="auto"/>
          </w:tcPr>
          <w:p w:rsidR="00C45483" w:rsidRPr="00561781" w:rsidRDefault="00457D9F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Содержание</w:t>
            </w:r>
          </w:p>
        </w:tc>
        <w:tc>
          <w:tcPr>
            <w:tcW w:w="1550" w:type="dxa"/>
            <w:shd w:val="clear" w:color="auto" w:fill="auto"/>
          </w:tcPr>
          <w:p w:rsidR="00C45483" w:rsidRPr="00561781" w:rsidRDefault="00C45483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Стр.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3A5A1A" w:rsidRPr="00561781" w:rsidRDefault="003A5A1A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1</w:t>
            </w:r>
          </w:p>
        </w:tc>
        <w:tc>
          <w:tcPr>
            <w:tcW w:w="12178" w:type="dxa"/>
            <w:shd w:val="clear" w:color="auto" w:fill="auto"/>
          </w:tcPr>
          <w:p w:rsidR="003A5A1A" w:rsidRPr="00561781" w:rsidRDefault="003A5A1A" w:rsidP="007744E5">
            <w:pPr>
              <w:jc w:val="both"/>
              <w:rPr>
                <w:bCs/>
                <w:color w:val="000000" w:themeColor="text1"/>
              </w:rPr>
            </w:pPr>
            <w:r w:rsidRPr="00561781">
              <w:rPr>
                <w:color w:val="000000" w:themeColor="text1"/>
              </w:rPr>
              <w:t>МП «</w:t>
            </w:r>
            <w:r w:rsidRPr="00561781">
              <w:rPr>
                <w:bCs/>
                <w:color w:val="000000" w:themeColor="text1"/>
              </w:rPr>
              <w:t>Развитие образования в Сокольском муниципальном округе на 2023-2027 годы»</w:t>
            </w:r>
          </w:p>
        </w:tc>
        <w:tc>
          <w:tcPr>
            <w:tcW w:w="1550" w:type="dxa"/>
            <w:shd w:val="clear" w:color="auto" w:fill="auto"/>
          </w:tcPr>
          <w:p w:rsidR="003A5A1A" w:rsidRPr="00561781" w:rsidRDefault="006B0D09" w:rsidP="006B0D09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4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2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C039AB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Развитие культуры, туризма, спорта и реализация молодежной политики на территории С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о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кольского муниципального округа на 2023-2027</w:t>
            </w:r>
            <w:r w:rsidR="00C039AB" w:rsidRPr="00561781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годы</w:t>
            </w: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1</w:t>
            </w:r>
            <w:r w:rsidR="00F35BA3" w:rsidRPr="00561781">
              <w:rPr>
                <w:noProof/>
                <w:color w:val="000000" w:themeColor="text1"/>
                <w:szCs w:val="28"/>
              </w:rPr>
              <w:t>5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3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Обеспечение законности, правопорядка и общественной безопасности в Сокольском муниц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и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пальном округе на 2023-2027 годы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3</w:t>
            </w:r>
            <w:r w:rsidR="00F35BA3" w:rsidRPr="00561781">
              <w:rPr>
                <w:noProof/>
                <w:color w:val="000000" w:themeColor="text1"/>
                <w:szCs w:val="28"/>
              </w:rPr>
              <w:t>5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4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Развитие системы муниципальной службы, кадрового обеспечения и социального партне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ства в Сокольском муниципальном округе в 2023-2027 годах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5</w:t>
            </w:r>
            <w:r w:rsidR="00F35BA3" w:rsidRPr="00561781">
              <w:rPr>
                <w:noProof/>
                <w:color w:val="000000" w:themeColor="text1"/>
                <w:szCs w:val="28"/>
              </w:rPr>
              <w:t>1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5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Управление муниципальными финансами Сокольского муниципального округа на 2023-2027 годы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6</w:t>
            </w:r>
            <w:r w:rsidR="00F35BA3" w:rsidRPr="00561781">
              <w:rPr>
                <w:noProof/>
                <w:color w:val="000000" w:themeColor="text1"/>
                <w:szCs w:val="28"/>
              </w:rPr>
              <w:t>4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6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Развитие малого и среднего предпринимательства в Сокольском муниципальном округе на 2023-2027 годы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7</w:t>
            </w:r>
            <w:r w:rsidR="00F35BA3" w:rsidRPr="00561781">
              <w:rPr>
                <w:noProof/>
                <w:color w:val="000000" w:themeColor="text1"/>
                <w:szCs w:val="28"/>
              </w:rPr>
              <w:t>0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7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Экологическая программа по предотвращению загрязнения окружающей среды на террит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о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рии Сокольского муниципального округа на 2023-2027 годы</w:t>
            </w: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7</w:t>
            </w:r>
            <w:r w:rsidR="00F35BA3" w:rsidRPr="00561781">
              <w:rPr>
                <w:noProof/>
                <w:color w:val="000000" w:themeColor="text1"/>
                <w:szCs w:val="28"/>
              </w:rPr>
              <w:t>5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8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Развитие информационного общества в Сокольском муниципальном округе на 2023-2027 г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о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ды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7</w:t>
            </w:r>
            <w:r w:rsidR="00F35BA3" w:rsidRPr="00561781">
              <w:rPr>
                <w:noProof/>
                <w:color w:val="000000" w:themeColor="text1"/>
                <w:szCs w:val="28"/>
              </w:rPr>
              <w:t>7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9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Совершенствование управления муниципальным имуществом и земельными ресурсами С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о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кольского муниципального округа на 2023-2027 годы</w:t>
            </w: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81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10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Комплексное развитие сельских территорий Сокольского муниципального округа Волого</w:t>
            </w:r>
            <w:r w:rsidRPr="00561781">
              <w:rPr>
                <w:bCs/>
                <w:iCs/>
                <w:color w:val="000000" w:themeColor="text1"/>
                <w:szCs w:val="28"/>
              </w:rPr>
              <w:t>д</w:t>
            </w:r>
            <w:r w:rsidRPr="00561781">
              <w:rPr>
                <w:bCs/>
                <w:iCs/>
                <w:color w:val="000000" w:themeColor="text1"/>
                <w:szCs w:val="28"/>
              </w:rPr>
              <w:t>ской области на 2023-2027 годы</w:t>
            </w:r>
            <w:r w:rsidRPr="00561781">
              <w:rPr>
                <w:rStyle w:val="21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8</w:t>
            </w:r>
            <w:r w:rsidR="00F35BA3" w:rsidRPr="00561781">
              <w:rPr>
                <w:noProof/>
                <w:color w:val="000000" w:themeColor="text1"/>
                <w:szCs w:val="28"/>
              </w:rPr>
              <w:t>6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11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«Обеспечение населения Сокольского муниципального округа доступным жильем и создание благоприятных условий проживания на 2023-2027 годы»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89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lastRenderedPageBreak/>
              <w:t>12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color w:val="000000" w:themeColor="text1"/>
                <w:szCs w:val="28"/>
                <w:highlight w:val="yellow"/>
              </w:rPr>
            </w:pPr>
            <w:r w:rsidRPr="00561781">
              <w:rPr>
                <w:color w:val="000000" w:themeColor="text1"/>
                <w:szCs w:val="28"/>
              </w:rPr>
              <w:t>МП «Развитие топливно-энергетического комплекса и коммунальной инфраструктуры на террит</w:t>
            </w:r>
            <w:r w:rsidRPr="00561781">
              <w:rPr>
                <w:color w:val="000000" w:themeColor="text1"/>
                <w:szCs w:val="28"/>
              </w:rPr>
              <w:t>о</w:t>
            </w:r>
            <w:r w:rsidRPr="00561781">
              <w:rPr>
                <w:color w:val="000000" w:themeColor="text1"/>
                <w:szCs w:val="28"/>
              </w:rPr>
              <w:t>рии Сокольского муниципального округа на 2023-2027 годы»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91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13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561781">
              <w:rPr>
                <w:rStyle w:val="21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«Формирование современной городской среды на территории Сокольского муниципального округа на 2023-2027 годы»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9</w:t>
            </w:r>
            <w:r w:rsidR="00F35BA3" w:rsidRPr="00561781">
              <w:rPr>
                <w:noProof/>
                <w:color w:val="000000" w:themeColor="text1"/>
                <w:szCs w:val="28"/>
              </w:rPr>
              <w:t>7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8E6721">
            <w:pPr>
              <w:jc w:val="center"/>
              <w:rPr>
                <w:noProof/>
                <w:color w:val="000000" w:themeColor="text1"/>
                <w:sz w:val="16"/>
                <w:szCs w:val="16"/>
              </w:rPr>
            </w:pPr>
            <w:r w:rsidRPr="00561781">
              <w:rPr>
                <w:noProof/>
                <w:color w:val="000000" w:themeColor="text1"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4C2457">
            <w:pPr>
              <w:jc w:val="both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 xml:space="preserve">Отчет о выполнении основных мероприятий и освоении средств муниципальных программ (подпрограмм) </w:t>
            </w:r>
            <w:r w:rsidRPr="00561781">
              <w:rPr>
                <w:iCs/>
                <w:color w:val="000000" w:themeColor="text1"/>
                <w:szCs w:val="28"/>
              </w:rPr>
              <w:t xml:space="preserve">Сокольского муниципального округа </w:t>
            </w:r>
            <w:r w:rsidR="00F35BA3" w:rsidRPr="00561781">
              <w:rPr>
                <w:noProof/>
                <w:color w:val="000000" w:themeColor="text1"/>
                <w:szCs w:val="28"/>
              </w:rPr>
              <w:t>за 2024</w:t>
            </w:r>
            <w:r w:rsidRPr="00561781">
              <w:rPr>
                <w:noProof/>
                <w:color w:val="000000" w:themeColor="text1"/>
                <w:szCs w:val="28"/>
              </w:rPr>
              <w:t xml:space="preserve"> год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99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 w:val="16"/>
                <w:szCs w:val="16"/>
              </w:rPr>
            </w:pPr>
            <w:r w:rsidRPr="00561781">
              <w:rPr>
                <w:noProof/>
                <w:color w:val="000000" w:themeColor="text1"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4C2457">
            <w:pPr>
              <w:jc w:val="both"/>
              <w:rPr>
                <w:noProof/>
                <w:color w:val="000000" w:themeColor="text1"/>
                <w:szCs w:val="28"/>
              </w:rPr>
            </w:pPr>
            <w:bookmarkStart w:id="6" w:name="_Toc415237859"/>
            <w:r w:rsidRPr="00561781">
              <w:rPr>
                <w:iCs/>
                <w:color w:val="000000" w:themeColor="text1"/>
                <w:szCs w:val="28"/>
              </w:rPr>
              <w:t>Критерии</w:t>
            </w:r>
            <w:bookmarkStart w:id="7" w:name="_Toc415234079"/>
            <w:r w:rsidRPr="00561781">
              <w:rPr>
                <w:iCs/>
                <w:color w:val="000000" w:themeColor="text1"/>
                <w:szCs w:val="28"/>
              </w:rPr>
              <w:t xml:space="preserve"> эффективности реализации муниципальных программ</w:t>
            </w:r>
            <w:bookmarkEnd w:id="6"/>
            <w:bookmarkEnd w:id="7"/>
            <w:r w:rsidRPr="00561781">
              <w:rPr>
                <w:iCs/>
                <w:color w:val="000000" w:themeColor="text1"/>
                <w:szCs w:val="28"/>
              </w:rPr>
              <w:t xml:space="preserve"> Сокольск</w:t>
            </w:r>
            <w:r w:rsidR="00F35BA3" w:rsidRPr="00561781">
              <w:rPr>
                <w:iCs/>
                <w:color w:val="000000" w:themeColor="text1"/>
                <w:szCs w:val="28"/>
              </w:rPr>
              <w:t>ого муниципального округа в 2024</w:t>
            </w:r>
            <w:r w:rsidRPr="00561781">
              <w:rPr>
                <w:iCs/>
                <w:color w:val="000000" w:themeColor="text1"/>
                <w:szCs w:val="28"/>
              </w:rPr>
              <w:t xml:space="preserve"> году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F35BA3" w:rsidP="004C2457">
            <w:pPr>
              <w:jc w:val="center"/>
              <w:rPr>
                <w:color w:val="000000" w:themeColor="text1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212</w:t>
            </w:r>
          </w:p>
        </w:tc>
      </w:tr>
      <w:tr w:rsidR="00561781" w:rsidRPr="00561781" w:rsidTr="00C039AB">
        <w:trPr>
          <w:cantSplit/>
          <w:jc w:val="center"/>
        </w:trPr>
        <w:tc>
          <w:tcPr>
            <w:tcW w:w="1021" w:type="dxa"/>
            <w:shd w:val="clear" w:color="auto" w:fill="auto"/>
          </w:tcPr>
          <w:p w:rsidR="004C2457" w:rsidRPr="00561781" w:rsidRDefault="004C2457" w:rsidP="007744E5">
            <w:pPr>
              <w:jc w:val="center"/>
              <w:rPr>
                <w:noProof/>
                <w:color w:val="000000" w:themeColor="text1"/>
                <w:sz w:val="16"/>
                <w:szCs w:val="16"/>
              </w:rPr>
            </w:pPr>
            <w:r w:rsidRPr="00561781">
              <w:rPr>
                <w:noProof/>
                <w:color w:val="000000" w:themeColor="text1"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4C2457" w:rsidRPr="00561781" w:rsidRDefault="004C2457" w:rsidP="004C2457">
            <w:pPr>
              <w:jc w:val="both"/>
              <w:rPr>
                <w:noProof/>
                <w:color w:val="000000" w:themeColor="text1"/>
                <w:szCs w:val="28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Анализ результатов и хода реализации муниципальных программ Сокольск</w:t>
            </w:r>
            <w:r w:rsidR="006C09C1" w:rsidRPr="00561781">
              <w:rPr>
                <w:noProof/>
                <w:color w:val="000000" w:themeColor="text1"/>
                <w:szCs w:val="28"/>
              </w:rPr>
              <w:t>ого муниципального округа в 2024</w:t>
            </w:r>
            <w:r w:rsidRPr="00561781">
              <w:rPr>
                <w:noProof/>
                <w:color w:val="000000" w:themeColor="text1"/>
                <w:szCs w:val="28"/>
              </w:rPr>
              <w:t xml:space="preserve"> году</w:t>
            </w:r>
          </w:p>
        </w:tc>
        <w:tc>
          <w:tcPr>
            <w:tcW w:w="1550" w:type="dxa"/>
            <w:shd w:val="clear" w:color="auto" w:fill="auto"/>
          </w:tcPr>
          <w:p w:rsidR="004C2457" w:rsidRPr="00561781" w:rsidRDefault="006B0D09" w:rsidP="004C2457">
            <w:pPr>
              <w:jc w:val="center"/>
              <w:rPr>
                <w:color w:val="000000" w:themeColor="text1"/>
                <w:highlight w:val="yellow"/>
              </w:rPr>
            </w:pPr>
            <w:r w:rsidRPr="00561781">
              <w:rPr>
                <w:noProof/>
                <w:color w:val="000000" w:themeColor="text1"/>
                <w:szCs w:val="28"/>
              </w:rPr>
              <w:t>2</w:t>
            </w:r>
            <w:r w:rsidR="003E3B9D" w:rsidRPr="00561781">
              <w:rPr>
                <w:noProof/>
                <w:color w:val="000000" w:themeColor="text1"/>
                <w:szCs w:val="28"/>
              </w:rPr>
              <w:t>27</w:t>
            </w:r>
          </w:p>
        </w:tc>
      </w:tr>
    </w:tbl>
    <w:p w:rsidR="005626D3" w:rsidRPr="00561781" w:rsidRDefault="005626D3" w:rsidP="00086302">
      <w:pPr>
        <w:jc w:val="center"/>
        <w:rPr>
          <w:noProof/>
          <w:color w:val="000000" w:themeColor="text1"/>
          <w:szCs w:val="28"/>
        </w:rPr>
        <w:sectPr w:rsidR="005626D3" w:rsidRPr="00561781" w:rsidSect="00C94B58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F24BD" w:rsidRPr="00561781" w:rsidRDefault="00033F25" w:rsidP="004F24BD">
      <w:pPr>
        <w:widowControl w:val="0"/>
        <w:ind w:firstLine="709"/>
        <w:jc w:val="both"/>
        <w:rPr>
          <w:bCs/>
          <w:color w:val="000000" w:themeColor="text1"/>
          <w:szCs w:val="28"/>
        </w:rPr>
      </w:pPr>
      <w:bookmarkStart w:id="8" w:name="_Toc415237832"/>
      <w:bookmarkEnd w:id="5"/>
      <w:r w:rsidRPr="00561781">
        <w:rPr>
          <w:b/>
          <w:color w:val="000000" w:themeColor="text1"/>
        </w:rPr>
        <w:lastRenderedPageBreak/>
        <w:t>1</w:t>
      </w:r>
      <w:r w:rsidR="00E47FC2" w:rsidRPr="00561781">
        <w:rPr>
          <w:b/>
          <w:color w:val="000000" w:themeColor="text1"/>
        </w:rPr>
        <w:t xml:space="preserve">. </w:t>
      </w:r>
      <w:r w:rsidR="002232FF" w:rsidRPr="00561781">
        <w:rPr>
          <w:b/>
          <w:color w:val="000000" w:themeColor="text1"/>
        </w:rPr>
        <w:t xml:space="preserve">МП </w:t>
      </w:r>
      <w:r w:rsidR="00467FB8" w:rsidRPr="00561781">
        <w:rPr>
          <w:b/>
          <w:color w:val="000000" w:themeColor="text1"/>
        </w:rPr>
        <w:t>«</w:t>
      </w:r>
      <w:r w:rsidR="00467FB8" w:rsidRPr="00561781">
        <w:rPr>
          <w:b/>
          <w:bCs/>
          <w:color w:val="000000" w:themeColor="text1"/>
        </w:rPr>
        <w:t>Развитие образования в Сокольском муниципальном округе на 2023-2027 годы»</w:t>
      </w:r>
      <w:r w:rsidR="00E47FC2" w:rsidRPr="00561781">
        <w:rPr>
          <w:color w:val="000000" w:themeColor="text1"/>
        </w:rPr>
        <w:t xml:space="preserve"> </w:t>
      </w:r>
      <w:r w:rsidR="00D524C6" w:rsidRPr="00561781">
        <w:rPr>
          <w:bCs/>
          <w:color w:val="000000" w:themeColor="text1"/>
          <w:szCs w:val="28"/>
        </w:rPr>
        <w:t>(утверждена пост</w:t>
      </w:r>
      <w:r w:rsidR="00D524C6" w:rsidRPr="00561781">
        <w:rPr>
          <w:bCs/>
          <w:color w:val="000000" w:themeColor="text1"/>
          <w:szCs w:val="28"/>
        </w:rPr>
        <w:t>а</w:t>
      </w:r>
      <w:r w:rsidR="00D524C6" w:rsidRPr="00561781">
        <w:rPr>
          <w:bCs/>
          <w:color w:val="000000" w:themeColor="text1"/>
          <w:szCs w:val="28"/>
        </w:rPr>
        <w:t xml:space="preserve">новлением Администрации Сокольского муниципального района от 26.12.2022 № 1383; </w:t>
      </w:r>
      <w:r w:rsidR="004F24BD" w:rsidRPr="00561781">
        <w:rPr>
          <w:bCs/>
          <w:color w:val="000000" w:themeColor="text1"/>
          <w:szCs w:val="28"/>
        </w:rPr>
        <w:t>с последующ</w:t>
      </w:r>
      <w:r w:rsidR="00ED320C" w:rsidRPr="00561781">
        <w:rPr>
          <w:bCs/>
          <w:color w:val="000000" w:themeColor="text1"/>
          <w:szCs w:val="28"/>
        </w:rPr>
        <w:t>ими изменениями от 06.04.2023 №479; от 07.06.2023 №852; от 08.09.2023 №</w:t>
      </w:r>
      <w:r w:rsidR="004F24BD" w:rsidRPr="00561781">
        <w:rPr>
          <w:bCs/>
          <w:color w:val="000000" w:themeColor="text1"/>
          <w:szCs w:val="28"/>
        </w:rPr>
        <w:t>1196; от 27.12.2023 №1625, от 14.02.2024 №181</w:t>
      </w:r>
      <w:r w:rsidR="00ED320C" w:rsidRPr="00561781">
        <w:rPr>
          <w:bCs/>
          <w:color w:val="000000" w:themeColor="text1"/>
          <w:szCs w:val="28"/>
        </w:rPr>
        <w:t>; от15.05.2024 №</w:t>
      </w:r>
      <w:r w:rsidR="004F24BD" w:rsidRPr="00561781">
        <w:rPr>
          <w:bCs/>
          <w:color w:val="000000" w:themeColor="text1"/>
          <w:szCs w:val="28"/>
        </w:rPr>
        <w:t>508; от 11</w:t>
      </w:r>
      <w:r w:rsidR="00ED320C" w:rsidRPr="00561781">
        <w:rPr>
          <w:bCs/>
          <w:color w:val="000000" w:themeColor="text1"/>
          <w:szCs w:val="28"/>
        </w:rPr>
        <w:t>.10.2024 №1042; от 16.12.2024 №</w:t>
      </w:r>
      <w:r w:rsidR="004F24BD" w:rsidRPr="00561781">
        <w:rPr>
          <w:bCs/>
          <w:color w:val="000000" w:themeColor="text1"/>
          <w:szCs w:val="28"/>
        </w:rPr>
        <w:t>1301)</w:t>
      </w:r>
      <w:r w:rsidR="004F24BD" w:rsidRPr="00561781">
        <w:rPr>
          <w:color w:val="000000" w:themeColor="text1"/>
          <w:szCs w:val="28"/>
        </w:rPr>
        <w:t>.</w:t>
      </w:r>
    </w:p>
    <w:p w:rsidR="004F24BD" w:rsidRPr="00561781" w:rsidRDefault="004F24BD" w:rsidP="004F24B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2023-2024 учебном году образовательное пространство Сокольского округа представлено разветвленной сетью из 40 образовательных организаций, в которых образование получают 7 824 человека, в том числе воспитанники детских садов – 2100</w:t>
      </w:r>
      <w:r w:rsidR="00ED320C" w:rsidRPr="00561781">
        <w:rPr>
          <w:color w:val="000000" w:themeColor="text1"/>
          <w:szCs w:val="28"/>
        </w:rPr>
        <w:t xml:space="preserve"> человек</w:t>
      </w:r>
      <w:r w:rsidRPr="00561781">
        <w:rPr>
          <w:color w:val="000000" w:themeColor="text1"/>
          <w:szCs w:val="28"/>
        </w:rPr>
        <w:t>, обучающиеся школ – 5724</w:t>
      </w:r>
      <w:r w:rsidR="00ED320C" w:rsidRPr="00561781">
        <w:rPr>
          <w:color w:val="000000" w:themeColor="text1"/>
          <w:szCs w:val="28"/>
        </w:rPr>
        <w:t xml:space="preserve"> человека</w:t>
      </w:r>
      <w:r w:rsidRPr="00561781">
        <w:rPr>
          <w:color w:val="000000" w:themeColor="text1"/>
          <w:szCs w:val="28"/>
        </w:rPr>
        <w:t>, занято в образовательных организациях 1261 человек.</w:t>
      </w:r>
    </w:p>
    <w:p w:rsidR="004F24BD" w:rsidRPr="00561781" w:rsidRDefault="004F24BD" w:rsidP="004F24B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Основной </w:t>
      </w:r>
      <w:r w:rsidRPr="00561781">
        <w:rPr>
          <w:bCs/>
          <w:color w:val="000000" w:themeColor="text1"/>
          <w:szCs w:val="28"/>
        </w:rPr>
        <w:t>целью</w:t>
      </w:r>
      <w:r w:rsidRPr="00561781">
        <w:rPr>
          <w:color w:val="000000" w:themeColor="text1"/>
          <w:szCs w:val="28"/>
        </w:rPr>
        <w:t xml:space="preserve"> муниципальной программы является</w:t>
      </w:r>
      <w:r w:rsidRPr="00561781">
        <w:rPr>
          <w:bCs/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обеспечение государственных гарантий доступности и ра</w:t>
      </w:r>
      <w:r w:rsidRPr="00561781">
        <w:rPr>
          <w:color w:val="000000" w:themeColor="text1"/>
          <w:szCs w:val="28"/>
        </w:rPr>
        <w:t>в</w:t>
      </w:r>
      <w:r w:rsidRPr="00561781">
        <w:rPr>
          <w:color w:val="000000" w:themeColor="text1"/>
          <w:szCs w:val="28"/>
        </w:rPr>
        <w:t>ных возможностей получения качественного образования для формирования успешной, социально активной и профе</w:t>
      </w:r>
      <w:r w:rsidRPr="00561781">
        <w:rPr>
          <w:color w:val="000000" w:themeColor="text1"/>
          <w:szCs w:val="28"/>
        </w:rPr>
        <w:t>с</w:t>
      </w:r>
      <w:r w:rsidRPr="00561781">
        <w:rPr>
          <w:color w:val="000000" w:themeColor="text1"/>
          <w:szCs w:val="28"/>
        </w:rPr>
        <w:t>сионально подготовленной личности, отвечающей требованиям современного общества и экономики округа</w:t>
      </w:r>
      <w:r w:rsidRPr="00561781">
        <w:rPr>
          <w:bCs/>
          <w:color w:val="000000" w:themeColor="text1"/>
          <w:szCs w:val="28"/>
        </w:rPr>
        <w:t>.</w:t>
      </w:r>
    </w:p>
    <w:p w:rsidR="004F24BD" w:rsidRPr="00561781" w:rsidRDefault="004F24BD" w:rsidP="004F24B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реализации национального проекта «Демография» в Сокольском округе обеспечена задача 100% досту</w:t>
      </w:r>
      <w:r w:rsidRPr="00561781">
        <w:rPr>
          <w:color w:val="000000" w:themeColor="text1"/>
          <w:szCs w:val="28"/>
        </w:rPr>
        <w:t>п</w:t>
      </w:r>
      <w:r w:rsidRPr="00561781">
        <w:rPr>
          <w:color w:val="000000" w:themeColor="text1"/>
          <w:szCs w:val="28"/>
        </w:rPr>
        <w:t>ности дошкольного образования детям в возрасте от 3 до 7 лет. В федеральном сегменте электронной очереди в детские сады состоят 330 детей в возрасте от 0 до 2 лет, актуальный спрос на предоставление мест отсутствует, всем желающим, старше 1,5 лет, предост</w:t>
      </w:r>
      <w:r w:rsidR="00ED320C" w:rsidRPr="00561781">
        <w:rPr>
          <w:color w:val="000000" w:themeColor="text1"/>
          <w:szCs w:val="28"/>
        </w:rPr>
        <w:t>авляются места в детских садах.</w:t>
      </w:r>
    </w:p>
    <w:p w:rsidR="004F24BD" w:rsidRPr="00561781" w:rsidRDefault="004F24BD" w:rsidP="004F24B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2024 году педагоги и обучающиеся являлись участниками и победителями следующих мероприятий: </w:t>
      </w:r>
    </w:p>
    <w:p w:rsidR="004F24BD" w:rsidRPr="00561781" w:rsidRDefault="004F24BD" w:rsidP="004F24BD">
      <w:pPr>
        <w:spacing w:after="160"/>
        <w:ind w:firstLine="709"/>
        <w:contextualSpacing/>
        <w:jc w:val="both"/>
        <w:rPr>
          <w:rFonts w:eastAsia="Calibri"/>
          <w:color w:val="000000" w:themeColor="text1"/>
          <w:szCs w:val="28"/>
          <w:lang w:eastAsia="en-US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>педагоги приняли участие в областном конкурсе «Педагогический триумф»: учитель географии БОУ СМО «СОШ № 1» (победитель); советник по воспитанию БОУ СМО «СОШ № 5» (победитель); воспитатель БДОУ СМО «Детский сад № 31» (лауреат); старший воспитатель БДОУ СМО «Детский сад № 21 (лауреат); старший воспитатель БДОУ СМО «Детский сад № 24 (участник).</w:t>
      </w:r>
    </w:p>
    <w:p w:rsidR="004F24BD" w:rsidRPr="00561781" w:rsidRDefault="004F24BD" w:rsidP="004F24BD">
      <w:pPr>
        <w:spacing w:after="160"/>
        <w:ind w:left="142" w:firstLine="567"/>
        <w:contextualSpacing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Артур </w:t>
      </w:r>
      <w:proofErr w:type="spellStart"/>
      <w:r w:rsidRPr="00561781">
        <w:rPr>
          <w:color w:val="000000" w:themeColor="text1"/>
          <w:szCs w:val="28"/>
        </w:rPr>
        <w:t>Беженарь</w:t>
      </w:r>
      <w:proofErr w:type="spellEnd"/>
      <w:r w:rsidRPr="00561781">
        <w:rPr>
          <w:color w:val="000000" w:themeColor="text1"/>
          <w:szCs w:val="28"/>
        </w:rPr>
        <w:t>, выпускник школы №9, прошел все туры Всероссийской гуманитарной телевизионной олимпиады «Умники и умницы» и стал победителем 32-го сезона олимпиады.</w:t>
      </w:r>
    </w:p>
    <w:p w:rsidR="004F24BD" w:rsidRPr="00561781" w:rsidRDefault="004F24BD" w:rsidP="004F24BD">
      <w:pPr>
        <w:spacing w:after="160"/>
        <w:ind w:left="142" w:firstLine="567"/>
        <w:contextualSpacing/>
        <w:jc w:val="both"/>
        <w:rPr>
          <w:rFonts w:eastAsia="Calibri"/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</w:rPr>
        <w:t>Команда учеников школы №1 «</w:t>
      </w:r>
      <w:proofErr w:type="spellStart"/>
      <w:r w:rsidRPr="00561781">
        <w:rPr>
          <w:color w:val="000000" w:themeColor="text1"/>
          <w:szCs w:val="28"/>
        </w:rPr>
        <w:t>ПрофIT</w:t>
      </w:r>
      <w:proofErr w:type="spellEnd"/>
      <w:r w:rsidRPr="00561781">
        <w:rPr>
          <w:color w:val="000000" w:themeColor="text1"/>
          <w:szCs w:val="28"/>
        </w:rPr>
        <w:t>» успешно представила регион во Всероссийской школьной технологич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ской олимпиаде «Технологии успеха» в Перми. Их проект занял 2 место.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 рамках реализации мероприятий федеральной программы по Модернизации школьных систем образования в 2024 году проводился капитальный ремонт фасада здания БОУ СМО «СОШ №1» (из керамогранита с утеплением) на сумму 20,8 млн. рублей, в рамках сверхсофинансирования из областного бюджета выделено 55,4 млн. рублей на пров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е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дение капитального ремонта полностью все</w:t>
      </w:r>
      <w:r w:rsidR="007B7CEC" w:rsidRPr="00561781">
        <w:rPr>
          <w:rFonts w:eastAsia="Calibri"/>
          <w:color w:val="000000" w:themeColor="text1"/>
          <w:kern w:val="2"/>
          <w:szCs w:val="28"/>
          <w:lang w:eastAsia="en-US"/>
        </w:rPr>
        <w:t>х внутренних помещений СОШ №1 (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косметический ремонт потолков, стен, полов, ремонт санитарных помещений, замена сантехники, устройство полов 1 этажа), капитальный ремонт АПС, СОУЭ. В рамках данной федеральной программы в школе приобретена ученическая мебель и оборудование мастерских для мальчиков и девочек на сумму 10,7 млн. рублей.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 целях комплексного оснащения БОУ СМО «СОШ №1» на средства областного бюджета проведены работы по антитеррористической защищенности школы: установлено видеонаблюдение и СКУД на сумму 1,4 млн. рублей; прио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б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ретено новое технологическое, холодильное, производственное оборудование на пищеблок СОШ №1 на сумму 2,8 млн. рублей.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 2024 году проведен капитальный ремонт фасада здания БОУ СМО «ООШ №2» – устройство керамогранита без утепления за счет средств областного бюджета на сумму 17,5 млн. рублей.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 целях выполнения предписаний Роспотребнадзора проведены ремонты систем канализации, водопровода, замена оконных блоков в Биряковской ООШ, замена окон, ремонт электроосвещения, косметический ремонт в Боровецкой ООШ, Марковской ООШ, Воробьевской ООШ, СОШ №5, СОШ №9, ООШ №10, ООШ №2, Архангельской ООШ.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Выполнены ремонты ограждений зданий БОУ СМО «Кадниковская ООШ», Воробьевская ООШ, Марковская ООШ.</w:t>
      </w:r>
    </w:p>
    <w:p w:rsidR="004F24BD" w:rsidRPr="00561781" w:rsidRDefault="004F24BD" w:rsidP="004F24BD">
      <w:pPr>
        <w:ind w:firstLine="709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 xml:space="preserve">Ремонты в детских садах округа в 2024 году: ремонт электропроводки в ДОУ №4 г. Кадникова, ремонт крыльца БДОУ №5 г. Кадникова, замена оконных блоков в ДОУ №11, 13, 33, устройство </w:t>
      </w:r>
      <w:proofErr w:type="spellStart"/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вентшахты</w:t>
      </w:r>
      <w:proofErr w:type="spellEnd"/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 xml:space="preserve"> в ДОУ №13, ремонт потолков и ремонт кровли в ДОУ №15, ремонт крылец, полов и системы отопления ДОУ №20, в ДОУ №21 – ремонт системы отопления в подвальном помещении, в ДОУ №31 – ремонт сан. узла, ремонт канализации в </w:t>
      </w:r>
      <w:proofErr w:type="spellStart"/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Литегском</w:t>
      </w:r>
      <w:proofErr w:type="spellEnd"/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 xml:space="preserve"> ДОУ, ремонт </w:t>
      </w:r>
      <w:r w:rsidR="007B7CEC" w:rsidRPr="00561781">
        <w:rPr>
          <w:rFonts w:eastAsia="Calibri"/>
          <w:color w:val="000000" w:themeColor="text1"/>
          <w:kern w:val="2"/>
          <w:szCs w:val="28"/>
          <w:lang w:eastAsia="en-US"/>
        </w:rPr>
        <w:t>сан. Узла в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 xml:space="preserve"> Марковском детском саду.</w:t>
      </w:r>
    </w:p>
    <w:p w:rsidR="004F24BD" w:rsidRPr="00561781" w:rsidRDefault="004F24BD" w:rsidP="004F24BD">
      <w:pPr>
        <w:ind w:firstLine="708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В 10 образовательных организациях проведены мероприятия по созданию беспрепятственного доступа в учрежд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е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ние для маломобильных граждан. В школы № 2, 9, Двиницкую и Биряковскую приобретены роллпандусы. В ДОУ 15,21,27,32,33,5Колосок, Биряковская школа выполнены работы по установке пандусов. Освоены средства в размере 3800 тыс. рублей. Таким образом, в муниципалитете выполнен показатель по устройству в образовательных организац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и</w:t>
      </w:r>
      <w:r w:rsidRPr="00561781">
        <w:rPr>
          <w:rFonts w:eastAsia="Calibri"/>
          <w:color w:val="000000" w:themeColor="text1"/>
          <w:kern w:val="2"/>
          <w:szCs w:val="28"/>
          <w:lang w:eastAsia="en-US"/>
        </w:rPr>
        <w:t>ях беспрепятственного доступа из 46 зданий оборудовано 21 здание (58%) при установленном показателе 45,4%.</w:t>
      </w:r>
    </w:p>
    <w:p w:rsidR="004F24BD" w:rsidRPr="00561781" w:rsidRDefault="004F24BD" w:rsidP="004F24BD">
      <w:pPr>
        <w:ind w:firstLine="708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color w:val="000000" w:themeColor="text1"/>
          <w:szCs w:val="28"/>
        </w:rPr>
        <w:t>В 2024 году экзамены в форме ЕГЭ проводились на базе школы: МАОУ «СОШ № 9». В 2024 году количество в</w:t>
      </w:r>
      <w:r w:rsidRPr="00561781">
        <w:rPr>
          <w:color w:val="000000" w:themeColor="text1"/>
          <w:szCs w:val="28"/>
        </w:rPr>
        <w:t>ы</w:t>
      </w:r>
      <w:r w:rsidRPr="00561781">
        <w:rPr>
          <w:color w:val="000000" w:themeColor="text1"/>
          <w:szCs w:val="28"/>
        </w:rPr>
        <w:t>пускников 11 классов - 88 человек, из них  изъявивших желание сдавать единый государственный экзамен - 88 человек, ГВЭ по математике и русскому языку сдавали 1 человек. 15 высоких результатов показали выпускники, набравшие 90 и более баллов. Сдали ЕГЭ по русскому языку (обязательный), математике ПУ, физике, истории, литературе, английскому (из тех, кто выбирал) 100% выпускников. Медалью «За особые успехи в учении» награждены 14 выпускников из школ 1,5,9, Кадниковской, золото (1 степень) – 9, серебро (2 степень) – 5. 100 % медалистов набрали 70 и более баллов по ру</w:t>
      </w:r>
      <w:r w:rsidRPr="00561781">
        <w:rPr>
          <w:color w:val="000000" w:themeColor="text1"/>
          <w:szCs w:val="28"/>
        </w:rPr>
        <w:t>с</w:t>
      </w:r>
      <w:r w:rsidRPr="00561781">
        <w:rPr>
          <w:color w:val="000000" w:themeColor="text1"/>
          <w:szCs w:val="28"/>
        </w:rPr>
        <w:t xml:space="preserve">скому языку и математике. </w:t>
      </w:r>
    </w:p>
    <w:p w:rsidR="004F24BD" w:rsidRPr="00561781" w:rsidRDefault="004F24BD" w:rsidP="004F24BD">
      <w:pPr>
        <w:ind w:firstLine="708"/>
        <w:jc w:val="both"/>
        <w:rPr>
          <w:rFonts w:eastAsia="Calibri"/>
          <w:color w:val="000000" w:themeColor="text1"/>
          <w:kern w:val="2"/>
          <w:szCs w:val="28"/>
          <w:lang w:eastAsia="en-US"/>
        </w:rPr>
      </w:pPr>
      <w:r w:rsidRPr="00561781">
        <w:rPr>
          <w:rFonts w:eastAsia="Ti"/>
          <w:color w:val="000000" w:themeColor="text1"/>
          <w:szCs w:val="28"/>
        </w:rPr>
        <w:t xml:space="preserve">В течение 2024 года в объединениях дополнительного образования занимались 6456 человека в возрасте от 5 до 18 лет, охват составил 83% от данной категории детей. На базе БОУ ДО СМО «ДДТ» продолжена реализация федерального приоритетного проекта «Доступное дополнительное образование для детей» – </w:t>
      </w:r>
      <w:r w:rsidRPr="00561781">
        <w:rPr>
          <w:rFonts w:eastAsia="Ti"/>
          <w:bCs/>
          <w:color w:val="000000" w:themeColor="text1"/>
          <w:szCs w:val="28"/>
        </w:rPr>
        <w:t>дополнительным образованием с испол</w:t>
      </w:r>
      <w:r w:rsidRPr="00561781">
        <w:rPr>
          <w:rFonts w:eastAsia="Ti"/>
          <w:bCs/>
          <w:color w:val="000000" w:themeColor="text1"/>
          <w:szCs w:val="28"/>
        </w:rPr>
        <w:t>ь</w:t>
      </w:r>
      <w:r w:rsidRPr="00561781">
        <w:rPr>
          <w:rFonts w:eastAsia="Ti"/>
          <w:bCs/>
          <w:color w:val="000000" w:themeColor="text1"/>
          <w:szCs w:val="28"/>
        </w:rPr>
        <w:t>зованием социального сертификата охвачено 2322 человека (30,0 %)</w:t>
      </w:r>
      <w:r w:rsidRPr="00561781">
        <w:rPr>
          <w:rFonts w:eastAsia="Ti"/>
          <w:color w:val="000000" w:themeColor="text1"/>
          <w:szCs w:val="28"/>
        </w:rPr>
        <w:t>.</w:t>
      </w:r>
    </w:p>
    <w:p w:rsidR="004F24BD" w:rsidRPr="00561781" w:rsidRDefault="004F24BD" w:rsidP="004F24BD">
      <w:pPr>
        <w:ind w:firstLine="708"/>
        <w:jc w:val="both"/>
        <w:rPr>
          <w:rFonts w:eastAsia="Ti"/>
          <w:color w:val="000000" w:themeColor="text1"/>
          <w:szCs w:val="28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 xml:space="preserve">В рамках реализации регионального проекта «Патриотическое воспитание граждан Российской Федерации» </w:t>
      </w:r>
      <w:r w:rsidRPr="00561781">
        <w:rPr>
          <w:color w:val="000000" w:themeColor="text1"/>
          <w:szCs w:val="28"/>
        </w:rPr>
        <w:t>в округе в 15 школах работали 15 советников директоров по воспитанию проекта «Навигаторы детства».</w:t>
      </w:r>
      <w:r w:rsidRPr="00561781">
        <w:rPr>
          <w:rFonts w:eastAsia="Ti"/>
          <w:color w:val="000000" w:themeColor="text1"/>
          <w:szCs w:val="28"/>
        </w:rPr>
        <w:t xml:space="preserve"> </w:t>
      </w:r>
    </w:p>
    <w:p w:rsidR="004F24BD" w:rsidRPr="00561781" w:rsidRDefault="004F24BD" w:rsidP="004F24BD">
      <w:pPr>
        <w:spacing w:line="259" w:lineRule="auto"/>
        <w:ind w:firstLine="708"/>
        <w:jc w:val="both"/>
        <w:rPr>
          <w:rFonts w:eastAsia="Calibri"/>
          <w:color w:val="000000" w:themeColor="text1"/>
          <w:szCs w:val="28"/>
          <w:lang w:eastAsia="en-US"/>
        </w:rPr>
      </w:pPr>
      <w:r w:rsidRPr="00561781">
        <w:rPr>
          <w:rFonts w:eastAsia="Ti"/>
          <w:color w:val="000000" w:themeColor="text1"/>
          <w:szCs w:val="28"/>
        </w:rPr>
        <w:t xml:space="preserve">В Сокольском округе в 2024 году в 16 образовательных учреждениях (100%) </w:t>
      </w:r>
      <w:r w:rsidRPr="00561781">
        <w:rPr>
          <w:rFonts w:eastAsia="Ti"/>
          <w:bCs/>
          <w:color w:val="000000" w:themeColor="text1"/>
          <w:szCs w:val="28"/>
        </w:rPr>
        <w:t>работали школьные спортивные кл</w:t>
      </w:r>
      <w:r w:rsidRPr="00561781">
        <w:rPr>
          <w:rFonts w:eastAsia="Ti"/>
          <w:bCs/>
          <w:color w:val="000000" w:themeColor="text1"/>
          <w:szCs w:val="28"/>
        </w:rPr>
        <w:t>у</w:t>
      </w:r>
      <w:r w:rsidRPr="00561781">
        <w:rPr>
          <w:rFonts w:eastAsia="Ti"/>
          <w:bCs/>
          <w:color w:val="000000" w:themeColor="text1"/>
          <w:szCs w:val="28"/>
        </w:rPr>
        <w:t>бы.</w:t>
      </w:r>
      <w:r w:rsidRPr="00561781">
        <w:rPr>
          <w:rFonts w:eastAsia="Ti"/>
          <w:color w:val="000000" w:themeColor="text1"/>
          <w:szCs w:val="28"/>
        </w:rPr>
        <w:t xml:space="preserve"> </w:t>
      </w:r>
    </w:p>
    <w:p w:rsidR="004F24BD" w:rsidRPr="00561781" w:rsidRDefault="004F24BD" w:rsidP="004F24BD">
      <w:pPr>
        <w:spacing w:line="259" w:lineRule="auto"/>
        <w:ind w:firstLine="708"/>
        <w:jc w:val="both"/>
        <w:rPr>
          <w:rFonts w:eastAsia="Calibri"/>
          <w:color w:val="000000" w:themeColor="text1"/>
          <w:szCs w:val="28"/>
          <w:lang w:eastAsia="en-US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>В 16 школах созданы и функционируют школьные музеи. В музеях ООШ №2, ООШ №10, Архангельской ООШ, Биряковской СОШ, ОВЗ, созданы экспозиции, посвященные участникам специальной военной операции. На базе БОУ СМО «СОШ № 3» открыт школьный музей, созданный по программе Губернатора области «Стратегия 2.0», на создание освоены средства регионального и муниципального бюджетов в размере 1200 тыс. руб.</w:t>
      </w:r>
    </w:p>
    <w:p w:rsidR="004F24BD" w:rsidRPr="00561781" w:rsidRDefault="004F24BD" w:rsidP="004F24BD">
      <w:pPr>
        <w:spacing w:line="259" w:lineRule="auto"/>
        <w:ind w:firstLine="708"/>
        <w:jc w:val="both"/>
        <w:rPr>
          <w:rFonts w:eastAsia="Calibri"/>
          <w:color w:val="000000" w:themeColor="text1"/>
          <w:szCs w:val="28"/>
          <w:lang w:eastAsia="en-US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>В 2023-2024 учебном году во всех школах созданы школьные театры. Театральные постановки, посвященные Дню Учителя, под Рождественской звездой, Дню Земли, демонстрировались обучающимся, родителям и педагогам. Достиж</w:t>
      </w:r>
      <w:r w:rsidRPr="00561781">
        <w:rPr>
          <w:rFonts w:eastAsia="Calibri"/>
          <w:color w:val="000000" w:themeColor="text1"/>
          <w:szCs w:val="28"/>
          <w:lang w:eastAsia="en-US"/>
        </w:rPr>
        <w:t>е</w:t>
      </w:r>
      <w:r w:rsidRPr="00561781">
        <w:rPr>
          <w:rFonts w:eastAsia="Calibri"/>
          <w:color w:val="000000" w:themeColor="text1"/>
          <w:szCs w:val="28"/>
          <w:lang w:eastAsia="en-US"/>
        </w:rPr>
        <w:t xml:space="preserve">ния: </w:t>
      </w:r>
      <w:r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 xml:space="preserve">творческий коллектив «МЫ» Школы №1 –прошли </w:t>
      </w:r>
      <w:r w:rsidRPr="00561781">
        <w:rPr>
          <w:rFonts w:eastAsia="Calibri"/>
          <w:color w:val="000000" w:themeColor="text1"/>
          <w:szCs w:val="28"/>
          <w:lang w:eastAsia="en-US"/>
        </w:rPr>
        <w:t>в</w:t>
      </w:r>
      <w:r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о второй региональный этап Всероссийского проекта Движения Первых «Школьная классика». Участники</w:t>
      </w:r>
      <w:r w:rsidR="001D2B57"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 xml:space="preserve"> </w:t>
      </w:r>
      <w:hyperlink r:id="rId11" w:history="1">
        <w:r w:rsidRPr="00561781">
          <w:rPr>
            <w:rFonts w:eastAsia="Calibri"/>
            <w:color w:val="000000" w:themeColor="text1"/>
            <w:szCs w:val="28"/>
            <w:shd w:val="clear" w:color="auto" w:fill="FFFFFF"/>
            <w:lang w:eastAsia="en-US"/>
          </w:rPr>
          <w:t>теат</w:t>
        </w:r>
        <w:r w:rsidR="001D2B57" w:rsidRPr="00561781">
          <w:rPr>
            <w:rFonts w:eastAsia="Calibri"/>
            <w:color w:val="000000" w:themeColor="text1"/>
            <w:szCs w:val="28"/>
            <w:shd w:val="clear" w:color="auto" w:fill="FFFFFF"/>
            <w:lang w:eastAsia="en-US"/>
          </w:rPr>
          <w:t>рального объединения «</w:t>
        </w:r>
        <w:r w:rsidRPr="00561781">
          <w:rPr>
            <w:rFonts w:eastAsia="Calibri"/>
            <w:color w:val="000000" w:themeColor="text1"/>
            <w:szCs w:val="28"/>
            <w:shd w:val="clear" w:color="auto" w:fill="FFFFFF"/>
            <w:lang w:eastAsia="en-US"/>
          </w:rPr>
          <w:t>Дебют</w:t>
        </w:r>
        <w:r w:rsidR="001D2B57" w:rsidRPr="00561781">
          <w:rPr>
            <w:rFonts w:eastAsia="Calibri"/>
            <w:color w:val="000000" w:themeColor="text1"/>
            <w:szCs w:val="28"/>
            <w:shd w:val="clear" w:color="auto" w:fill="FFFFFF"/>
            <w:lang w:eastAsia="en-US"/>
          </w:rPr>
          <w:t>»</w:t>
        </w:r>
      </w:hyperlink>
      <w:r w:rsidR="001D2B57"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 xml:space="preserve"> школы №</w:t>
      </w:r>
      <w:r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 xml:space="preserve">5 </w:t>
      </w:r>
      <w:r w:rsidRPr="00561781">
        <w:rPr>
          <w:rFonts w:eastAsia="Calibri"/>
          <w:color w:val="000000" w:themeColor="text1"/>
          <w:szCs w:val="28"/>
          <w:lang w:eastAsia="en-US"/>
        </w:rPr>
        <w:t xml:space="preserve">получили диплом </w:t>
      </w:r>
      <w:r w:rsidRPr="00561781">
        <w:rPr>
          <w:rFonts w:eastAsia="Calibri"/>
          <w:color w:val="000000" w:themeColor="text1"/>
          <w:szCs w:val="28"/>
          <w:lang w:val="en-US" w:eastAsia="en-US"/>
        </w:rPr>
        <w:t>II</w:t>
      </w:r>
      <w:r w:rsidRPr="00561781">
        <w:rPr>
          <w:rFonts w:eastAsia="Calibri"/>
          <w:color w:val="000000" w:themeColor="text1"/>
          <w:szCs w:val="28"/>
          <w:lang w:eastAsia="en-US"/>
        </w:rPr>
        <w:t xml:space="preserve"> степени областного фестиваля школьных театров.</w:t>
      </w:r>
    </w:p>
    <w:p w:rsidR="004F24BD" w:rsidRPr="00561781" w:rsidRDefault="004F24BD" w:rsidP="004F24BD">
      <w:pPr>
        <w:autoSpaceDE w:val="0"/>
        <w:autoSpaceDN w:val="0"/>
        <w:adjustRightInd w:val="0"/>
        <w:ind w:right="-57" w:firstLine="567"/>
        <w:contextualSpacing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 xml:space="preserve">В 11 общеобразовательных организациях (1,2,3,5,9,10, Архангельская, Двиницкая, Кадниковская, Воробьевская, Чучковская) организованы школьные хоры. Школьные хоры приняли участие в акции </w:t>
      </w:r>
      <w:r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«Песни Победы», приуроченной к годовщине Дня Победы.</w:t>
      </w:r>
    </w:p>
    <w:p w:rsidR="004F24BD" w:rsidRPr="00561781" w:rsidRDefault="004F24BD" w:rsidP="004F24BD">
      <w:pPr>
        <w:autoSpaceDE w:val="0"/>
        <w:autoSpaceDN w:val="0"/>
        <w:adjustRightInd w:val="0"/>
        <w:ind w:right="-57" w:firstLine="567"/>
        <w:contextualSpacing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561781">
        <w:rPr>
          <w:rFonts w:eastAsia="Calibri"/>
          <w:color w:val="000000" w:themeColor="text1"/>
          <w:szCs w:val="28"/>
          <w:lang w:eastAsia="en-US"/>
        </w:rPr>
        <w:t xml:space="preserve">Большое внимание в округе уделяется гражданско-патриотическому воспитанию. </w:t>
      </w:r>
      <w:r w:rsidRPr="00561781">
        <w:rPr>
          <w:color w:val="000000" w:themeColor="text1"/>
          <w:szCs w:val="28"/>
        </w:rPr>
        <w:t>В 2023-2024 учебном году пе</w:t>
      </w:r>
      <w:r w:rsidRPr="00561781">
        <w:rPr>
          <w:color w:val="000000" w:themeColor="text1"/>
          <w:szCs w:val="28"/>
        </w:rPr>
        <w:t>р</w:t>
      </w:r>
      <w:r w:rsidRPr="00561781">
        <w:rPr>
          <w:color w:val="000000" w:themeColor="text1"/>
          <w:szCs w:val="28"/>
        </w:rPr>
        <w:t>вичные отделения Российского движения детей и молодежи «Движение Первых» были открыты в 3 школах (Биряковская СОШ, Двиницкая ООШ, Чучковская ООШ) и 3 детских садах (д/с №21, д/с №24, д/с №31). В 2023-2024 учебном году продолжена работа по развитию в Сокольском округе деятельности Всероссийского военно-патриотического общ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 xml:space="preserve">ственного движения «ЮНАРМИЯ». </w:t>
      </w:r>
      <w:r w:rsidRPr="00561781">
        <w:rPr>
          <w:rFonts w:eastAsia="Calibri"/>
          <w:color w:val="000000" w:themeColor="text1"/>
          <w:szCs w:val="28"/>
        </w:rPr>
        <w:t>В общеобразовательных школах округа действует 10 юнармейских отрядов (</w:t>
      </w:r>
      <w:r w:rsidRPr="00561781">
        <w:rPr>
          <w:color w:val="000000" w:themeColor="text1"/>
          <w:szCs w:val="28"/>
        </w:rPr>
        <w:t>1,2,3,5,9,10, Кадниковская, Биряковская,</w:t>
      </w:r>
      <w:r w:rsidR="00E431F3" w:rsidRPr="00561781">
        <w:rPr>
          <w:color w:val="000000" w:themeColor="text1"/>
          <w:szCs w:val="28"/>
        </w:rPr>
        <w:t xml:space="preserve"> </w:t>
      </w:r>
      <w:r w:rsidRPr="00561781">
        <w:rPr>
          <w:rFonts w:eastAsia="Calibri"/>
          <w:color w:val="000000" w:themeColor="text1"/>
          <w:szCs w:val="28"/>
        </w:rPr>
        <w:t>Марковская</w:t>
      </w:r>
      <w:r w:rsidR="00E431F3" w:rsidRPr="00561781">
        <w:rPr>
          <w:rFonts w:eastAsia="Calibri"/>
          <w:color w:val="000000" w:themeColor="text1"/>
          <w:szCs w:val="28"/>
        </w:rPr>
        <w:t>,</w:t>
      </w:r>
      <w:r w:rsidRPr="00561781">
        <w:rPr>
          <w:color w:val="000000" w:themeColor="text1"/>
          <w:szCs w:val="28"/>
        </w:rPr>
        <w:t xml:space="preserve"> Рабангская</w:t>
      </w:r>
      <w:r w:rsidRPr="00561781">
        <w:rPr>
          <w:rFonts w:eastAsia="Calibri"/>
          <w:color w:val="000000" w:themeColor="text1"/>
          <w:szCs w:val="28"/>
        </w:rPr>
        <w:t>), количество членов отряда – 340.</w:t>
      </w:r>
      <w:r w:rsidRPr="0056178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 xml:space="preserve"> Максим Воробьёв, ученик МАОУ «СОШ №9» стал победителем в рейтинге активных юнармейцев Вологодской области.</w:t>
      </w:r>
    </w:p>
    <w:p w:rsidR="004F24BD" w:rsidRPr="00561781" w:rsidRDefault="004F24BD" w:rsidP="004F24BD">
      <w:pPr>
        <w:autoSpaceDE w:val="0"/>
        <w:autoSpaceDN w:val="0"/>
        <w:adjustRightInd w:val="0"/>
        <w:ind w:right="-57" w:firstLine="567"/>
        <w:contextualSpacing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рамках национального проекта «Образование» регионального проекта «Современная школа» в БОУ СМО «Архангельская ООШ» открылся Центр образования</w:t>
      </w:r>
      <w:r w:rsidR="001D2B57" w:rsidRPr="00561781">
        <w:rPr>
          <w:bCs/>
          <w:color w:val="000000" w:themeColor="text1"/>
          <w:szCs w:val="28"/>
        </w:rPr>
        <w:t xml:space="preserve"> естественно</w:t>
      </w:r>
      <w:r w:rsidRPr="00561781">
        <w:rPr>
          <w:bCs/>
          <w:color w:val="000000" w:themeColor="text1"/>
          <w:szCs w:val="28"/>
        </w:rPr>
        <w:t xml:space="preserve">научной и технологической направленностей «Точка роста», на их создание освоена субсидия в размере более 1,2 </w:t>
      </w:r>
      <w:r w:rsidRPr="00561781">
        <w:rPr>
          <w:color w:val="000000" w:themeColor="text1"/>
          <w:szCs w:val="28"/>
        </w:rPr>
        <w:t>млн. рублей из федерального, областного и местного бюджетов.</w:t>
      </w:r>
    </w:p>
    <w:p w:rsidR="004F24BD" w:rsidRPr="00561781" w:rsidRDefault="004F24BD" w:rsidP="004F24BD">
      <w:pPr>
        <w:autoSpaceDE w:val="0"/>
        <w:autoSpaceDN w:val="0"/>
        <w:adjustRightInd w:val="0"/>
        <w:ind w:right="-57" w:firstLine="567"/>
        <w:contextualSpacing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рамках национального проекта «Образование» регионального проекта «Цифровая образовательная среда» в БОУ СМО «Рабангская ООШ» закуплены 31 ноутбук, 2 интерактивные панели, 2 телевизора, 3 обзорные кам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 xml:space="preserve">ры, 1 МФУ. Возможность работать с </w:t>
      </w:r>
      <w:proofErr w:type="spellStart"/>
      <w:r w:rsidRPr="00561781">
        <w:rPr>
          <w:color w:val="000000" w:themeColor="text1"/>
          <w:szCs w:val="28"/>
        </w:rPr>
        <w:t>видеоконтентом</w:t>
      </w:r>
      <w:proofErr w:type="spellEnd"/>
      <w:r w:rsidRPr="00561781">
        <w:rPr>
          <w:color w:val="000000" w:themeColor="text1"/>
          <w:szCs w:val="28"/>
        </w:rPr>
        <w:t xml:space="preserve">, презентациями, интерактивными ресурсами – все это позволяет сделать уроки информативнее и интереснее. </w:t>
      </w:r>
      <w:r w:rsidRPr="00561781">
        <w:rPr>
          <w:bCs/>
          <w:color w:val="000000" w:themeColor="text1"/>
          <w:szCs w:val="28"/>
        </w:rPr>
        <w:t xml:space="preserve">На открытие компьютерного класса освоена субсидия в размере 2,8 </w:t>
      </w:r>
      <w:r w:rsidRPr="00561781">
        <w:rPr>
          <w:color w:val="000000" w:themeColor="text1"/>
          <w:szCs w:val="28"/>
        </w:rPr>
        <w:t xml:space="preserve">млн. рублей из федерального, областного и местного бюджетов. </w:t>
      </w:r>
    </w:p>
    <w:p w:rsidR="004F24BD" w:rsidRPr="00561781" w:rsidRDefault="004F24BD" w:rsidP="004F24BD">
      <w:pPr>
        <w:autoSpaceDE w:val="0"/>
        <w:autoSpaceDN w:val="0"/>
        <w:adjustRightInd w:val="0"/>
        <w:ind w:right="-57" w:firstLine="567"/>
        <w:contextualSpacing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2024 году в рамках проекта «Развитие </w:t>
      </w:r>
      <w:proofErr w:type="spellStart"/>
      <w:r w:rsidRPr="00561781">
        <w:rPr>
          <w:color w:val="000000" w:themeColor="text1"/>
          <w:szCs w:val="28"/>
        </w:rPr>
        <w:t>агрообразования</w:t>
      </w:r>
      <w:proofErr w:type="spellEnd"/>
      <w:r w:rsidRPr="00561781">
        <w:rPr>
          <w:color w:val="000000" w:themeColor="text1"/>
          <w:szCs w:val="28"/>
        </w:rPr>
        <w:t xml:space="preserve"> и создание лесных классов» </w:t>
      </w:r>
      <w:bookmarkStart w:id="9" w:name="_Hlk185935089"/>
      <w:r w:rsidRPr="00561781">
        <w:rPr>
          <w:color w:val="000000" w:themeColor="text1"/>
          <w:szCs w:val="28"/>
        </w:rPr>
        <w:t xml:space="preserve">программы «Стратегия 2.0» </w:t>
      </w:r>
      <w:bookmarkEnd w:id="9"/>
      <w:r w:rsidRPr="00561781">
        <w:rPr>
          <w:color w:val="000000" w:themeColor="text1"/>
          <w:szCs w:val="28"/>
        </w:rPr>
        <w:t xml:space="preserve">на базе двух школ округа БОУ СМО «ООШ № 10» и БОУ СМО «Двиницкая ООШ» созданы </w:t>
      </w:r>
      <w:r w:rsidRPr="00561781">
        <w:rPr>
          <w:rFonts w:eastAsia="Calibri"/>
          <w:color w:val="000000" w:themeColor="text1"/>
          <w:szCs w:val="28"/>
          <w:lang w:eastAsia="en-US"/>
        </w:rPr>
        <w:t>агрок</w:t>
      </w:r>
      <w:r w:rsidRPr="00561781">
        <w:rPr>
          <w:color w:val="000000" w:themeColor="text1"/>
          <w:szCs w:val="28"/>
        </w:rPr>
        <w:t>лассы. Каждый осн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щен современными комплектами оборудования: «</w:t>
      </w:r>
      <w:proofErr w:type="spellStart"/>
      <w:r w:rsidRPr="00561781">
        <w:rPr>
          <w:color w:val="000000" w:themeColor="text1"/>
          <w:szCs w:val="28"/>
        </w:rPr>
        <w:t>АгроМетео</w:t>
      </w:r>
      <w:proofErr w:type="spellEnd"/>
      <w:r w:rsidRPr="00561781">
        <w:rPr>
          <w:color w:val="000000" w:themeColor="text1"/>
          <w:szCs w:val="28"/>
        </w:rPr>
        <w:t>», «</w:t>
      </w:r>
      <w:proofErr w:type="spellStart"/>
      <w:r w:rsidRPr="00561781">
        <w:rPr>
          <w:color w:val="000000" w:themeColor="text1"/>
          <w:szCs w:val="28"/>
        </w:rPr>
        <w:t>АгроСмарт</w:t>
      </w:r>
      <w:proofErr w:type="spellEnd"/>
      <w:r w:rsidRPr="00561781">
        <w:rPr>
          <w:color w:val="000000" w:themeColor="text1"/>
          <w:szCs w:val="28"/>
        </w:rPr>
        <w:t>», «</w:t>
      </w:r>
      <w:proofErr w:type="spellStart"/>
      <w:r w:rsidRPr="00561781">
        <w:rPr>
          <w:color w:val="000000" w:themeColor="text1"/>
          <w:szCs w:val="28"/>
        </w:rPr>
        <w:t>АгроБио</w:t>
      </w:r>
      <w:proofErr w:type="spellEnd"/>
      <w:r w:rsidRPr="00561781">
        <w:rPr>
          <w:color w:val="000000" w:themeColor="text1"/>
          <w:szCs w:val="28"/>
        </w:rPr>
        <w:t>», «</w:t>
      </w:r>
      <w:proofErr w:type="spellStart"/>
      <w:r w:rsidRPr="00561781">
        <w:rPr>
          <w:color w:val="000000" w:themeColor="text1"/>
          <w:szCs w:val="28"/>
        </w:rPr>
        <w:t>АгроКоптеры</w:t>
      </w:r>
      <w:proofErr w:type="spellEnd"/>
      <w:r w:rsidRPr="00561781">
        <w:rPr>
          <w:color w:val="000000" w:themeColor="text1"/>
          <w:szCs w:val="28"/>
        </w:rPr>
        <w:t>», «</w:t>
      </w:r>
      <w:proofErr w:type="spellStart"/>
      <w:r w:rsidRPr="00561781">
        <w:rPr>
          <w:color w:val="000000" w:themeColor="text1"/>
          <w:szCs w:val="28"/>
        </w:rPr>
        <w:t>Добро</w:t>
      </w:r>
      <w:r w:rsidRPr="00561781">
        <w:rPr>
          <w:color w:val="000000" w:themeColor="text1"/>
          <w:szCs w:val="28"/>
        </w:rPr>
        <w:t>П</w:t>
      </w:r>
      <w:r w:rsidRPr="00561781">
        <w:rPr>
          <w:color w:val="000000" w:themeColor="text1"/>
          <w:szCs w:val="28"/>
        </w:rPr>
        <w:t>чёл</w:t>
      </w:r>
      <w:proofErr w:type="spellEnd"/>
      <w:r w:rsidRPr="00561781">
        <w:rPr>
          <w:color w:val="000000" w:themeColor="text1"/>
          <w:szCs w:val="28"/>
        </w:rPr>
        <w:t>», «</w:t>
      </w:r>
      <w:proofErr w:type="spellStart"/>
      <w:r w:rsidRPr="00561781">
        <w:rPr>
          <w:color w:val="000000" w:themeColor="text1"/>
          <w:szCs w:val="28"/>
        </w:rPr>
        <w:t>АгроВет</w:t>
      </w:r>
      <w:proofErr w:type="spellEnd"/>
      <w:r w:rsidRPr="00561781">
        <w:rPr>
          <w:color w:val="000000" w:themeColor="text1"/>
          <w:szCs w:val="28"/>
        </w:rPr>
        <w:t>», «Лесоведение и лесоводство», «Экология лесных растений», «Экология лесных животных», «Экспед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ционное оборудование», «Деревообработка». Н</w:t>
      </w:r>
      <w:r w:rsidRPr="00561781">
        <w:rPr>
          <w:rFonts w:eastAsia="Calibri"/>
          <w:color w:val="000000" w:themeColor="text1"/>
          <w:szCs w:val="28"/>
          <w:lang w:eastAsia="en-US"/>
        </w:rPr>
        <w:t>а создание освоены средства регионального и муниципального бюджетов в размере 5 млн. руб.</w:t>
      </w:r>
    </w:p>
    <w:p w:rsidR="004F24BD" w:rsidRPr="00561781" w:rsidRDefault="004F24BD" w:rsidP="004F24B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Показатели муниципальной программы в 2024 году выполнены в полном объеме.</w:t>
      </w:r>
    </w:p>
    <w:p w:rsidR="004F24BD" w:rsidRPr="00561781" w:rsidRDefault="004F24BD" w:rsidP="004F24BD">
      <w:pPr>
        <w:widowControl w:val="0"/>
        <w:ind w:firstLine="709"/>
        <w:jc w:val="both"/>
        <w:rPr>
          <w:color w:val="000000" w:themeColor="text1"/>
          <w:szCs w:val="28"/>
        </w:rPr>
      </w:pPr>
    </w:p>
    <w:p w:rsidR="007B5607" w:rsidRPr="00561781" w:rsidRDefault="007B5607" w:rsidP="004F24BD">
      <w:pPr>
        <w:widowControl w:val="0"/>
        <w:ind w:firstLine="709"/>
        <w:jc w:val="center"/>
        <w:rPr>
          <w:strike/>
          <w:color w:val="000000" w:themeColor="text1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tbl>
      <w:tblPr>
        <w:tblpPr w:leftFromText="180" w:rightFromText="180" w:vertAnchor="text" w:horzAnchor="page" w:tblpX="1261" w:tblpY="170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3402"/>
        <w:gridCol w:w="1134"/>
        <w:gridCol w:w="1560"/>
        <w:gridCol w:w="1275"/>
        <w:gridCol w:w="1418"/>
        <w:gridCol w:w="5103"/>
      </w:tblGrid>
      <w:tr w:rsidR="00561781" w:rsidRPr="00561781" w:rsidTr="00DB39CF">
        <w:trPr>
          <w:trHeight w:val="330"/>
          <w:tblHeader/>
          <w:tblCellSpacing w:w="5" w:type="nil"/>
        </w:trPr>
        <w:tc>
          <w:tcPr>
            <w:tcW w:w="642" w:type="dxa"/>
            <w:vMerge w:val="restart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253" w:type="dxa"/>
            <w:gridSpan w:val="3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103" w:type="dxa"/>
            <w:vMerge w:val="restart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C039AB">
        <w:trPr>
          <w:trHeight w:val="141"/>
          <w:tblHeader/>
          <w:tblCellSpacing w:w="5" w:type="nil"/>
        </w:trPr>
        <w:tc>
          <w:tcPr>
            <w:tcW w:w="642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02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60" w:type="dxa"/>
            <w:vMerge w:val="restart"/>
          </w:tcPr>
          <w:p w:rsidR="007B5607" w:rsidRPr="00561781" w:rsidRDefault="007E44FA" w:rsidP="0023165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7B5607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93" w:type="dxa"/>
            <w:gridSpan w:val="2"/>
          </w:tcPr>
          <w:p w:rsidR="007B5607" w:rsidRPr="00561781" w:rsidRDefault="007E44FA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7B5607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C039AB">
        <w:trPr>
          <w:trHeight w:val="273"/>
          <w:tblHeader/>
          <w:tblCellSpacing w:w="5" w:type="nil"/>
        </w:trPr>
        <w:tc>
          <w:tcPr>
            <w:tcW w:w="642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02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60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418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03" w:type="dxa"/>
            <w:vMerge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DB39CF">
        <w:trPr>
          <w:tblHeader/>
          <w:tblCellSpacing w:w="5" w:type="nil"/>
        </w:trPr>
        <w:tc>
          <w:tcPr>
            <w:tcW w:w="642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DB39CF">
        <w:trPr>
          <w:tblCellSpacing w:w="5" w:type="nil"/>
        </w:trPr>
        <w:tc>
          <w:tcPr>
            <w:tcW w:w="14534" w:type="dxa"/>
            <w:gridSpan w:val="7"/>
          </w:tcPr>
          <w:p w:rsidR="007B5607" w:rsidRPr="00561781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2232FF" w:rsidRPr="00561781">
              <w:rPr>
                <w:b/>
                <w:color w:val="000000" w:themeColor="text1"/>
                <w:sz w:val="24"/>
              </w:rPr>
              <w:t>«</w:t>
            </w:r>
            <w:r w:rsidR="002232FF" w:rsidRPr="00561781">
              <w:rPr>
                <w:b/>
                <w:bCs/>
                <w:color w:val="000000" w:themeColor="text1"/>
                <w:sz w:val="24"/>
              </w:rPr>
              <w:t>Развитие образования в Сокольском муниципальном округе на 2023-2027 годы»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Удельный вес численности обучающихся в 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организациях общего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 в соответствии с ф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деральными государственными образовательными стандарт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ми в общей численности об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чающихся в образовательных организациях общего образ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вания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5 724 обучающихся в школах обучаются в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ответствии со стандартами.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детей, охваченных обр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83,0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83,0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данным Вологдастата численность детей от 5 до 17 лет включительно составляет 7781 чел., охвачены программами дополнительного обр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зования 6456 человек.</w:t>
            </w:r>
          </w:p>
        </w:tc>
      </w:tr>
      <w:tr w:rsidR="00561781" w:rsidRPr="00561781" w:rsidTr="00DE16C8">
        <w:trPr>
          <w:trHeight w:val="659"/>
          <w:tblCellSpacing w:w="5" w:type="nil"/>
        </w:trPr>
        <w:tc>
          <w:tcPr>
            <w:tcW w:w="642" w:type="dxa"/>
          </w:tcPr>
          <w:p w:rsidR="0089742C" w:rsidRPr="00561781" w:rsidRDefault="0089742C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средней зарабо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ной платы педагогических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ботников дошкольных образ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вательных учреждений к сре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ней заработной плате в сфере общего образования в регионе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 Средняя заработная пл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та за январь–декабрь 2024 года составила 50 782,34 рублей.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средней зарабо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ной платы педагогических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ботников учреждений допо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нительного образования к средней заработной плате уч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телей в регионе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 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Средняя заработная плата за январь–декабрь 2024 года составила 53 967,54 рублей.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средней зарабо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ной платы педагогических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ботников образовательных учреждений общего 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ния к среднемесячному доходу от трудовой деятельности в 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гионе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 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Средняя заработная плата за январь–декабрь 2024 года составила 53 063,88 рубля.</w:t>
            </w:r>
          </w:p>
        </w:tc>
      </w:tr>
      <w:tr w:rsidR="00561781" w:rsidRPr="00561781" w:rsidTr="00C039AB">
        <w:trPr>
          <w:trHeight w:val="420"/>
          <w:tblCellSpacing w:w="5" w:type="nil"/>
        </w:trPr>
        <w:tc>
          <w:tcPr>
            <w:tcW w:w="14534" w:type="dxa"/>
            <w:gridSpan w:val="7"/>
          </w:tcPr>
          <w:p w:rsidR="00C9784E" w:rsidRPr="00561781" w:rsidRDefault="00C9784E" w:rsidP="0089742C">
            <w:pPr>
              <w:ind w:right="46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/>
                <w:bCs/>
                <w:color w:val="000000" w:themeColor="text1"/>
                <w:sz w:val="24"/>
              </w:rPr>
              <w:t>Подпрограмма 1</w:t>
            </w:r>
            <w:r w:rsidR="000D229B" w:rsidRPr="00561781">
              <w:rPr>
                <w:b/>
                <w:bCs/>
                <w:color w:val="000000" w:themeColor="text1"/>
                <w:sz w:val="24"/>
              </w:rPr>
              <w:t xml:space="preserve"> </w:t>
            </w:r>
            <w:r w:rsidRPr="00561781">
              <w:rPr>
                <w:b/>
                <w:bCs/>
                <w:color w:val="000000" w:themeColor="text1"/>
                <w:sz w:val="24"/>
              </w:rPr>
              <w:t>«Развитие общего и дополнительного образования»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Охват детей в возрасте 3-7 лет программами дошкольного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очереди на устройство ребенка в детский сад дети 3-7 лет не зарегистрированы. Всем детям места предоставлены (1553 чел.).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Доступность дошкольного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 для детей в возрасте от 2 месяцев до 3 лет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Всем детям, желающим посещать детский сад, места предоставлены (345 детей).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Реализация образовательных программ начального общего, основного общего, среднего общего образования в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пальных образовательных 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ганизациях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8974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Для 5 724 обучающихся реализуются 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тельные программы.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 в возрасте от 5 до 18 лет, охваченных дополн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тельными общеразвивающими программами естественнон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учной и технологической направленности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25,2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25,0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26,0</w:t>
            </w:r>
          </w:p>
        </w:tc>
        <w:tc>
          <w:tcPr>
            <w:tcW w:w="5103" w:type="dxa"/>
          </w:tcPr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1678 детей от 5 до 17 лет вкл., охвачены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граммами естественнонаучной и технологич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ской направленности, от общей численности 6456 чел. охваченных дополнительными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развивающими программами в округе.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общеобразовательных организаций, принимающих участие в процедурах оценки качества образования, в общем количестве общеобразовател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организаций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 16 общеобразовательных организаций 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няли участие в процедуре НОКО в сентябре 2024 года</w:t>
            </w:r>
            <w:r w:rsidR="00A0006E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Удельный вес граждан, пол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чивших меры социальной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держки, от общего числа гра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дан, обратившихся за их предоставлением и имеющих на них право в соответствии с действующим законодател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ством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Более 5000 гражданам предоставлены меры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циальной поддержки</w:t>
            </w:r>
            <w:r w:rsidR="00A0006E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431F3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детей, в возрасте от 6 до 18 лет, отдохнувших на спец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ализированных (профильных) сменах в лагерях дневного пребывания детей и профил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сборах, к общему числу детей в возрасте от 6 до 18 лет, проживающих на территории округа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26,5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24,3</w:t>
            </w:r>
          </w:p>
        </w:tc>
        <w:tc>
          <w:tcPr>
            <w:tcW w:w="5103" w:type="dxa"/>
          </w:tcPr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1780 чел. охвачены ЛОК. 7327 детей от 6 до 18 лет, по данным Вологдастата на 01.01.2024</w:t>
            </w:r>
            <w:r w:rsidR="00A0006E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431F3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отремонтирова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общеобразовательных учреждений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</w:tcPr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A0006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Отремонтирована БОУ СМО «СОШ № 1»</w:t>
            </w:r>
            <w:r w:rsidR="00A0006E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431F3">
        <w:trPr>
          <w:tblCellSpacing w:w="5" w:type="nil"/>
        </w:trPr>
        <w:tc>
          <w:tcPr>
            <w:tcW w:w="642" w:type="dxa"/>
          </w:tcPr>
          <w:p w:rsidR="0089742C" w:rsidRPr="00561781" w:rsidRDefault="0089742C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02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а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тельных организаций, расп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ложенных в сельской местн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сти и малых городах, в кот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рых созданы и функционируют центры образования ест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е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ственнонаучной и технолог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и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ческой направленностей</w:t>
            </w:r>
          </w:p>
        </w:tc>
        <w:tc>
          <w:tcPr>
            <w:tcW w:w="1134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1275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418" w:type="dxa"/>
          </w:tcPr>
          <w:p w:rsidR="0089742C" w:rsidRPr="00561781" w:rsidRDefault="0089742C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103" w:type="dxa"/>
          </w:tcPr>
          <w:p w:rsidR="0089742C" w:rsidRPr="00561781" w:rsidRDefault="0089742C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9742C" w:rsidRPr="00561781" w:rsidRDefault="0089742C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9 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общеобразовательных организациях</w:t>
            </w:r>
            <w:r w:rsidRPr="00561781">
              <w:rPr>
                <w:color w:val="000000" w:themeColor="text1"/>
                <w:sz w:val="24"/>
              </w:rPr>
              <w:t xml:space="preserve"> созд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ны центры образования «Точка роста» (школы № 2,9,10, Кадниковская, Рабангская, Двини</w:t>
            </w:r>
            <w:r w:rsidRPr="00561781">
              <w:rPr>
                <w:color w:val="000000" w:themeColor="text1"/>
                <w:sz w:val="24"/>
              </w:rPr>
              <w:t>ц</w:t>
            </w:r>
            <w:r w:rsidRPr="00561781">
              <w:rPr>
                <w:color w:val="000000" w:themeColor="text1"/>
                <w:sz w:val="24"/>
              </w:rPr>
              <w:t>кая, Биряковская, Марковская, Архангельская)</w:t>
            </w:r>
            <w:r w:rsidR="001A3249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431F3">
        <w:trPr>
          <w:tblCellSpacing w:w="5" w:type="nil"/>
        </w:trPr>
        <w:tc>
          <w:tcPr>
            <w:tcW w:w="642" w:type="dxa"/>
          </w:tcPr>
          <w:p w:rsidR="001A3249" w:rsidRPr="00561781" w:rsidRDefault="001A3249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402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осн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щенных в целях внедрения цифровой образовательной среды</w:t>
            </w:r>
          </w:p>
        </w:tc>
        <w:tc>
          <w:tcPr>
            <w:tcW w:w="1134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5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1418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5103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 школ участники проекта «Цифровая образ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вательная среда» из 16 школ округа.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1A3249" w:rsidRPr="00561781" w:rsidRDefault="001A3249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402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образовательных орган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заций, в которых проведены мероприятия по обеспечению условий для организации п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тания обучающихся</w:t>
            </w:r>
          </w:p>
        </w:tc>
        <w:tc>
          <w:tcPr>
            <w:tcW w:w="1134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1275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18</w:t>
            </w:r>
          </w:p>
        </w:tc>
        <w:tc>
          <w:tcPr>
            <w:tcW w:w="1418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18,8</w:t>
            </w:r>
          </w:p>
        </w:tc>
        <w:tc>
          <w:tcPr>
            <w:tcW w:w="5103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рассчитывается с нарастающим итогом, с учетом реализации МП «Развитие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 xml:space="preserve">разования в СМР на 2021-2025 годы». 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Ремонт пищеблоков в 3 школах (1,2,5) из 16 школ округа.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1A3249" w:rsidRPr="00561781" w:rsidRDefault="001A3249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402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объектов образования, обеспеченных комплексной антитеррористической защ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той (кроме физической охр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ны), в общем количестве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ектов образовательных орган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заций, которые должны быть обеспечены антитеррористич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ской защитой</w:t>
            </w:r>
          </w:p>
        </w:tc>
        <w:tc>
          <w:tcPr>
            <w:tcW w:w="1134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7,5</w:t>
            </w:r>
          </w:p>
        </w:tc>
        <w:tc>
          <w:tcPr>
            <w:tcW w:w="1275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7,5</w:t>
            </w:r>
          </w:p>
        </w:tc>
        <w:tc>
          <w:tcPr>
            <w:tcW w:w="1418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7,5</w:t>
            </w:r>
          </w:p>
        </w:tc>
        <w:tc>
          <w:tcPr>
            <w:tcW w:w="5103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 школы (1,2,5) из 40 образовательных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ждений округа (школы и детские сады) обесп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чены комплексной антитеррористической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щитой, с учетом реализации МП «Развитие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 в СМР на 2021-2025 годы».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1A3249" w:rsidRPr="00561781" w:rsidRDefault="001A3249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3402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несовершенноле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них в возрасте от 14 до 18 лет трудоустроенных в свободное от учебы время</w:t>
            </w:r>
          </w:p>
        </w:tc>
        <w:tc>
          <w:tcPr>
            <w:tcW w:w="1134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1275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98</w:t>
            </w:r>
          </w:p>
        </w:tc>
        <w:tc>
          <w:tcPr>
            <w:tcW w:w="1418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117</w:t>
            </w:r>
          </w:p>
        </w:tc>
        <w:tc>
          <w:tcPr>
            <w:tcW w:w="5103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117 несовершеннолетних были трудоустроены в летний период 2024 года.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1A3249" w:rsidRPr="00561781" w:rsidRDefault="001A3249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14.</w:t>
            </w:r>
          </w:p>
        </w:tc>
        <w:tc>
          <w:tcPr>
            <w:tcW w:w="3402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обучающихся с огран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ченными возможностями зд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ровья, обучающихся по ада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тированным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тельным программам, в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ципальных образовательных организациях, получающих двухразовое бесплатное пит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ние, либо денежную компенс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цию, к общему количеству обучающихся, с ограниченн</w:t>
            </w:r>
            <w:r w:rsidRPr="00561781">
              <w:rPr>
                <w:color w:val="000000" w:themeColor="text1"/>
                <w:sz w:val="24"/>
              </w:rPr>
              <w:t>ы</w:t>
            </w:r>
            <w:r w:rsidRPr="00561781">
              <w:rPr>
                <w:color w:val="000000" w:themeColor="text1"/>
                <w:sz w:val="24"/>
              </w:rPr>
              <w:t>ми возможностями здоровья, обучающихся по адаптирова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ным общеобразовательным программам, в муниципальных образовательных организац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ях, подавших заявление на предоставление двухразового бесплатного питания, либо в</w:t>
            </w:r>
            <w:r w:rsidRPr="00561781">
              <w:rPr>
                <w:color w:val="000000" w:themeColor="text1"/>
                <w:sz w:val="24"/>
              </w:rPr>
              <w:t>ы</w:t>
            </w:r>
            <w:r w:rsidRPr="00561781">
              <w:rPr>
                <w:color w:val="000000" w:themeColor="text1"/>
                <w:sz w:val="24"/>
              </w:rPr>
              <w:t>платы денежной компенсации</w:t>
            </w:r>
          </w:p>
        </w:tc>
        <w:tc>
          <w:tcPr>
            <w:tcW w:w="1134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1A3249" w:rsidRPr="00561781" w:rsidRDefault="001A3249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A3249" w:rsidRPr="00561781" w:rsidRDefault="001A3249" w:rsidP="001A324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 477 обучающихся с ОВЗ обеспечены пит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нием (156 чел. - детские сады и 321 чел. - шк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лы).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обеспечена деятельность советников директора по во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питанию и взаимодействию с детскими общественными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единениями и общественными организациями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11 школах обеспечена деятельность советн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ка директора по воспитанию (школы №1,2,3,5,9,10, Кадниковская, Архангельская, Биряковская, Рабангская, Марковская).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 в возрасте от 5 до 18 лет, получающих дополн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тельное образование с испол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зованием сертификата допо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нительного образования, в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щей численности детей, пол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чающих дополнительное обр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зование за счет бюджетных средств (за исключением об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чающихся в образовательных организациях дополнительного образования детей со спец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альными наименованиями «детская школа искусств», «детская музыкальная школа», «детская хоровая школа», «детская художественная шк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ла», «детская хореографич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ская школа», «детская теа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ральная школа», «детская ци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ковая школа», «детская школа художественных ремесел» (д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лее - детские школы искусств)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82,9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83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данным Вологдастата численность детей от 5 до 17 лет (включительно) составляет 7781 чел., охвачены программами дополнительного образования 6456 человек.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 в возрасте от 5 до 18 лет, обучающихся по 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полнительным общеразвива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щим программам за счет соц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ального сертификата на пол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чение муниципальной услуги в социальной сфере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32,7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29,8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jc w:val="both"/>
              <w:rPr>
                <w:rFonts w:eastAsia="Ti"/>
                <w:bCs/>
                <w:color w:val="000000" w:themeColor="text1"/>
                <w:sz w:val="24"/>
              </w:rPr>
            </w:pPr>
            <w:r w:rsidRPr="00561781">
              <w:rPr>
                <w:rFonts w:eastAsia="Ti"/>
                <w:bCs/>
                <w:color w:val="000000" w:themeColor="text1"/>
                <w:sz w:val="24"/>
              </w:rPr>
              <w:t>Показатель выполнен.</w:t>
            </w:r>
          </w:p>
          <w:p w:rsidR="00DD4BDE" w:rsidRPr="00561781" w:rsidRDefault="00DD4BDE" w:rsidP="00DD4BDE">
            <w:pPr>
              <w:jc w:val="both"/>
              <w:rPr>
                <w:rFonts w:eastAsia="Calibri"/>
                <w:color w:val="000000" w:themeColor="text1"/>
                <w:kern w:val="2"/>
                <w:sz w:val="24"/>
                <w:lang w:eastAsia="en-US"/>
              </w:rPr>
            </w:pPr>
            <w:r w:rsidRPr="00561781">
              <w:rPr>
                <w:rFonts w:eastAsia="Ti"/>
                <w:bCs/>
                <w:color w:val="000000" w:themeColor="text1"/>
                <w:sz w:val="24"/>
              </w:rPr>
              <w:t>2322 человека обучаются за счет социального сертификата, от общего количества детей от 5 до 18 лет 7781 человек по данным Вологдаст</w:t>
            </w:r>
            <w:r w:rsidRPr="00561781">
              <w:rPr>
                <w:rFonts w:eastAsia="Ti"/>
                <w:bCs/>
                <w:color w:val="000000" w:themeColor="text1"/>
                <w:sz w:val="24"/>
              </w:rPr>
              <w:t>а</w:t>
            </w:r>
            <w:r w:rsidRPr="00561781">
              <w:rPr>
                <w:rFonts w:eastAsia="Ti"/>
                <w:bCs/>
                <w:color w:val="000000" w:themeColor="text1"/>
                <w:sz w:val="24"/>
              </w:rPr>
              <w:t>та.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18.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Увеличение количества 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школьных и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проведены мероприятия по приспособлению зданий и помещений для беспрепя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 xml:space="preserve">ственного доступа инвалидов (детей – инвалидов)  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10 образовательных организациях проведены мероприятия по приспособлению зданий для беспрепятственного доступа инвалидов (шк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лы: 2, 9, Двиницкая, Биряковская; ДОУ: 21,27,32,33,5 (Кадников), 15).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реализуется дополнител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ная общеобразовательная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щеразвивающая программа физкультурно-спортивной направленности по виду спорта «Самбо»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двух школах (5 и Кадниковская) реализуется дополнительная программ по виду спорта «Самбо».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образовательных организаций, в которых пров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дены мероприятия по модерн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зации школьных систем обр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зования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БОУ СМО «СОШ № 1» проведены меропр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ятия в рамках модернизации школьных систем образования.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отремонтирова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образовательных орган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заций участников модерниз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ции школьных систем образ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вания, которые оснащены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временными средствами об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чения и воспитания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БОУ СМО «СОШ № 1» оснащена современн</w:t>
            </w:r>
            <w:r w:rsidRPr="00561781">
              <w:rPr>
                <w:color w:val="000000" w:themeColor="text1"/>
                <w:sz w:val="24"/>
              </w:rPr>
              <w:t>ы</w:t>
            </w:r>
            <w:r w:rsidRPr="00561781">
              <w:rPr>
                <w:color w:val="000000" w:themeColor="text1"/>
                <w:sz w:val="24"/>
              </w:rPr>
              <w:t>ми средствами обучения и воспитания.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22.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созданы и функционируют школьные музеи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</w:tcPr>
          <w:p w:rsidR="00DD4BDE" w:rsidRPr="00561781" w:rsidRDefault="00DD4BDE" w:rsidP="00512E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DD4BDE" w:rsidRPr="00561781" w:rsidRDefault="00DD4BDE" w:rsidP="00512E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БОУ СМО «СОШ № 3» создан и функцион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рует школьный музей</w:t>
            </w:r>
            <w:r w:rsidR="00512E10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DD4BDE" w:rsidRPr="00561781" w:rsidRDefault="00DD4BDE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23.</w:t>
            </w:r>
          </w:p>
        </w:tc>
        <w:tc>
          <w:tcPr>
            <w:tcW w:w="3402" w:type="dxa"/>
          </w:tcPr>
          <w:p w:rsidR="00DD4BDE" w:rsidRPr="00561781" w:rsidRDefault="00DD4BDE" w:rsidP="00DD4BD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функционируют а</w:t>
            </w:r>
            <w:r w:rsidRPr="00561781">
              <w:rPr>
                <w:color w:val="000000" w:themeColor="text1"/>
                <w:sz w:val="24"/>
              </w:rPr>
              <w:t>г</w:t>
            </w:r>
            <w:r w:rsidRPr="00561781">
              <w:rPr>
                <w:color w:val="000000" w:themeColor="text1"/>
                <w:sz w:val="24"/>
              </w:rPr>
              <w:t>роклассы и (или) лесные кла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сы</w:t>
            </w:r>
          </w:p>
        </w:tc>
        <w:tc>
          <w:tcPr>
            <w:tcW w:w="1134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5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418" w:type="dxa"/>
          </w:tcPr>
          <w:p w:rsidR="00DD4BDE" w:rsidRPr="00561781" w:rsidRDefault="00DD4BDE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103" w:type="dxa"/>
          </w:tcPr>
          <w:p w:rsidR="00DD4BDE" w:rsidRPr="00561781" w:rsidRDefault="00DD4BDE" w:rsidP="00512E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DD4BDE" w:rsidRPr="00561781" w:rsidRDefault="00DD4BDE" w:rsidP="00512E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 школах округа (2 и Двиницкой) открыты 4 </w:t>
            </w:r>
            <w:proofErr w:type="spellStart"/>
            <w:r w:rsidRPr="00561781">
              <w:rPr>
                <w:color w:val="000000" w:themeColor="text1"/>
                <w:sz w:val="24"/>
              </w:rPr>
              <w:t>агрокласса</w:t>
            </w:r>
            <w:proofErr w:type="spellEnd"/>
            <w:r w:rsidR="00512E10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C039AB">
        <w:trPr>
          <w:trHeight w:val="459"/>
          <w:tblCellSpacing w:w="5" w:type="nil"/>
        </w:trPr>
        <w:tc>
          <w:tcPr>
            <w:tcW w:w="14534" w:type="dxa"/>
            <w:gridSpan w:val="7"/>
          </w:tcPr>
          <w:p w:rsidR="008C0089" w:rsidRPr="00561781" w:rsidRDefault="008C0089" w:rsidP="008C00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/>
                <w:bCs/>
                <w:color w:val="000000" w:themeColor="text1"/>
                <w:sz w:val="24"/>
              </w:rPr>
              <w:t>Подпрограмма 2 «Обеспечение условий для реализации Программы»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муниципального задания на оказание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пальных услуг и выполнение работ муниципальными орг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низациями округа в сфере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в соответствии с муниципальным заданием на год</w:t>
            </w:r>
            <w:r w:rsidR="00751CB9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Управления образования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осуществляется в соответствии с планом работы на год</w:t>
            </w:r>
            <w:r w:rsidR="00751CB9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Удельный расход электрич</w:t>
            </w:r>
            <w:r w:rsidRPr="00561781">
              <w:rPr>
                <w:rFonts w:eastAsia="Calibri"/>
                <w:color w:val="000000" w:themeColor="text1"/>
                <w:sz w:val="24"/>
              </w:rPr>
              <w:t>е</w:t>
            </w:r>
            <w:r w:rsidRPr="00561781">
              <w:rPr>
                <w:rFonts w:eastAsia="Calibri"/>
                <w:color w:val="000000" w:themeColor="text1"/>
                <w:sz w:val="24"/>
              </w:rPr>
              <w:t>ской энергии на снабжение муниципальных организаций в сфере образования (в расчете на 1 кв. м общей площади)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кВтч/кв. м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18,4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34,8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21,165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2068847кВтч/97748 кв. м</w:t>
            </w:r>
            <w:r w:rsidR="00751CB9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Удельный расход тепловой энергии на снабжение муниц</w:t>
            </w:r>
            <w:r w:rsidRPr="00561781">
              <w:rPr>
                <w:rFonts w:eastAsia="Calibri"/>
                <w:color w:val="000000" w:themeColor="text1"/>
                <w:sz w:val="24"/>
              </w:rPr>
              <w:t>и</w:t>
            </w:r>
            <w:r w:rsidRPr="00561781">
              <w:rPr>
                <w:rFonts w:eastAsia="Calibri"/>
                <w:color w:val="000000" w:themeColor="text1"/>
                <w:sz w:val="24"/>
              </w:rPr>
              <w:t>пальных организаций в сфере образования (в расчете на 1 кв. метр общей площади)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Гкал/кв. м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0,24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0,156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15264,725Гкал/97748 кв. м</w:t>
            </w:r>
            <w:r w:rsidR="00751CB9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Удельный расход холодной воды на снабжение муниц</w:t>
            </w:r>
            <w:r w:rsidRPr="00561781">
              <w:rPr>
                <w:rFonts w:eastAsia="Calibri"/>
                <w:color w:val="000000" w:themeColor="text1"/>
                <w:sz w:val="24"/>
              </w:rPr>
              <w:t>и</w:t>
            </w:r>
            <w:r w:rsidRPr="00561781">
              <w:rPr>
                <w:rFonts w:eastAsia="Calibri"/>
                <w:color w:val="000000" w:themeColor="text1"/>
                <w:sz w:val="24"/>
              </w:rPr>
              <w:t>пальных организаций в сфере образования (в расчете на 1 ч</w:t>
            </w:r>
            <w:r w:rsidRPr="00561781">
              <w:rPr>
                <w:rFonts w:eastAsia="Calibri"/>
                <w:color w:val="000000" w:themeColor="text1"/>
                <w:sz w:val="24"/>
              </w:rPr>
              <w:t>е</w:t>
            </w:r>
            <w:r w:rsidRPr="00561781">
              <w:rPr>
                <w:rFonts w:eastAsia="Calibri"/>
                <w:color w:val="000000" w:themeColor="text1"/>
                <w:sz w:val="24"/>
              </w:rPr>
              <w:t>ловека)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куб. м/чел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4,18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9,925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4,557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36298,926 куб. м/7966 чел.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Количество муниципальных дошкольных образовательных и муниципальных общеобраз</w:t>
            </w:r>
            <w:r w:rsidRPr="00561781">
              <w:rPr>
                <w:rFonts w:eastAsia="Calibri"/>
                <w:color w:val="000000" w:themeColor="text1"/>
                <w:sz w:val="24"/>
              </w:rPr>
              <w:t>о</w:t>
            </w:r>
            <w:r w:rsidRPr="00561781">
              <w:rPr>
                <w:rFonts w:eastAsia="Calibri"/>
                <w:color w:val="000000" w:themeColor="text1"/>
                <w:sz w:val="24"/>
              </w:rPr>
              <w:t>вательных организаций орг</w:t>
            </w:r>
            <w:r w:rsidRPr="00561781">
              <w:rPr>
                <w:rFonts w:eastAsia="Calibri"/>
                <w:color w:val="000000" w:themeColor="text1"/>
                <w:sz w:val="24"/>
              </w:rPr>
              <w:t>а</w:t>
            </w:r>
            <w:r w:rsidRPr="00561781">
              <w:rPr>
                <w:rFonts w:eastAsia="Calibri"/>
                <w:color w:val="000000" w:themeColor="text1"/>
                <w:sz w:val="24"/>
              </w:rPr>
              <w:t>низация питания, в которых обеспечивается с помощь</w:t>
            </w:r>
            <w:r w:rsidR="00751CB9" w:rsidRPr="00561781">
              <w:rPr>
                <w:rFonts w:eastAsia="Calibri"/>
                <w:color w:val="000000" w:themeColor="text1"/>
                <w:sz w:val="24"/>
              </w:rPr>
              <w:t>ю услуг распределительно</w:t>
            </w:r>
            <w:r w:rsidRPr="00561781">
              <w:rPr>
                <w:rFonts w:eastAsia="Calibri"/>
                <w:color w:val="000000" w:themeColor="text1"/>
                <w:sz w:val="24"/>
              </w:rPr>
              <w:t>-логистического центра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28 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образовательных организаций</w:t>
            </w:r>
            <w:r w:rsidRPr="00561781">
              <w:rPr>
                <w:color w:val="000000" w:themeColor="text1"/>
                <w:sz w:val="24"/>
              </w:rPr>
              <w:t xml:space="preserve"> пользуются услугами распределительно</w:t>
            </w:r>
            <w:r w:rsidR="008B7439" w:rsidRPr="00561781">
              <w:rPr>
                <w:rFonts w:eastAsia="Calibri"/>
                <w:color w:val="000000" w:themeColor="text1"/>
                <w:sz w:val="24"/>
              </w:rPr>
              <w:t>-</w:t>
            </w:r>
            <w:r w:rsidRPr="00561781">
              <w:rPr>
                <w:rFonts w:eastAsia="Calibri"/>
                <w:color w:val="000000" w:themeColor="text1"/>
                <w:sz w:val="24"/>
              </w:rPr>
              <w:t>логистического центра</w:t>
            </w:r>
            <w:r w:rsidR="008B7439" w:rsidRPr="00561781">
              <w:rPr>
                <w:rFonts w:eastAsia="Calibri"/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DE16C8">
        <w:trPr>
          <w:tblCellSpacing w:w="5" w:type="nil"/>
        </w:trPr>
        <w:tc>
          <w:tcPr>
            <w:tcW w:w="642" w:type="dxa"/>
          </w:tcPr>
          <w:p w:rsidR="00B336D8" w:rsidRPr="00561781" w:rsidRDefault="00B336D8" w:rsidP="00CB445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02" w:type="dxa"/>
          </w:tcPr>
          <w:p w:rsidR="00B336D8" w:rsidRPr="00561781" w:rsidRDefault="00B336D8" w:rsidP="00B336D8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организаций, расп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ложенных в сельской местн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и малых городах, в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рых созданы и функционируют центры образования ест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ственнонаучной и технолог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ческой направленностей</w:t>
            </w:r>
          </w:p>
        </w:tc>
        <w:tc>
          <w:tcPr>
            <w:tcW w:w="1134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560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1275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418" w:type="dxa"/>
          </w:tcPr>
          <w:p w:rsidR="00B336D8" w:rsidRPr="00561781" w:rsidRDefault="00B336D8" w:rsidP="00E431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103" w:type="dxa"/>
          </w:tcPr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B336D8" w:rsidRPr="00561781" w:rsidRDefault="00B336D8" w:rsidP="00751C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9 </w:t>
            </w:r>
            <w:r w:rsidRPr="00561781">
              <w:rPr>
                <w:rStyle w:val="66TimesNewRoman1"/>
                <w:b w:val="0"/>
                <w:bCs/>
                <w:color w:val="000000" w:themeColor="text1"/>
                <w:sz w:val="24"/>
              </w:rPr>
              <w:t>общеобразовательных организациях</w:t>
            </w:r>
            <w:r w:rsidRPr="00561781">
              <w:rPr>
                <w:color w:val="000000" w:themeColor="text1"/>
                <w:sz w:val="24"/>
              </w:rPr>
              <w:t xml:space="preserve"> созд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ны центры образования «Точка роста» (школы № 2,9,10, Кадниковская, Рабангская, Двини</w:t>
            </w:r>
            <w:r w:rsidRPr="00561781">
              <w:rPr>
                <w:color w:val="000000" w:themeColor="text1"/>
                <w:sz w:val="24"/>
              </w:rPr>
              <w:t>ц</w:t>
            </w:r>
            <w:r w:rsidRPr="00561781">
              <w:rPr>
                <w:color w:val="000000" w:themeColor="text1"/>
                <w:sz w:val="24"/>
              </w:rPr>
              <w:t>кая, Биряковская, Марковская, Архангельская)</w:t>
            </w:r>
            <w:r w:rsidR="00751CB9" w:rsidRPr="00561781">
              <w:rPr>
                <w:color w:val="000000" w:themeColor="text1"/>
                <w:sz w:val="24"/>
              </w:rPr>
              <w:t>.</w:t>
            </w:r>
            <w:r w:rsidRPr="00561781">
              <w:rPr>
                <w:color w:val="000000" w:themeColor="text1"/>
                <w:sz w:val="24"/>
              </w:rPr>
              <w:t xml:space="preserve"> </w:t>
            </w:r>
          </w:p>
        </w:tc>
      </w:tr>
    </w:tbl>
    <w:p w:rsidR="00E47FC2" w:rsidRPr="00561781" w:rsidRDefault="00E47FC2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p w:rsidR="00791170" w:rsidRPr="00561781" w:rsidRDefault="00DB39CF" w:rsidP="000D229B">
      <w:pPr>
        <w:adjustRightInd w:val="0"/>
        <w:ind w:firstLine="709"/>
        <w:jc w:val="both"/>
        <w:outlineLvl w:val="0"/>
        <w:rPr>
          <w:rFonts w:eastAsia="Calibri"/>
          <w:bCs/>
          <w:color w:val="000000" w:themeColor="text1"/>
          <w:lang w:eastAsia="en-US"/>
        </w:rPr>
      </w:pPr>
      <w:r w:rsidRPr="00561781">
        <w:rPr>
          <w:b/>
          <w:color w:val="000000" w:themeColor="text1"/>
          <w:szCs w:val="28"/>
        </w:rPr>
        <w:t>2. МП</w:t>
      </w:r>
      <w:r w:rsidRPr="00561781">
        <w:rPr>
          <w:color w:val="000000" w:themeColor="text1"/>
          <w:szCs w:val="28"/>
        </w:rPr>
        <w:t xml:space="preserve"> </w:t>
      </w:r>
      <w:r w:rsidR="002232FF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«</w:t>
      </w:r>
      <w:r w:rsidR="002232FF" w:rsidRPr="00561781">
        <w:rPr>
          <w:b/>
          <w:bCs/>
          <w:iCs/>
          <w:color w:val="000000" w:themeColor="text1"/>
          <w:szCs w:val="28"/>
        </w:rPr>
        <w:t>Развитие культуры, туризма, спорта и реализация молодежной политики на территории Сокольск</w:t>
      </w:r>
      <w:r w:rsidR="002232FF" w:rsidRPr="00561781">
        <w:rPr>
          <w:b/>
          <w:bCs/>
          <w:iCs/>
          <w:color w:val="000000" w:themeColor="text1"/>
          <w:szCs w:val="28"/>
        </w:rPr>
        <w:t>о</w:t>
      </w:r>
      <w:r w:rsidR="002232FF" w:rsidRPr="00561781">
        <w:rPr>
          <w:b/>
          <w:bCs/>
          <w:iCs/>
          <w:color w:val="000000" w:themeColor="text1"/>
          <w:szCs w:val="28"/>
        </w:rPr>
        <w:t>го муниципального округа на 2023-2027 годы</w:t>
      </w:r>
      <w:r w:rsidR="002232FF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»</w:t>
      </w:r>
      <w:r w:rsidR="002232FF" w:rsidRPr="00561781">
        <w:rPr>
          <w:color w:val="000000" w:themeColor="text1"/>
          <w:szCs w:val="28"/>
        </w:rPr>
        <w:t xml:space="preserve"> </w:t>
      </w:r>
      <w:r w:rsidR="00DD40E4" w:rsidRPr="00561781">
        <w:rPr>
          <w:color w:val="000000" w:themeColor="text1"/>
        </w:rPr>
        <w:t>(утверждена постановлением Администрации Сокольского муниц</w:t>
      </w:r>
      <w:r w:rsidR="00DD40E4" w:rsidRPr="00561781">
        <w:rPr>
          <w:color w:val="000000" w:themeColor="text1"/>
        </w:rPr>
        <w:t>и</w:t>
      </w:r>
      <w:r w:rsidR="00DD40E4" w:rsidRPr="00561781">
        <w:rPr>
          <w:color w:val="000000" w:themeColor="text1"/>
        </w:rPr>
        <w:t xml:space="preserve">пального района от 16.10.2020 № 940, </w:t>
      </w:r>
      <w:r w:rsidR="00791170" w:rsidRPr="00561781">
        <w:rPr>
          <w:color w:val="000000" w:themeColor="text1"/>
        </w:rPr>
        <w:t xml:space="preserve">с последующими изменениями от </w:t>
      </w:r>
      <w:r w:rsidR="00791170" w:rsidRPr="00561781">
        <w:rPr>
          <w:rFonts w:eastAsia="Calibri"/>
          <w:bCs/>
          <w:color w:val="000000" w:themeColor="text1"/>
          <w:lang w:eastAsia="en-US"/>
        </w:rPr>
        <w:t>29.09.2022 №1047, от 06.04.2023 №480, от 19.07.2023 №1000, от 28.09.2023 №1263,от 25.12.2023 №1610, от 2</w:t>
      </w:r>
      <w:r w:rsidR="00F87E3B" w:rsidRPr="00561781">
        <w:rPr>
          <w:rFonts w:eastAsia="Calibri"/>
          <w:bCs/>
          <w:color w:val="000000" w:themeColor="text1"/>
          <w:lang w:eastAsia="en-US"/>
        </w:rPr>
        <w:t>2.02.2024 №223, от 13.05.2024 №494, от 03.10.2024 №</w:t>
      </w:r>
      <w:r w:rsidR="00791170" w:rsidRPr="00561781">
        <w:rPr>
          <w:rFonts w:eastAsia="Calibri"/>
          <w:bCs/>
          <w:color w:val="000000" w:themeColor="text1"/>
          <w:lang w:eastAsia="en-US"/>
        </w:rPr>
        <w:t>1015, от 23.12.2024 №1337 (далее Программа)</w:t>
      </w:r>
      <w:r w:rsidR="00E431F3" w:rsidRPr="00561781">
        <w:rPr>
          <w:rFonts w:eastAsia="Calibri"/>
          <w:bCs/>
          <w:color w:val="000000" w:themeColor="text1"/>
          <w:lang w:eastAsia="en-US"/>
        </w:rPr>
        <w:t>)</w:t>
      </w:r>
      <w:r w:rsidR="00791170" w:rsidRPr="00561781">
        <w:rPr>
          <w:rFonts w:eastAsia="Calibri"/>
          <w:bCs/>
          <w:color w:val="000000" w:themeColor="text1"/>
          <w:lang w:eastAsia="en-US"/>
        </w:rPr>
        <w:t>.</w:t>
      </w:r>
    </w:p>
    <w:p w:rsidR="00791170" w:rsidRPr="00561781" w:rsidRDefault="00791170" w:rsidP="00791170">
      <w:pPr>
        <w:widowControl w:val="0"/>
        <w:ind w:firstLine="709"/>
        <w:jc w:val="both"/>
        <w:rPr>
          <w:rFonts w:eastAsia="Calibri"/>
          <w:bCs/>
          <w:color w:val="000000" w:themeColor="text1"/>
          <w:lang w:eastAsia="en-US"/>
        </w:rPr>
      </w:pPr>
      <w:r w:rsidRPr="00561781">
        <w:rPr>
          <w:rFonts w:eastAsia="Calibri"/>
          <w:bCs/>
          <w:color w:val="000000" w:themeColor="text1"/>
          <w:lang w:eastAsia="en-US"/>
        </w:rPr>
        <w:t>В рамках Программы реализуются 7 подпрограмм:</w:t>
      </w:r>
    </w:p>
    <w:p w:rsidR="00791170" w:rsidRPr="00561781" w:rsidRDefault="00791170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«Дополнительное образование в сфере культуры»;</w:t>
      </w:r>
    </w:p>
    <w:p w:rsidR="00791170" w:rsidRPr="00561781" w:rsidRDefault="00916FDB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«Библиотечно-</w:t>
      </w:r>
      <w:r w:rsidR="00791170" w:rsidRPr="00561781">
        <w:rPr>
          <w:color w:val="000000" w:themeColor="text1"/>
        </w:rPr>
        <w:t>информационное обслуживание населения»;</w:t>
      </w:r>
    </w:p>
    <w:p w:rsidR="00791170" w:rsidRPr="00561781" w:rsidRDefault="00791170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«Организация досуга и обеспечение жителей </w:t>
      </w:r>
      <w:r w:rsidRPr="00561781">
        <w:rPr>
          <w:color w:val="000000" w:themeColor="text1"/>
          <w:szCs w:val="28"/>
        </w:rPr>
        <w:t>округа</w:t>
      </w:r>
      <w:r w:rsidRPr="00561781">
        <w:rPr>
          <w:color w:val="000000" w:themeColor="text1"/>
        </w:rPr>
        <w:t xml:space="preserve"> услугами организаций культуры»;</w:t>
      </w:r>
    </w:p>
    <w:p w:rsidR="00791170" w:rsidRPr="00561781" w:rsidRDefault="00791170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«Музейная деятельность и развитие туризма»;</w:t>
      </w:r>
    </w:p>
    <w:p w:rsidR="00791170" w:rsidRPr="00561781" w:rsidRDefault="00791170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«Развитие физической культуры и спорта»;</w:t>
      </w:r>
    </w:p>
    <w:p w:rsidR="00791170" w:rsidRPr="00561781" w:rsidRDefault="00791170" w:rsidP="00FD548B">
      <w:pPr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«Реализация молодёжной политики»;</w:t>
      </w:r>
    </w:p>
    <w:p w:rsidR="00791170" w:rsidRPr="00561781" w:rsidRDefault="00791170" w:rsidP="00FD548B">
      <w:pPr>
        <w:widowControl w:val="0"/>
        <w:ind w:firstLine="567"/>
        <w:jc w:val="both"/>
        <w:rPr>
          <w:color w:val="000000" w:themeColor="text1"/>
        </w:rPr>
      </w:pPr>
      <w:r w:rsidRPr="00561781">
        <w:rPr>
          <w:color w:val="000000" w:themeColor="text1"/>
        </w:rPr>
        <w:t>«Обеспечение условий реализации муниципальной программы».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В результате реализации Программы к концу 2024 года выполнены следующие показатели: 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уровень фактической обеспеченности учреждениями культуры от нормативной потребности - 100% при план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вом значении – 100%;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доля детей, обучающихся в учреждениях дополнительного образования в сфере культуры, в общей численности детей от 5 до 18 лет – 17,0% при плановом значении 15,4%;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количество посещений общедоступных библиотек на 1 жителя в год – 10,66 ед. при плановом значении 8 ед.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-  доля  представленных (во всех формах) зрителю музейных предметов в общем количестве музейных предметов основного фонда до 58,0% при плановом значении 49,4%;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- количество посетителей в округе (туристы и экскурсанты) – 55,5 тыс. человек при плановом значении 48,0 тыс. человек; 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- количество посещений организаций культуры 690,2 тыс. чел. при плановом значении 657,2 тыс. человек;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rFonts w:eastAsia="TimesNewRomanPSMT"/>
          <w:color w:val="000000" w:themeColor="text1"/>
        </w:rPr>
        <w:t xml:space="preserve">- </w:t>
      </w:r>
      <w:r w:rsidRPr="00561781">
        <w:rPr>
          <w:color w:val="000000" w:themeColor="text1"/>
        </w:rPr>
        <w:t>доля населения округа, систематически занимающегося физической культурой и спортом, в общей численности населения от 3-х до 79 лет – 54,2% при плановом значении 54,2%.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- динамика </w:t>
      </w:r>
      <w:r w:rsidRPr="00561781">
        <w:rPr>
          <w:rFonts w:eastAsia="TimesNewRomanPSMT"/>
          <w:color w:val="000000" w:themeColor="text1"/>
        </w:rPr>
        <w:t xml:space="preserve">количества участников мероприятий молодежной политики по отношению к 2021 году – 144,5% </w:t>
      </w:r>
      <w:r w:rsidRPr="00561781">
        <w:rPr>
          <w:color w:val="000000" w:themeColor="text1"/>
        </w:rPr>
        <w:t>при плановом значении 120,0%</w:t>
      </w:r>
      <w:r w:rsidRPr="00561781">
        <w:rPr>
          <w:rFonts w:eastAsia="TimesNewRomanPSMT"/>
          <w:color w:val="000000" w:themeColor="text1"/>
        </w:rPr>
        <w:t>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- увеличение количества граждан, участвующих в добровольческой (волонтерской) деятельности – 15 человек при плановом значении 12 человек;</w:t>
      </w:r>
    </w:p>
    <w:p w:rsidR="00791170" w:rsidRPr="00561781" w:rsidRDefault="00791170" w:rsidP="00791170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- уровень  средней заработной платы работников учреждений культуры округа к средней заработной плате по В</w:t>
      </w:r>
      <w:r w:rsidRPr="00561781">
        <w:rPr>
          <w:color w:val="000000" w:themeColor="text1"/>
        </w:rPr>
        <w:t>о</w:t>
      </w:r>
      <w:r w:rsidRPr="00561781">
        <w:rPr>
          <w:color w:val="000000" w:themeColor="text1"/>
        </w:rPr>
        <w:t xml:space="preserve">логодской области – 100% при плановом значении 100%; </w:t>
      </w:r>
    </w:p>
    <w:p w:rsidR="00791170" w:rsidRPr="00561781" w:rsidRDefault="00791170" w:rsidP="007911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561781">
        <w:rPr>
          <w:color w:val="000000" w:themeColor="text1"/>
          <w:szCs w:val="28"/>
        </w:rPr>
        <w:t>- отношение объема просроченной кредиторской  задолженности бюджета муниципального округа по заработной плате и начислениям на выплаты по оплате труда работников муниципальных учреждений к общему объему расходов бюджета муниципального округа</w:t>
      </w:r>
      <w:r w:rsidRPr="00561781">
        <w:rPr>
          <w:rFonts w:eastAsia="Calibri"/>
          <w:color w:val="000000" w:themeColor="text1"/>
          <w:szCs w:val="28"/>
          <w:lang w:eastAsia="en-US"/>
        </w:rPr>
        <w:t>– 0%,</w:t>
      </w:r>
      <w:r w:rsidRPr="00561781">
        <w:rPr>
          <w:rFonts w:eastAsia="Calibri"/>
          <w:color w:val="000000" w:themeColor="text1"/>
          <w:lang w:eastAsia="en-US"/>
        </w:rPr>
        <w:t xml:space="preserve"> при плановом значении - 0%.</w:t>
      </w:r>
    </w:p>
    <w:p w:rsidR="007E44FA" w:rsidRPr="00561781" w:rsidRDefault="007E44FA" w:rsidP="00DD40E4">
      <w:pPr>
        <w:ind w:firstLine="709"/>
        <w:jc w:val="both"/>
        <w:rPr>
          <w:color w:val="000000" w:themeColor="text1"/>
        </w:rPr>
      </w:pPr>
    </w:p>
    <w:p w:rsidR="00C039AB" w:rsidRPr="00561781" w:rsidRDefault="00C039AB" w:rsidP="009A2921">
      <w:pPr>
        <w:ind w:firstLine="709"/>
        <w:jc w:val="center"/>
        <w:rPr>
          <w:b/>
          <w:bCs/>
          <w:i/>
          <w:iCs/>
          <w:color w:val="000000" w:themeColor="text1"/>
        </w:rPr>
      </w:pPr>
    </w:p>
    <w:p w:rsidR="00C039AB" w:rsidRPr="00561781" w:rsidRDefault="00C039AB" w:rsidP="009A2921">
      <w:pPr>
        <w:ind w:firstLine="709"/>
        <w:jc w:val="center"/>
        <w:rPr>
          <w:b/>
          <w:bCs/>
          <w:i/>
          <w:iCs/>
          <w:color w:val="000000" w:themeColor="text1"/>
        </w:rPr>
      </w:pPr>
    </w:p>
    <w:p w:rsidR="00C039AB" w:rsidRPr="00561781" w:rsidRDefault="00C039AB" w:rsidP="009A2921">
      <w:pPr>
        <w:ind w:firstLine="709"/>
        <w:jc w:val="center"/>
        <w:rPr>
          <w:b/>
          <w:bCs/>
          <w:i/>
          <w:iCs/>
          <w:color w:val="000000" w:themeColor="text1"/>
        </w:rPr>
      </w:pPr>
    </w:p>
    <w:p w:rsidR="00DD40E4" w:rsidRPr="00561781" w:rsidRDefault="00DD40E4" w:rsidP="009A2921">
      <w:pPr>
        <w:ind w:firstLine="709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>Подпрограмма 1 «Дополнительное образование в сфере культуры»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В Сокольском муниципальном округе работают два бюджетных образовательных учреждения дополнительного образования в сфере культуры: Бюджетное учреждение дополнительного образования Сокольского муниципального округа «Сокольская школа искусств», имеющее два здания: в г. Сокол и д. Литега и Бюджетное учреждение дополн</w:t>
      </w:r>
      <w:r w:rsidRPr="00561781">
        <w:rPr>
          <w:color w:val="000000" w:themeColor="text1"/>
        </w:rPr>
        <w:t>и</w:t>
      </w:r>
      <w:r w:rsidRPr="00561781">
        <w:rPr>
          <w:color w:val="000000" w:themeColor="text1"/>
        </w:rPr>
        <w:t>тельного образования Сокольского муниципального округа «Кадниковская детская школа искусств имени В.А. Гаврилина».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Контингент обучающихся на конец 2024 года в школах искусств составил 1364 человека, из них детей 1319 чел</w:t>
      </w:r>
      <w:r w:rsidRPr="00561781">
        <w:rPr>
          <w:color w:val="000000" w:themeColor="text1"/>
        </w:rPr>
        <w:t>о</w:t>
      </w:r>
      <w:r w:rsidRPr="00561781">
        <w:rPr>
          <w:color w:val="000000" w:themeColor="text1"/>
        </w:rPr>
        <w:t xml:space="preserve">век. </w:t>
      </w:r>
    </w:p>
    <w:p w:rsidR="00FD548B" w:rsidRPr="00561781" w:rsidRDefault="00FD548B" w:rsidP="00FD548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реализации основного мероприятия «материально-техническое оснащение учреждений дополнительного образования детей в сфере культуры» подпрограммы 1 в</w:t>
      </w:r>
      <w:r w:rsidRPr="00561781">
        <w:rPr>
          <w:bCs/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2024 году приобретены музыкальные инструменты в БУ ДО СМО «Кадниковская ДШИ им. В.А. Гаврилина» для молодежных самодеятельных инструментальных коллективов.</w:t>
      </w:r>
    </w:p>
    <w:p w:rsidR="00FD548B" w:rsidRPr="00561781" w:rsidRDefault="00FD548B" w:rsidP="009A2921">
      <w:pPr>
        <w:ind w:firstLine="709"/>
        <w:jc w:val="center"/>
        <w:rPr>
          <w:b/>
          <w:bCs/>
          <w:i/>
          <w:iCs/>
          <w:color w:val="000000" w:themeColor="text1"/>
        </w:rPr>
      </w:pPr>
    </w:p>
    <w:p w:rsidR="00DD40E4" w:rsidRPr="00561781" w:rsidRDefault="00DD40E4" w:rsidP="00DD40E4">
      <w:pPr>
        <w:widowControl w:val="0"/>
        <w:shd w:val="clear" w:color="auto" w:fill="FFFFFF"/>
        <w:ind w:firstLine="709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>Подпрограмма 2 «Библиотечно-информационное обслуживание населения»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На 31 декабря  2024 года библиотечная сеть Сокольского муниципального округа составила 18 библиотек, объед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ненных в 1 юридическое лицо  – Бюджетное учреждение культуры Сокольского муниципального округа «Сокольская централизованная библиотечная система», в структуру которого входят Сокольская центральная библиотека и 17 филиалов (8 городских и 9 сельских филиалов).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количество посещений  составило 527876 (с учетом удаленных пользователей - 52376), общий кни</w:t>
      </w:r>
      <w:r w:rsidRPr="00561781">
        <w:rPr>
          <w:color w:val="000000" w:themeColor="text1"/>
          <w:szCs w:val="28"/>
        </w:rPr>
        <w:t>ж</w:t>
      </w:r>
      <w:r w:rsidRPr="00561781">
        <w:rPr>
          <w:color w:val="000000" w:themeColor="text1"/>
          <w:szCs w:val="28"/>
        </w:rPr>
        <w:t>ный фонд на конец 2024 года составил 374333 экземпляров. В сводном электронном каталоге занесено 38993записей.</w:t>
      </w:r>
    </w:p>
    <w:p w:rsidR="00FD548B" w:rsidRPr="00561781" w:rsidRDefault="00FD548B" w:rsidP="00FD548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В рамках подпрограммы 2 </w:t>
      </w:r>
      <w:r w:rsidRPr="00561781">
        <w:rPr>
          <w:color w:val="000000" w:themeColor="text1"/>
          <w:szCs w:val="28"/>
        </w:rPr>
        <w:t xml:space="preserve">в 2024 году был реализован ряд основных мероприятий: </w:t>
      </w:r>
      <w:r w:rsidRPr="00561781">
        <w:rPr>
          <w:color w:val="000000" w:themeColor="text1"/>
        </w:rPr>
        <w:t>в рамках реализации реги</w:t>
      </w:r>
      <w:r w:rsidRPr="00561781">
        <w:rPr>
          <w:color w:val="000000" w:themeColor="text1"/>
        </w:rPr>
        <w:t>о</w:t>
      </w:r>
      <w:r w:rsidRPr="00561781">
        <w:rPr>
          <w:color w:val="000000" w:themeColor="text1"/>
        </w:rPr>
        <w:t>нальной программы  «Сельская библиотека» проведен капитальный ремонт помещений Архангельского сельского ф</w:t>
      </w:r>
      <w:r w:rsidRPr="00561781">
        <w:rPr>
          <w:color w:val="000000" w:themeColor="text1"/>
        </w:rPr>
        <w:t>и</w:t>
      </w:r>
      <w:r w:rsidRPr="00561781">
        <w:rPr>
          <w:color w:val="000000" w:themeColor="text1"/>
        </w:rPr>
        <w:t>лиала и приобретено библиотечное оборудование;  приобретены книги и оформлена подписка на периодику; выплачены денежные компенсации на возмещение коммунальных услуг.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проведена независимая оценка качества  условий оказания услуг, НОК проводило ООО «АС». Резул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таты доведены 04.02.2025 года Общественным советом организаций культуры Вологодской области, результат - 89,39%.</w:t>
      </w:r>
    </w:p>
    <w:p w:rsidR="007E44FA" w:rsidRPr="00561781" w:rsidRDefault="007E44FA" w:rsidP="00FD548B">
      <w:pPr>
        <w:widowControl w:val="0"/>
        <w:shd w:val="clear" w:color="auto" w:fill="FFFFFF"/>
        <w:rPr>
          <w:b/>
          <w:bCs/>
          <w:i/>
          <w:iCs/>
          <w:color w:val="000000" w:themeColor="text1"/>
        </w:rPr>
      </w:pPr>
    </w:p>
    <w:p w:rsidR="00C039AB" w:rsidRPr="00561781" w:rsidRDefault="00C039AB" w:rsidP="00FD548B">
      <w:pPr>
        <w:widowControl w:val="0"/>
        <w:shd w:val="clear" w:color="auto" w:fill="FFFFFF"/>
        <w:rPr>
          <w:b/>
          <w:bCs/>
          <w:i/>
          <w:iCs/>
          <w:color w:val="000000" w:themeColor="text1"/>
        </w:rPr>
      </w:pPr>
    </w:p>
    <w:p w:rsidR="00C039AB" w:rsidRPr="00561781" w:rsidRDefault="00C039AB" w:rsidP="00FD548B">
      <w:pPr>
        <w:widowControl w:val="0"/>
        <w:shd w:val="clear" w:color="auto" w:fill="FFFFFF"/>
        <w:rPr>
          <w:b/>
          <w:bCs/>
          <w:i/>
          <w:iCs/>
          <w:color w:val="000000" w:themeColor="text1"/>
        </w:rPr>
      </w:pPr>
    </w:p>
    <w:p w:rsidR="00DD40E4" w:rsidRPr="00561781" w:rsidRDefault="00DD40E4" w:rsidP="00D76E8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>Подпрограмма 3 «Организация досуга и обеспечение жителей округа</w:t>
      </w:r>
      <w:r w:rsidR="00FD548B" w:rsidRPr="00561781">
        <w:rPr>
          <w:b/>
          <w:bCs/>
          <w:i/>
          <w:iCs/>
          <w:color w:val="000000" w:themeColor="text1"/>
        </w:rPr>
        <w:t xml:space="preserve"> услугами организаций культуры»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На 31 декабря 2024 года </w:t>
      </w:r>
      <w:r w:rsidRPr="00561781">
        <w:rPr>
          <w:bCs/>
          <w:iCs/>
          <w:color w:val="000000" w:themeColor="text1"/>
        </w:rPr>
        <w:t>сеть культурно-досуговых учреждений</w:t>
      </w:r>
      <w:r w:rsidRPr="00561781">
        <w:rPr>
          <w:color w:val="000000" w:themeColor="text1"/>
        </w:rPr>
        <w:t xml:space="preserve"> Сокольского муниципального округа составила </w:t>
      </w:r>
      <w:r w:rsidRPr="00561781">
        <w:rPr>
          <w:bCs/>
          <w:iCs/>
          <w:color w:val="000000" w:themeColor="text1"/>
        </w:rPr>
        <w:t>12 сетевых единиц</w:t>
      </w:r>
      <w:r w:rsidRPr="00561781">
        <w:rPr>
          <w:color w:val="000000" w:themeColor="text1"/>
        </w:rPr>
        <w:t xml:space="preserve">, </w:t>
      </w:r>
      <w:r w:rsidRPr="00561781">
        <w:rPr>
          <w:bCs/>
          <w:iCs/>
          <w:color w:val="000000" w:themeColor="text1"/>
        </w:rPr>
        <w:t>4 из которых являются юридическими лицам</w:t>
      </w:r>
      <w:r w:rsidRPr="00561781">
        <w:rPr>
          <w:color w:val="000000" w:themeColor="text1"/>
        </w:rPr>
        <w:t>и и 8 филиалов.</w:t>
      </w:r>
    </w:p>
    <w:p w:rsidR="00FD548B" w:rsidRPr="00561781" w:rsidRDefault="00FD548B" w:rsidP="00FD548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</w:rPr>
        <w:t xml:space="preserve">В округе функционирует специализированное автотранспортное средство - Передвижной многофункциональный </w:t>
      </w:r>
      <w:r w:rsidRPr="00561781">
        <w:rPr>
          <w:color w:val="000000" w:themeColor="text1"/>
          <w:szCs w:val="28"/>
        </w:rPr>
        <w:t>культурный центр «Автоклуб», полученное в декабре 2020 года рамках реализации национального проекта «Культура».</w:t>
      </w:r>
    </w:p>
    <w:p w:rsidR="00FD548B" w:rsidRPr="00561781" w:rsidRDefault="00FD548B" w:rsidP="00FD548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В 2024 году в учреждениях культурно - досугового типа  работали 250 клубных формирования, количество учас</w:t>
      </w:r>
      <w:r w:rsidRPr="00561781">
        <w:rPr>
          <w:bCs/>
          <w:color w:val="000000" w:themeColor="text1"/>
          <w:szCs w:val="28"/>
        </w:rPr>
        <w:t>т</w:t>
      </w:r>
      <w:r w:rsidRPr="00561781">
        <w:rPr>
          <w:bCs/>
          <w:color w:val="000000" w:themeColor="text1"/>
          <w:szCs w:val="28"/>
        </w:rPr>
        <w:t>ников в них 7879 человек,  проведено 4520 мероприятий, посетили мероприятия 420860 человек (из них103821 на пла</w:t>
      </w:r>
      <w:r w:rsidRPr="00561781">
        <w:rPr>
          <w:bCs/>
          <w:color w:val="000000" w:themeColor="text1"/>
          <w:szCs w:val="28"/>
        </w:rPr>
        <w:t>т</w:t>
      </w:r>
      <w:r w:rsidRPr="00561781">
        <w:rPr>
          <w:bCs/>
          <w:color w:val="000000" w:themeColor="text1"/>
          <w:szCs w:val="28"/>
        </w:rPr>
        <w:t xml:space="preserve">ной основе). </w:t>
      </w:r>
      <w:r w:rsidRPr="00561781">
        <w:rPr>
          <w:color w:val="000000" w:themeColor="text1"/>
          <w:szCs w:val="28"/>
        </w:rPr>
        <w:t xml:space="preserve"> </w:t>
      </w:r>
    </w:p>
    <w:p w:rsidR="00FD548B" w:rsidRPr="00561781" w:rsidRDefault="00FD548B" w:rsidP="00FD548B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подпрограммы 3 в 2024 году был реализован ряд основных мероприятий: проведен капитальный ремонт Архангельского Дома культуры, филиала БУК СМО КЦ «Сухонский» (программа  «Сельский Дом культуры»), провед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ны работы по  капитальному ремонту кровли и системы отопления зрительного зала БУК СМО ЦНКиХР «Сокольский».</w:t>
      </w:r>
    </w:p>
    <w:p w:rsidR="00FD548B" w:rsidRPr="00561781" w:rsidRDefault="00FD548B" w:rsidP="00FD548B">
      <w:pPr>
        <w:widowControl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Бюджетное учреждение культуры БУ</w:t>
      </w:r>
      <w:r w:rsidR="00CB0635" w:rsidRPr="00561781">
        <w:rPr>
          <w:color w:val="000000" w:themeColor="text1"/>
          <w:szCs w:val="28"/>
        </w:rPr>
        <w:t xml:space="preserve">К СМО ЦНКиХР «Сокольский» стал </w:t>
      </w:r>
      <w:r w:rsidRPr="00561781">
        <w:rPr>
          <w:color w:val="000000" w:themeColor="text1"/>
          <w:szCs w:val="28"/>
        </w:rPr>
        <w:t>участником региональной программы «Центр народной культуры –</w:t>
      </w:r>
      <w:r w:rsidR="00CB0635" w:rsidRPr="00561781">
        <w:rPr>
          <w:color w:val="000000" w:themeColor="text1"/>
          <w:szCs w:val="28"/>
        </w:rPr>
        <w:t xml:space="preserve"> традиции и новации» программы </w:t>
      </w:r>
      <w:r w:rsidRPr="00561781">
        <w:rPr>
          <w:color w:val="000000" w:themeColor="text1"/>
          <w:szCs w:val="28"/>
        </w:rPr>
        <w:t>Губернатора «Стратегия 2.0».  В рамках пр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граммы приобретены:  интерактивная панель, ноутбук, лазерный станок, ткацкий станок, ви</w:t>
      </w:r>
      <w:r w:rsidR="00CB0635" w:rsidRPr="00561781">
        <w:rPr>
          <w:color w:val="000000" w:themeColor="text1"/>
          <w:szCs w:val="28"/>
        </w:rPr>
        <w:t xml:space="preserve">трины, подиум. Сшит </w:t>
      </w:r>
      <w:r w:rsidRPr="00561781">
        <w:rPr>
          <w:color w:val="000000" w:themeColor="text1"/>
          <w:szCs w:val="28"/>
        </w:rPr>
        <w:t>ру</w:t>
      </w:r>
      <w:r w:rsidRPr="00561781">
        <w:rPr>
          <w:color w:val="000000" w:themeColor="text1"/>
          <w:szCs w:val="28"/>
        </w:rPr>
        <w:t>с</w:t>
      </w:r>
      <w:r w:rsidRPr="00561781">
        <w:rPr>
          <w:color w:val="000000" w:themeColor="text1"/>
          <w:szCs w:val="28"/>
        </w:rPr>
        <w:t>ский народный  костюм.</w:t>
      </w:r>
    </w:p>
    <w:p w:rsidR="00FD548B" w:rsidRPr="00561781" w:rsidRDefault="00FD548B" w:rsidP="00FD548B">
      <w:pPr>
        <w:widowControl w:val="0"/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Проект «Народный бюджет»</w:t>
      </w:r>
      <w:r w:rsidR="00CB0635" w:rsidRPr="00561781">
        <w:rPr>
          <w:color w:val="000000" w:themeColor="text1"/>
          <w:szCs w:val="28"/>
        </w:rPr>
        <w:t xml:space="preserve"> реализован в 2-х учреждениях: </w:t>
      </w:r>
      <w:r w:rsidRPr="00561781">
        <w:rPr>
          <w:color w:val="000000" w:themeColor="text1"/>
          <w:szCs w:val="28"/>
        </w:rPr>
        <w:t>приобретены инструменты для духового оркестра БУК СМО ЦНКиХР «Сокольский» и установку аншлага у БУК СМО ДК «Солдек».</w:t>
      </w:r>
    </w:p>
    <w:p w:rsidR="00FD548B" w:rsidRPr="00561781" w:rsidRDefault="00FD548B" w:rsidP="00FD548B">
      <w:pPr>
        <w:widowControl w:val="0"/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На базе БУК СМО ЦНКиХР «Сокольский» проведены мастер-классы по </w:t>
      </w:r>
      <w:r w:rsidRPr="00561781">
        <w:rPr>
          <w:color w:val="000000" w:themeColor="text1"/>
          <w:szCs w:val="28"/>
          <w:lang w:eastAsia="en-US"/>
        </w:rPr>
        <w:t xml:space="preserve"> кружевоплетению, росписи по дереву, макраме, р</w:t>
      </w:r>
      <w:r w:rsidRPr="00561781">
        <w:rPr>
          <w:color w:val="000000" w:themeColor="text1"/>
          <w:szCs w:val="28"/>
        </w:rPr>
        <w:t>абота с лоскутом, пряжей, вышивка, бумажная пластика и др.</w:t>
      </w:r>
    </w:p>
    <w:p w:rsidR="00FD548B" w:rsidRPr="00561781" w:rsidRDefault="00FD548B" w:rsidP="00FD548B">
      <w:pPr>
        <w:widowControl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</w:t>
      </w:r>
      <w:r w:rsidR="00CB0635" w:rsidRPr="00561781">
        <w:rPr>
          <w:color w:val="000000" w:themeColor="text1"/>
          <w:szCs w:val="28"/>
        </w:rPr>
        <w:t xml:space="preserve">на независимая оценка качества условий оказания услуг, НОК проводило ООО «АС». </w:t>
      </w:r>
      <w:r w:rsidRPr="00561781">
        <w:rPr>
          <w:color w:val="000000" w:themeColor="text1"/>
          <w:szCs w:val="28"/>
        </w:rPr>
        <w:t>Резул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таты доведены 04.02.</w:t>
      </w:r>
      <w:r w:rsidR="00CB0635" w:rsidRPr="00561781">
        <w:rPr>
          <w:color w:val="000000" w:themeColor="text1"/>
          <w:szCs w:val="28"/>
        </w:rPr>
        <w:t xml:space="preserve">2025 года Общественным советом </w:t>
      </w:r>
      <w:r w:rsidRPr="00561781">
        <w:rPr>
          <w:color w:val="000000" w:themeColor="text1"/>
          <w:szCs w:val="28"/>
        </w:rPr>
        <w:t xml:space="preserve">организаций культуры </w:t>
      </w:r>
      <w:r w:rsidR="00CB0635" w:rsidRPr="00561781">
        <w:rPr>
          <w:color w:val="000000" w:themeColor="text1"/>
          <w:szCs w:val="28"/>
        </w:rPr>
        <w:t xml:space="preserve">Вологодской области, результат </w:t>
      </w:r>
      <w:r w:rsidRPr="00561781">
        <w:rPr>
          <w:color w:val="000000" w:themeColor="text1"/>
          <w:szCs w:val="28"/>
        </w:rPr>
        <w:t>- 89,67%.</w:t>
      </w:r>
    </w:p>
    <w:p w:rsidR="00FD548B" w:rsidRPr="00561781" w:rsidRDefault="00FD548B" w:rsidP="00D76E8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 w:themeColor="text1"/>
        </w:rPr>
      </w:pPr>
    </w:p>
    <w:p w:rsidR="00DD40E4" w:rsidRPr="00561781" w:rsidRDefault="00DD40E4" w:rsidP="00D76E89">
      <w:pPr>
        <w:widowControl w:val="0"/>
        <w:shd w:val="clear" w:color="auto" w:fill="FFFFFF"/>
        <w:ind w:firstLine="709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>Подпрограмма 4 «М</w:t>
      </w:r>
      <w:r w:rsidR="0042453B" w:rsidRPr="00561781">
        <w:rPr>
          <w:b/>
          <w:bCs/>
          <w:i/>
          <w:iCs/>
          <w:color w:val="000000" w:themeColor="text1"/>
        </w:rPr>
        <w:t>узейное обслуживание населения»</w:t>
      </w:r>
    </w:p>
    <w:p w:rsidR="0042453B" w:rsidRPr="00561781" w:rsidRDefault="0042453B" w:rsidP="0042453B">
      <w:pPr>
        <w:widowControl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На территории округа  в 2024 году функционировало 1 учреждение музейного типа Бюджетное учреждение кул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туры Сокольского муниципального округа «Краеведческий музей Сокольского округа». В его структуру входят Сокол</w:t>
      </w:r>
      <w:r w:rsidRPr="00561781">
        <w:rPr>
          <w:color w:val="000000" w:themeColor="text1"/>
          <w:szCs w:val="28"/>
        </w:rPr>
        <w:t>ь</w:t>
      </w:r>
      <w:r w:rsidR="00E431F3" w:rsidRPr="00561781">
        <w:rPr>
          <w:color w:val="000000" w:themeColor="text1"/>
          <w:szCs w:val="28"/>
        </w:rPr>
        <w:t xml:space="preserve">ский </w:t>
      </w:r>
      <w:r w:rsidRPr="00561781">
        <w:rPr>
          <w:color w:val="000000" w:themeColor="text1"/>
          <w:szCs w:val="28"/>
        </w:rPr>
        <w:t>музей – головное учреждение в г. Соколе и филиал Кадниковский краеведческий музей в г. Кадникове.</w:t>
      </w:r>
    </w:p>
    <w:p w:rsidR="0042453B" w:rsidRPr="00561781" w:rsidRDefault="0042453B" w:rsidP="0042453B">
      <w:pPr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Фонды музея на 31 декабря 2024 года составили 30516 единиц хранения, в том числе 20209 единиц основного фонда и 10307 единиц  научно-вспомогательного фонда. За 2024 год поступило </w:t>
      </w:r>
      <w:r w:rsidRPr="00561781">
        <w:rPr>
          <w:bCs/>
          <w:iCs/>
          <w:color w:val="000000" w:themeColor="text1"/>
          <w:szCs w:val="28"/>
        </w:rPr>
        <w:t>768 предметов</w:t>
      </w:r>
      <w:r w:rsidRPr="00561781">
        <w:rPr>
          <w:color w:val="000000" w:themeColor="text1"/>
          <w:szCs w:val="28"/>
        </w:rPr>
        <w:t>, из них 495 единиц о</w:t>
      </w:r>
      <w:r w:rsidRPr="00561781">
        <w:rPr>
          <w:color w:val="000000" w:themeColor="text1"/>
          <w:szCs w:val="28"/>
        </w:rPr>
        <w:t>с</w:t>
      </w:r>
      <w:r w:rsidRPr="00561781">
        <w:rPr>
          <w:color w:val="000000" w:themeColor="text1"/>
          <w:szCs w:val="28"/>
        </w:rPr>
        <w:t xml:space="preserve">новного фонда, 273 единицы научно-вспомогательного. В отчётном  году было организовано 56 выставочных проектов, посещения составили 49255 раз, в электронную базу внесено 23900 музейных предметов и коллекций. </w:t>
      </w:r>
    </w:p>
    <w:p w:rsidR="0042453B" w:rsidRPr="00561781" w:rsidRDefault="0042453B" w:rsidP="0042453B">
      <w:pPr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14 марта 2024 года после проведения работ состоялось открытие Кадниковского краеведческого музея. </w:t>
      </w:r>
    </w:p>
    <w:p w:rsidR="0042453B" w:rsidRPr="00561781" w:rsidRDefault="0042453B" w:rsidP="0042453B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«материально-техническое оснащение музея»  подпрограммы 4 было реализов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но мероприятие по созданию экспозиций, посвященных памятным датам военной истории России, по региональной пр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грамме «Музеи Вологодчины: наша Победа. Связь поколений» программы Губернатора области «Стратегия 2.0. Прио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ретено: военное обмундирование, боевое снаряжение и массово – габаритные макеты, макет аэродрома, шлемы комп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зитные, маскировочный костюм, рамки экспозиционные, выставочная модульная система из </w:t>
      </w:r>
      <w:proofErr w:type="spellStart"/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аллюмокомпозита</w:t>
      </w:r>
      <w:proofErr w:type="spellEnd"/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, баннеры с фотопечатью и дизайном.</w:t>
      </w:r>
    </w:p>
    <w:p w:rsidR="0042453B" w:rsidRPr="00561781" w:rsidRDefault="0042453B" w:rsidP="0042453B">
      <w:pPr>
        <w:widowControl w:val="0"/>
        <w:spacing w:line="264" w:lineRule="auto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проведена независимая оценка качества условий оказания услуг музеем, НОК проводило ООО «АС». Результаты доведены 04.02.2025 года Общественным советом организаций культуры Вологодской области, результат - 92,68%.</w:t>
      </w:r>
    </w:p>
    <w:p w:rsidR="000D229B" w:rsidRPr="00561781" w:rsidRDefault="000D229B" w:rsidP="00DD40E4">
      <w:pPr>
        <w:autoSpaceDE w:val="0"/>
        <w:autoSpaceDN w:val="0"/>
        <w:adjustRightInd w:val="0"/>
        <w:ind w:firstLine="709"/>
        <w:jc w:val="center"/>
        <w:rPr>
          <w:b/>
          <w:i/>
          <w:color w:val="000000" w:themeColor="text1"/>
        </w:rPr>
      </w:pPr>
    </w:p>
    <w:p w:rsidR="00DD40E4" w:rsidRPr="00561781" w:rsidRDefault="00DD40E4" w:rsidP="00DD40E4">
      <w:pPr>
        <w:autoSpaceDE w:val="0"/>
        <w:autoSpaceDN w:val="0"/>
        <w:adjustRightInd w:val="0"/>
        <w:ind w:firstLine="709"/>
        <w:jc w:val="center"/>
        <w:rPr>
          <w:b/>
          <w:i/>
          <w:color w:val="000000" w:themeColor="text1"/>
        </w:rPr>
      </w:pPr>
      <w:r w:rsidRPr="00561781">
        <w:rPr>
          <w:b/>
          <w:i/>
          <w:color w:val="000000" w:themeColor="text1"/>
        </w:rPr>
        <w:t>Подпрограмма 5 «Развити</w:t>
      </w:r>
      <w:r w:rsidR="0042453B" w:rsidRPr="00561781">
        <w:rPr>
          <w:b/>
          <w:i/>
          <w:color w:val="000000" w:themeColor="text1"/>
        </w:rPr>
        <w:t>е физической культуры и спорта»</w:t>
      </w:r>
    </w:p>
    <w:p w:rsidR="00FE6B46" w:rsidRPr="00561781" w:rsidRDefault="00FE6B46" w:rsidP="00FE6B46">
      <w:pPr>
        <w:autoSpaceDE w:val="0"/>
        <w:autoSpaceDN w:val="0"/>
        <w:adjustRightInd w:val="0"/>
        <w:ind w:right="-5"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На территории округа в 2024 году функционировали три учреждения спорта: Муниципальное автономное учр</w:t>
      </w:r>
      <w:r w:rsidRPr="00561781">
        <w:rPr>
          <w:color w:val="000000" w:themeColor="text1"/>
        </w:rPr>
        <w:t>е</w:t>
      </w:r>
      <w:r w:rsidRPr="00561781">
        <w:rPr>
          <w:color w:val="000000" w:themeColor="text1"/>
        </w:rPr>
        <w:t>ждение Сокольского муниципального округа дополнительного образования «Спортивная школа «Сухона», Муниц</w:t>
      </w:r>
      <w:r w:rsidRPr="00561781">
        <w:rPr>
          <w:color w:val="000000" w:themeColor="text1"/>
        </w:rPr>
        <w:t>и</w:t>
      </w:r>
      <w:r w:rsidRPr="00561781">
        <w:rPr>
          <w:color w:val="000000" w:themeColor="text1"/>
        </w:rPr>
        <w:t xml:space="preserve">пальное автономное учреждение «Спорт-Центр-Сокол» и </w:t>
      </w:r>
      <w:r w:rsidRPr="00561781">
        <w:rPr>
          <w:color w:val="000000" w:themeColor="text1"/>
          <w:szCs w:val="28"/>
        </w:rPr>
        <w:t xml:space="preserve"> муниципальное автономное учреждение Сокольского мун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ципального округа «Физкультурно-оздоровительный центр города Кадникова» (создано в 2024 году, постановление А</w:t>
      </w:r>
      <w:r w:rsidRPr="00561781">
        <w:rPr>
          <w:color w:val="000000" w:themeColor="text1"/>
          <w:szCs w:val="28"/>
        </w:rPr>
        <w:t>д</w:t>
      </w:r>
      <w:r w:rsidRPr="00561781">
        <w:rPr>
          <w:color w:val="000000" w:themeColor="text1"/>
          <w:szCs w:val="28"/>
        </w:rPr>
        <w:t xml:space="preserve">министрации  Сокольского муниципального округа от 15.05.2024 №507). </w:t>
      </w:r>
      <w:r w:rsidRPr="00561781">
        <w:rPr>
          <w:color w:val="000000" w:themeColor="text1"/>
          <w:shd w:val="clear" w:color="auto" w:fill="FFFFFF"/>
        </w:rPr>
        <w:t>МАУ ДО СШ «Сухона»</w:t>
      </w:r>
      <w:r w:rsidRPr="00561781">
        <w:rPr>
          <w:color w:val="000000" w:themeColor="text1"/>
        </w:rPr>
        <w:t xml:space="preserve"> осуществляла де</w:t>
      </w:r>
      <w:r w:rsidRPr="00561781">
        <w:rPr>
          <w:color w:val="000000" w:themeColor="text1"/>
        </w:rPr>
        <w:t>я</w:t>
      </w:r>
      <w:r w:rsidRPr="00561781">
        <w:rPr>
          <w:color w:val="000000" w:themeColor="text1"/>
        </w:rPr>
        <w:t>тельность по реализации дополнительных образовательных программ по спортивной подготовке, также наделена по</w:t>
      </w:r>
      <w:r w:rsidRPr="00561781">
        <w:rPr>
          <w:color w:val="000000" w:themeColor="text1"/>
        </w:rPr>
        <w:t>л</w:t>
      </w:r>
      <w:r w:rsidRPr="00561781">
        <w:rPr>
          <w:color w:val="000000" w:themeColor="text1"/>
        </w:rPr>
        <w:t>номочиями Центра тестирования ГТО по выполнению видов испытаний (тестов), нормативов, требований к оценке уровня знаний и умений в области физической культуры и спорта на территории Сокольского муниципального округа.</w:t>
      </w:r>
    </w:p>
    <w:p w:rsidR="00FE6B46" w:rsidRPr="00561781" w:rsidRDefault="00FE6B46" w:rsidP="00FE6B46">
      <w:pPr>
        <w:autoSpaceDE w:val="0"/>
        <w:autoSpaceDN w:val="0"/>
        <w:adjustRightInd w:val="0"/>
        <w:ind w:right="-5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подпрограммы 5 в 2024 году был реализован ряд основных мероприятий: в рамках реализации реги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нального проекта «Народный тренер» 8 тренеров проводили занятия с 298 занимающимися;  приобретена специализир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ванная техника (минитрактор Беларус) в рамках региональной программы «Массовый спорт» «Стратегии 2.0» в </w:t>
      </w:r>
      <w:r w:rsidRPr="00561781">
        <w:rPr>
          <w:color w:val="000000" w:themeColor="text1"/>
          <w:szCs w:val="28"/>
          <w:shd w:val="clear" w:color="auto" w:fill="FFFFFF"/>
        </w:rPr>
        <w:t xml:space="preserve">МАУ ДО СШ «Сухона»; приобретен автобус </w:t>
      </w:r>
      <w:proofErr w:type="spellStart"/>
      <w:r w:rsidRPr="00561781">
        <w:rPr>
          <w:color w:val="000000" w:themeColor="text1"/>
          <w:szCs w:val="28"/>
        </w:rPr>
        <w:t>Yutong</w:t>
      </w:r>
      <w:proofErr w:type="spellEnd"/>
      <w:r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  <w:shd w:val="clear" w:color="auto" w:fill="FFFFFF"/>
        </w:rPr>
        <w:t>для перевоза спортсменов МАУ ДО СШ «Сухона»; приобретено спо</w:t>
      </w:r>
      <w:r w:rsidRPr="00561781">
        <w:rPr>
          <w:color w:val="000000" w:themeColor="text1"/>
          <w:szCs w:val="28"/>
          <w:shd w:val="clear" w:color="auto" w:fill="FFFFFF"/>
        </w:rPr>
        <w:t>р</w:t>
      </w:r>
      <w:r w:rsidRPr="00561781">
        <w:rPr>
          <w:color w:val="000000" w:themeColor="text1"/>
          <w:szCs w:val="28"/>
          <w:shd w:val="clear" w:color="auto" w:fill="FFFFFF"/>
        </w:rPr>
        <w:t>тивное оборудование и инвентарь.</w:t>
      </w:r>
    </w:p>
    <w:p w:rsidR="00FE6B46" w:rsidRPr="00561781" w:rsidRDefault="00FE6B46" w:rsidP="00FE6B4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 учреждения спорта стали участниками проекта «Народный бюджет». В рамках проекта приобретено оборудование в тренажерный зал на стадионе «Сокольский», по ул. Горького, зд. 24, 4 куртки для стрельбы (мужская, женская); приобретено и установлено резиновое покрытие для площадки ГТО по адресу: г. Сокол, ул. Водников, д.31; футбольные ворота.</w:t>
      </w:r>
    </w:p>
    <w:p w:rsidR="00FE6B46" w:rsidRPr="00561781" w:rsidRDefault="00FE6B46" w:rsidP="00FE6B46">
      <w:pPr>
        <w:autoSpaceDE w:val="0"/>
        <w:autoSpaceDN w:val="0"/>
        <w:adjustRightInd w:val="0"/>
        <w:ind w:firstLine="709"/>
        <w:rPr>
          <w:bCs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г. Кадникове проведены работы по устройству основания многофункциональной площадки для ра</w:t>
      </w:r>
      <w:r w:rsidRPr="00561781">
        <w:rPr>
          <w:color w:val="000000" w:themeColor="text1"/>
          <w:szCs w:val="28"/>
        </w:rPr>
        <w:t>з</w:t>
      </w:r>
      <w:r w:rsidRPr="00561781">
        <w:rPr>
          <w:color w:val="000000" w:themeColor="text1"/>
          <w:szCs w:val="28"/>
        </w:rPr>
        <w:t xml:space="preserve">мещения спортивного сооружения г. Кадников, ул. Пушкинская. В декабре 2024 года заключен контракт на </w:t>
      </w:r>
      <w:r w:rsidRPr="00561781">
        <w:rPr>
          <w:bCs/>
          <w:color w:val="000000" w:themeColor="text1"/>
          <w:szCs w:val="28"/>
        </w:rPr>
        <w:t>поставку и монтаж  оборудования для быстровозводимого физкультурно -</w:t>
      </w:r>
      <w:r w:rsidRPr="00561781">
        <w:rPr>
          <w:color w:val="000000" w:themeColor="text1"/>
          <w:szCs w:val="28"/>
        </w:rPr>
        <w:t xml:space="preserve"> </w:t>
      </w:r>
      <w:r w:rsidRPr="00561781">
        <w:rPr>
          <w:bCs/>
          <w:color w:val="000000" w:themeColor="text1"/>
          <w:szCs w:val="28"/>
        </w:rPr>
        <w:t>оздоровительного комплекса.</w:t>
      </w:r>
    </w:p>
    <w:p w:rsidR="00FE6B46" w:rsidRPr="00561781" w:rsidRDefault="00FE6B46" w:rsidP="00FE6B46">
      <w:pPr>
        <w:autoSpaceDE w:val="0"/>
        <w:autoSpaceDN w:val="0"/>
        <w:adjustRightInd w:val="0"/>
        <w:ind w:firstLine="709"/>
        <w:jc w:val="both"/>
        <w:rPr>
          <w:rFonts w:eastAsia="Ti"/>
          <w:color w:val="000000" w:themeColor="text1"/>
          <w:szCs w:val="28"/>
          <w:shd w:val="clear" w:color="auto" w:fill="FFFFFF"/>
        </w:rPr>
      </w:pPr>
      <w:r w:rsidRPr="00561781">
        <w:rPr>
          <w:rFonts w:eastAsia="Ti"/>
          <w:color w:val="000000" w:themeColor="text1"/>
          <w:szCs w:val="28"/>
          <w:shd w:val="clear" w:color="auto" w:fill="FFFFFF"/>
        </w:rPr>
        <w:t xml:space="preserve">Согласно календарному плану официальных физкультурных и спортивных мероприятий Управления культуры, спорта, молодежной политики и туризма Сокольского муниципального округа в 2024 году проведено 190 спортивных мероприятий.   </w:t>
      </w:r>
    </w:p>
    <w:p w:rsidR="00FE6B46" w:rsidRPr="00561781" w:rsidRDefault="00FE6B46" w:rsidP="00FE6B46">
      <w:pPr>
        <w:autoSpaceDE w:val="0"/>
        <w:autoSpaceDN w:val="0"/>
        <w:adjustRightInd w:val="0"/>
        <w:ind w:firstLine="567"/>
        <w:jc w:val="both"/>
        <w:rPr>
          <w:rFonts w:eastAsia="Ti"/>
          <w:color w:val="000000" w:themeColor="text1"/>
          <w:szCs w:val="28"/>
          <w:shd w:val="clear" w:color="auto" w:fill="FFFFFF"/>
        </w:rPr>
      </w:pPr>
      <w:r w:rsidRPr="00561781">
        <w:rPr>
          <w:color w:val="000000" w:themeColor="text1"/>
        </w:rPr>
        <w:t xml:space="preserve">Сокольские спортсмены продолжают показывать высокие результаты на соревнованиях различного уровня. </w:t>
      </w:r>
      <w:r w:rsidRPr="00561781">
        <w:rPr>
          <w:rFonts w:eastAsia="Ti"/>
          <w:color w:val="000000" w:themeColor="text1"/>
          <w:szCs w:val="28"/>
          <w:shd w:val="clear" w:color="auto" w:fill="FFFFFF"/>
        </w:rPr>
        <w:t>104 ч</w:t>
      </w:r>
      <w:r w:rsidRPr="00561781">
        <w:rPr>
          <w:rFonts w:eastAsia="Ti"/>
          <w:color w:val="000000" w:themeColor="text1"/>
          <w:szCs w:val="28"/>
          <w:shd w:val="clear" w:color="auto" w:fill="FFFFFF"/>
        </w:rPr>
        <w:t>е</w:t>
      </w:r>
      <w:r w:rsidRPr="00561781">
        <w:rPr>
          <w:rFonts w:eastAsia="Ti"/>
          <w:color w:val="000000" w:themeColor="text1"/>
          <w:szCs w:val="28"/>
          <w:shd w:val="clear" w:color="auto" w:fill="FFFFFF"/>
        </w:rPr>
        <w:t>ловека приняли участие в 11 всероссийских соревнованиях, 825 человек в 54 соревнованиях областного значения, 146 спортсменов в 12 межрегиональных соревнованиях, завоевав в общей сложности 163 индивидуальных и командных призовых мест.</w:t>
      </w:r>
    </w:p>
    <w:p w:rsidR="00FE6B46" w:rsidRPr="00561781" w:rsidRDefault="00FE6B46" w:rsidP="00FE6B4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</w:rPr>
        <w:t xml:space="preserve">В 2024 году присвоено: 40 спортивных разрядов и званий, в том числе 1 – КМС и 5 первых разрядов; </w:t>
      </w:r>
      <w:r w:rsidRPr="00561781">
        <w:rPr>
          <w:color w:val="000000" w:themeColor="text1"/>
          <w:szCs w:val="28"/>
        </w:rPr>
        <w:t xml:space="preserve">510 человек приняли участие в  выполнении комплекса ГТО, из них 440 человек выполнили норматив на знаки отличия.  </w:t>
      </w:r>
    </w:p>
    <w:p w:rsidR="00FE6B46" w:rsidRPr="00561781" w:rsidRDefault="00FE6B46" w:rsidP="00FE6B4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  <w:szCs w:val="28"/>
        </w:rPr>
        <w:t>В рамках реализации подпрограммы 5 «Развитие физической культуры и спорта»13 показателей выполнено и 3 показателя</w:t>
      </w:r>
      <w:r w:rsidRPr="00561781">
        <w:rPr>
          <w:color w:val="000000" w:themeColor="text1"/>
        </w:rPr>
        <w:t xml:space="preserve"> не выполнено.  </w:t>
      </w:r>
    </w:p>
    <w:p w:rsidR="00FE6B46" w:rsidRPr="00561781" w:rsidRDefault="00FE6B46" w:rsidP="00FE6B4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реализации проекта «Здоровый образ жизни» по направлению «Народный тренер» в организованных группах занималось 300 человек разных возрастных категорий. На 31.12.2024 численность составила 298 человек (-2 чел. 1-в связи со сменой места жительства, 1 – по состоянию здоровья).</w:t>
      </w:r>
    </w:p>
    <w:p w:rsidR="00FE6B46" w:rsidRPr="00561781" w:rsidRDefault="00FE6B46" w:rsidP="00FE6B4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 дополнительным образовательным программам в области физической культуры и спорта, дополнительным о</w:t>
      </w:r>
      <w:r w:rsidRPr="00561781">
        <w:rPr>
          <w:color w:val="000000" w:themeColor="text1"/>
          <w:szCs w:val="28"/>
        </w:rPr>
        <w:t>б</w:t>
      </w:r>
      <w:r w:rsidRPr="00561781">
        <w:rPr>
          <w:color w:val="000000" w:themeColor="text1"/>
          <w:szCs w:val="28"/>
        </w:rPr>
        <w:t>разовательным программам спортивной подготовки занимался 591 человек. Показатель не выполнен в связи с недост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точным набором  детей данных возрастных категорий. Проведена аналитическая работа, приняты меры по устранению недостатков.</w:t>
      </w:r>
    </w:p>
    <w:p w:rsidR="00FE6B46" w:rsidRPr="00561781" w:rsidRDefault="00FE6B46" w:rsidP="00FE6B4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510 человек приняли участие в выполнении комплекса ГТО, из них 440 человек выполнили норматив на знаки отличия. Показатель не выполнен в полном объеме в связи с недостаточным уровнем подготовки участников тестирования ГТО. С педагогами по физической культуре общеобразовательных, основных школ, средних професси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нальных образовательных организаций,  инструкторами по физической культуре дошкольных образовательных учр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ждений проведена дополнительная работа, даны рекомендации.</w:t>
      </w:r>
    </w:p>
    <w:p w:rsidR="007E44FA" w:rsidRPr="00561781" w:rsidRDefault="007E44FA" w:rsidP="00DD40E4">
      <w:pPr>
        <w:autoSpaceDE w:val="0"/>
        <w:autoSpaceDN w:val="0"/>
        <w:adjustRightInd w:val="0"/>
        <w:ind w:firstLine="709"/>
        <w:jc w:val="center"/>
        <w:rPr>
          <w:b/>
          <w:i/>
          <w:color w:val="000000" w:themeColor="text1"/>
        </w:rPr>
      </w:pPr>
    </w:p>
    <w:p w:rsidR="00A91969" w:rsidRPr="00561781" w:rsidRDefault="00DD40E4" w:rsidP="00DD40E4">
      <w:pPr>
        <w:widowControl w:val="0"/>
        <w:ind w:firstLine="709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 xml:space="preserve">Подпрограмма 6 </w:t>
      </w:r>
      <w:r w:rsidR="005F2FA4" w:rsidRPr="00561781">
        <w:rPr>
          <w:b/>
          <w:bCs/>
          <w:i/>
          <w:iCs/>
          <w:color w:val="000000" w:themeColor="text1"/>
        </w:rPr>
        <w:t>«Реализация молоде</w:t>
      </w:r>
      <w:r w:rsidRPr="00561781">
        <w:rPr>
          <w:b/>
          <w:bCs/>
          <w:i/>
          <w:iCs/>
          <w:color w:val="000000" w:themeColor="text1"/>
        </w:rPr>
        <w:t>жной политики»</w:t>
      </w:r>
    </w:p>
    <w:p w:rsidR="006854CB" w:rsidRPr="00561781" w:rsidRDefault="006854CB" w:rsidP="006854CB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</w:rPr>
      </w:pPr>
      <w:r w:rsidRPr="00561781">
        <w:rPr>
          <w:color w:val="000000" w:themeColor="text1"/>
        </w:rPr>
        <w:t>На территории округа функционирует 1 учреждение молодежной политики - Бюджетное учреждение по работе с детьми и молодежью Сокольского муниципального округа «Молодежные инициативные группы».</w:t>
      </w:r>
    </w:p>
    <w:p w:rsidR="006854CB" w:rsidRPr="00561781" w:rsidRDefault="006854CB" w:rsidP="006854C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В 2024 году специалистами БУ СМО «МИГ» совместно с социальными партнерами проведено 171 мероприятие различного уровня,  велась работа 33 общественных объединений.</w:t>
      </w:r>
    </w:p>
    <w:p w:rsidR="006854CB" w:rsidRPr="00561781" w:rsidRDefault="006854CB" w:rsidP="006854C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  <w:szCs w:val="28"/>
        </w:rPr>
        <w:t xml:space="preserve">В рамках подпрограммы 6 в 2024 году был реализован ряд основных мероприятий:   </w:t>
      </w:r>
    </w:p>
    <w:p w:rsidR="006854CB" w:rsidRPr="00561781" w:rsidRDefault="006854CB" w:rsidP="006854C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  <w:szCs w:val="28"/>
        </w:rPr>
        <w:t xml:space="preserve">- рамках проекта «Народный бюджет» </w:t>
      </w:r>
      <w:r w:rsidRPr="00561781">
        <w:rPr>
          <w:color w:val="000000" w:themeColor="text1"/>
        </w:rPr>
        <w:t xml:space="preserve"> </w:t>
      </w:r>
      <w:r w:rsidRPr="00561781">
        <w:rPr>
          <w:color w:val="000000" w:themeColor="text1"/>
          <w:szCs w:val="28"/>
        </w:rPr>
        <w:t>приобретены проектор, комплекты звукового, светового и видео оборуд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вания, оборудования для автономного электроснабжения для проведения выездных мероприятий;</w:t>
      </w:r>
      <w:r w:rsidRPr="00561781">
        <w:rPr>
          <w:color w:val="000000" w:themeColor="text1"/>
        </w:rPr>
        <w:t xml:space="preserve"> </w:t>
      </w:r>
    </w:p>
    <w:p w:rsidR="006854CB" w:rsidRPr="00561781" w:rsidRDefault="006854CB" w:rsidP="006854CB">
      <w:pPr>
        <w:ind w:firstLine="709"/>
        <w:rPr>
          <w:color w:val="000000" w:themeColor="text1"/>
        </w:rPr>
      </w:pPr>
      <w:r w:rsidRPr="00561781">
        <w:rPr>
          <w:color w:val="000000" w:themeColor="text1"/>
        </w:rPr>
        <w:t xml:space="preserve">- проведены подготовительные работы по реализации в 2025 году программы комплексного развития молодежной политики в субъектах Российской  Федерации «Регион для молодых». </w:t>
      </w:r>
    </w:p>
    <w:p w:rsidR="00FE6B46" w:rsidRPr="00561781" w:rsidRDefault="00FE6B46" w:rsidP="00DD40E4">
      <w:pPr>
        <w:widowControl w:val="0"/>
        <w:ind w:firstLine="709"/>
        <w:jc w:val="center"/>
        <w:rPr>
          <w:b/>
          <w:bCs/>
          <w:i/>
          <w:iCs/>
          <w:color w:val="000000" w:themeColor="text1"/>
        </w:rPr>
      </w:pPr>
    </w:p>
    <w:p w:rsidR="00DD40E4" w:rsidRPr="00561781" w:rsidRDefault="00DD40E4" w:rsidP="00C039AB">
      <w:pPr>
        <w:widowControl w:val="0"/>
        <w:jc w:val="center"/>
        <w:rPr>
          <w:b/>
          <w:bCs/>
          <w:i/>
          <w:iCs/>
          <w:color w:val="000000" w:themeColor="text1"/>
        </w:rPr>
      </w:pPr>
      <w:r w:rsidRPr="00561781">
        <w:rPr>
          <w:b/>
          <w:bCs/>
          <w:i/>
          <w:iCs/>
          <w:color w:val="000000" w:themeColor="text1"/>
        </w:rPr>
        <w:t xml:space="preserve">Подпрограмма 7 «Обеспечение условий реализации муниципальной </w:t>
      </w:r>
      <w:r w:rsidR="0042453B" w:rsidRPr="00561781">
        <w:rPr>
          <w:b/>
          <w:bCs/>
          <w:i/>
          <w:iCs/>
          <w:color w:val="000000" w:themeColor="text1"/>
        </w:rPr>
        <w:t>программы»</w:t>
      </w:r>
    </w:p>
    <w:p w:rsidR="006854CB" w:rsidRPr="00561781" w:rsidRDefault="006854CB" w:rsidP="006854C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 xml:space="preserve">В 2024 году все подведомственные Управлению культуры, спорта, молодёжной политики и туризма Сокольского муниципального округа учреждения функционировали. Мероприятия проводились в соответствии с планом Управления. </w:t>
      </w:r>
    </w:p>
    <w:p w:rsidR="006854CB" w:rsidRPr="00561781" w:rsidRDefault="006854CB" w:rsidP="006854CB">
      <w:pPr>
        <w:pStyle w:val="ab"/>
        <w:widowControl w:val="0"/>
        <w:spacing w:before="0" w:beforeAutospacing="0" w:after="0" w:afterAutospacing="0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В 2024 году МКУ СМО «ЦОД обеспечения деятельности учреждений культуры, спорта, и молодежной политики» работало согласно плану.</w:t>
      </w:r>
    </w:p>
    <w:p w:rsidR="006854CB" w:rsidRPr="00561781" w:rsidRDefault="006854CB" w:rsidP="006854CB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</w:rPr>
        <w:t>В рамках подпрограммы 7 был реализован ряд основных мероприятий, в рамках которых в 2024 году приобретена мебель, МФУ, мониторы, приобретена бумага офисная и канцелярские товары, оказаны услуги по техническому обсл</w:t>
      </w:r>
      <w:r w:rsidRPr="00561781">
        <w:rPr>
          <w:color w:val="000000" w:themeColor="text1"/>
        </w:rPr>
        <w:t>у</w:t>
      </w:r>
      <w:r w:rsidRPr="00561781">
        <w:rPr>
          <w:color w:val="000000" w:themeColor="text1"/>
        </w:rPr>
        <w:t>живанию и ремонту офисного оборудования, специалисты Управления прошли диспансеризацию, оказаны услуги по предоставлению права использования программ и баз данных.</w:t>
      </w:r>
    </w:p>
    <w:p w:rsidR="006854CB" w:rsidRPr="00561781" w:rsidRDefault="006854CB" w:rsidP="005F2FA4">
      <w:pPr>
        <w:widowControl w:val="0"/>
        <w:ind w:firstLine="709"/>
        <w:jc w:val="center"/>
        <w:rPr>
          <w:b/>
          <w:bCs/>
          <w:i/>
          <w:iCs/>
          <w:color w:val="000000" w:themeColor="text1"/>
        </w:rPr>
      </w:pPr>
    </w:p>
    <w:p w:rsidR="00DD40E4" w:rsidRPr="00561781" w:rsidRDefault="00DD40E4" w:rsidP="00DD40E4">
      <w:pPr>
        <w:widowControl w:val="0"/>
        <w:ind w:left="142" w:firstLine="709"/>
        <w:rPr>
          <w:color w:val="000000" w:themeColor="text1"/>
        </w:rPr>
      </w:pPr>
    </w:p>
    <w:p w:rsidR="00C039AB" w:rsidRPr="00561781" w:rsidRDefault="00C039AB" w:rsidP="00DD40E4">
      <w:pPr>
        <w:widowControl w:val="0"/>
        <w:ind w:left="142" w:firstLine="709"/>
        <w:rPr>
          <w:color w:val="000000" w:themeColor="text1"/>
        </w:rPr>
      </w:pPr>
    </w:p>
    <w:p w:rsidR="00C039AB" w:rsidRPr="00561781" w:rsidRDefault="00C039AB" w:rsidP="00DD40E4">
      <w:pPr>
        <w:widowControl w:val="0"/>
        <w:ind w:left="142" w:firstLine="709"/>
        <w:rPr>
          <w:color w:val="000000" w:themeColor="text1"/>
        </w:rPr>
      </w:pPr>
    </w:p>
    <w:p w:rsidR="00C039AB" w:rsidRPr="00561781" w:rsidRDefault="00C039AB" w:rsidP="00DD40E4">
      <w:pPr>
        <w:widowControl w:val="0"/>
        <w:ind w:left="142" w:firstLine="709"/>
        <w:rPr>
          <w:color w:val="000000" w:themeColor="text1"/>
        </w:rPr>
      </w:pPr>
    </w:p>
    <w:p w:rsidR="00DB39CF" w:rsidRPr="00561781" w:rsidRDefault="00DB39CF" w:rsidP="00DB39CF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7D5154" w:rsidRPr="00561781" w:rsidRDefault="007D5154" w:rsidP="00DB39CF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tbl>
      <w:tblPr>
        <w:tblW w:w="14448" w:type="dxa"/>
        <w:jc w:val="center"/>
        <w:tblCellSpacing w:w="5" w:type="nil"/>
        <w:tblInd w:w="40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3434"/>
        <w:gridCol w:w="1058"/>
        <w:gridCol w:w="1667"/>
        <w:gridCol w:w="1210"/>
        <w:gridCol w:w="1360"/>
        <w:gridCol w:w="5067"/>
      </w:tblGrid>
      <w:tr w:rsidR="00561781" w:rsidRPr="00561781" w:rsidTr="00F573B1">
        <w:trPr>
          <w:trHeight w:val="960"/>
          <w:tblCellSpacing w:w="5" w:type="nil"/>
          <w:jc w:val="center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4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2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0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F573B1">
        <w:trPr>
          <w:trHeight w:val="320"/>
          <w:tblCellSpacing w:w="5" w:type="nil"/>
          <w:jc w:val="center"/>
        </w:trPr>
        <w:tc>
          <w:tcPr>
            <w:tcW w:w="6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7E44FA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2232FF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7E44FA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2232FF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F573B1">
        <w:trPr>
          <w:tblCellSpacing w:w="5" w:type="nil"/>
          <w:jc w:val="center"/>
        </w:trPr>
        <w:tc>
          <w:tcPr>
            <w:tcW w:w="6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2232F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2232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F573B1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9CF" w:rsidRPr="00561781" w:rsidRDefault="00DB39CF" w:rsidP="000C266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2232FF" w:rsidRPr="00561781">
              <w:rPr>
                <w:b/>
                <w:bCs/>
                <w:iCs/>
                <w:color w:val="000000" w:themeColor="text1"/>
                <w:sz w:val="24"/>
              </w:rPr>
              <w:t>«Развитие культуры, туризма, спорта и реализация молодежной политики на территории Сокольск</w:t>
            </w:r>
            <w:r w:rsidR="002232FF"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="002232FF" w:rsidRPr="00561781">
              <w:rPr>
                <w:b/>
                <w:bCs/>
                <w:iCs/>
                <w:color w:val="000000" w:themeColor="text1"/>
                <w:sz w:val="24"/>
              </w:rPr>
              <w:t>го муниципального округа на 2023-2027 годы»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фактической обесп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ченности учреждениями кул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туры от нормативной потре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ности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shd w:val="clear" w:color="auto" w:fill="FFFFFF"/>
              <w:jc w:val="both"/>
              <w:outlineLv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соответствии с 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Распоряжением Минкульт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у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ры России от 23.10.2023 N Р-2879 «Об утве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р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ждении методических рекомендаций органам государственной власти субъектов Российской Федерации и органам местного самоуправл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е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ния о применении нормативов и норм опт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и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мального размещения организаций культуры и обеспеченности населения услугами организ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>а</w:t>
            </w:r>
            <w:r w:rsidRPr="00561781">
              <w:rPr>
                <w:bCs/>
                <w:color w:val="000000" w:themeColor="text1"/>
                <w:kern w:val="36"/>
                <w:sz w:val="24"/>
              </w:rPr>
              <w:t xml:space="preserve">ций культуры» </w:t>
            </w:r>
            <w:r w:rsidRPr="00561781">
              <w:rPr>
                <w:color w:val="000000" w:themeColor="text1"/>
                <w:sz w:val="24"/>
              </w:rPr>
              <w:t>в Сокольском муниципальном округе должно функционировать 13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культурно-досугового типа (одно из них – передвижной многофункциональный культу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ный центр – транспортная единица). На 31.12.2024 года средний уровень обеспеченн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учреждениями культуры составил 100 %, в т.ч. функционирует 12 учреждений культурно-досугового типа, приобретен ПМКЦ «Авт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клуб», показатель по обеспеченности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ниями КДТ равен 100%; показатель по обесп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ченности библиотеками - 100%; показатель по обеспеченности музеями – 100.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детей, обучающихся в учреждениях дополнительного образования детей в сфере культуры, в общей численн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детей от 5 до 18 лет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Контингент обучающихся на конец 2024 года в школах искусств составил 1364 человека (из них детей 1319, данные годового отчета).</w:t>
            </w:r>
          </w:p>
          <w:p w:rsidR="0060734C" w:rsidRPr="00561781" w:rsidRDefault="0060734C" w:rsidP="0060734C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данным Вологдастата количество детей данного возраста в округе на 01.01.2024 года составило 7781 человек.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Количество посещений общ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доступных библиотек на 1 ж</w:t>
            </w:r>
            <w:r w:rsidRPr="00561781">
              <w:rPr>
                <w:color w:val="000000" w:themeColor="text1"/>
              </w:rPr>
              <w:t>и</w:t>
            </w:r>
            <w:r w:rsidRPr="00561781">
              <w:rPr>
                <w:color w:val="000000" w:themeColor="text1"/>
              </w:rPr>
              <w:t>теля в год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10,66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количество посещений библиотек составило 475500 человек (численность нас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ления округа на 01.01.2024 года по данным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логдастата составила 44621 человек).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Доля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58,0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постоянных экспозициях и при организации временных выставок музея было представлено из основного фонда 11715 ед. хранения, всего основной фонд составляет 20209 ед. хранения.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Количество посетителей в округе (туристы и экскурса</w:t>
            </w:r>
            <w:r w:rsidRPr="00561781">
              <w:rPr>
                <w:color w:val="000000" w:themeColor="text1"/>
              </w:rPr>
              <w:t>н</w:t>
            </w:r>
            <w:r w:rsidRPr="00561781">
              <w:rPr>
                <w:color w:val="000000" w:themeColor="text1"/>
              </w:rPr>
              <w:t>ты)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47,4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55,5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округ посетили 55512 человек. </w:t>
            </w:r>
          </w:p>
          <w:p w:rsidR="0060734C" w:rsidRPr="00561781" w:rsidRDefault="0060734C" w:rsidP="0060734C">
            <w:pPr>
              <w:ind w:right="4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перевыполнен за счет роста числа туристов, участников (в том числе из других регионов России) масштабных спортивных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ревнований.</w:t>
            </w:r>
          </w:p>
        </w:tc>
      </w:tr>
      <w:tr w:rsidR="00561781" w:rsidRPr="00561781" w:rsidTr="00CE55F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посещений орган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заций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715,7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657,2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690,2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количество посетителей музея –49255; КДУ (на платной основе) – 103821; би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лиотеки – 527876 (из них удаленных пользов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телей – 52376); кол-во участников клубных формирований - 7879; кол-во обучающихся школ искусств - 1364.</w:t>
            </w:r>
          </w:p>
        </w:tc>
      </w:tr>
      <w:tr w:rsidR="00561781" w:rsidRPr="00561781" w:rsidTr="00CE55F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snapToGrid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населения округа, сист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матически занимающегося ф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зической культурой и спортом, в общей численности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 xml:space="preserve">ния от 3-х до 79 лет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57,8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54,2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54,2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E55F3" w:rsidRPr="00561781" w:rsidRDefault="00CE55F3" w:rsidP="00CE55F3">
            <w:pPr>
              <w:widowControl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В 2024 году физической культурой и спортом систематически занималось – 22829 человек (численность населения данной категории в округе на 01.01.2024 года по данным Вологд</w:t>
            </w:r>
            <w:r w:rsidRPr="00561781">
              <w:rPr>
                <w:color w:val="000000" w:themeColor="text1"/>
                <w:sz w:val="24"/>
                <w:lang w:eastAsia="en-US"/>
              </w:rPr>
              <w:t>а</w:t>
            </w:r>
            <w:r w:rsidRPr="00561781">
              <w:rPr>
                <w:color w:val="000000" w:themeColor="text1"/>
                <w:sz w:val="24"/>
                <w:lang w:eastAsia="en-US"/>
              </w:rPr>
              <w:t xml:space="preserve">стата составила 42120 человек).  </w:t>
            </w:r>
          </w:p>
        </w:tc>
      </w:tr>
      <w:tr w:rsidR="00561781" w:rsidRPr="00561781" w:rsidTr="00CE55F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Динамика количества участн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и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ков мероприятий молодежной политики по отношению к 2021 году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88,5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F3" w:rsidRPr="00561781" w:rsidRDefault="00CE55F3" w:rsidP="00CE55F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144,5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55F3" w:rsidRPr="00561781" w:rsidRDefault="00CE55F3" w:rsidP="00CE55F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E55F3" w:rsidRPr="00561781" w:rsidRDefault="00CE55F3" w:rsidP="00CE55F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мероприятиях РЦ «МИГ»  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няли участие 16657 человек, из них 9657 участники и 7000 зрители (2021 год -11531 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ловек).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Увеличение количества гра</w:t>
            </w:r>
            <w:r w:rsidRPr="00561781">
              <w:rPr>
                <w:color w:val="000000" w:themeColor="text1"/>
              </w:rPr>
              <w:t>ж</w:t>
            </w:r>
            <w:r w:rsidRPr="00561781">
              <w:rPr>
                <w:color w:val="000000" w:themeColor="text1"/>
              </w:rPr>
              <w:t>дан, участвующих в добр</w:t>
            </w:r>
            <w:r w:rsidRPr="00561781">
              <w:rPr>
                <w:color w:val="000000" w:themeColor="text1"/>
              </w:rPr>
              <w:t>о</w:t>
            </w:r>
            <w:r w:rsidRPr="00561781">
              <w:rPr>
                <w:color w:val="000000" w:themeColor="text1"/>
              </w:rPr>
              <w:t>вольческой (волонтерской) д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ятельности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0734C" w:rsidRPr="00561781" w:rsidRDefault="0060734C" w:rsidP="0060734C">
            <w:pPr>
              <w:ind w:right="4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 организации и проведению 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роприятий в учреждениях культуры привлеч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ны 15 человек (зарегистрированы, как воло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теры культуры).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Уровень средней заработной платы работников учреждений культуры округа к средней з</w:t>
            </w:r>
            <w:r w:rsidRPr="00561781">
              <w:rPr>
                <w:color w:val="000000" w:themeColor="text1"/>
              </w:rPr>
              <w:t>а</w:t>
            </w:r>
            <w:r w:rsidRPr="00561781">
              <w:rPr>
                <w:color w:val="000000" w:themeColor="text1"/>
              </w:rPr>
              <w:t xml:space="preserve">работной плате по Вологодской области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Средняя заработная плата на 31.12.2024 года составила 53 075,9 рублей.</w:t>
            </w:r>
          </w:p>
        </w:tc>
      </w:tr>
      <w:tr w:rsidR="00561781" w:rsidRPr="00561781" w:rsidTr="0060734C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snapToGri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объема просроче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ной кредиторской задолженн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бюджета муниципального округа по заработной плате и начислениям на выплаты по оплате труда работников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ципальных учреждений к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щему объему расходов бюдж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та муниципального округа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4C" w:rsidRPr="00561781" w:rsidRDefault="0060734C" w:rsidP="0060734C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734C" w:rsidRPr="00561781" w:rsidRDefault="0060734C" w:rsidP="006073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0734C" w:rsidRPr="00561781" w:rsidRDefault="0060734C" w:rsidP="0060734C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просроченной кредиторской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долженности бюджета муниципального округа по заработной плате и начислениям на выпл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ты по оплате труда работников муниципальных учреждений не имеется.</w:t>
            </w:r>
          </w:p>
        </w:tc>
      </w:tr>
      <w:tr w:rsidR="00561781" w:rsidRPr="00561781" w:rsidTr="00445350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61C" w:rsidRPr="00561781" w:rsidRDefault="005E761C" w:rsidP="005E761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Подпрограмма 1 </w:t>
            </w:r>
            <w:r w:rsidRPr="00561781">
              <w:rPr>
                <w:bCs/>
                <w:iCs/>
                <w:color w:val="000000" w:themeColor="text1"/>
                <w:sz w:val="24"/>
              </w:rPr>
              <w:t>«Дополнительное образование в сфере культуры»</w:t>
            </w:r>
          </w:p>
        </w:tc>
      </w:tr>
      <w:tr w:rsidR="00561781" w:rsidRPr="00561781" w:rsidTr="006E7DA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Уровень удовлетворенности населения качеством и досту</w:t>
            </w:r>
            <w:r w:rsidRPr="00561781">
              <w:rPr>
                <w:color w:val="000000" w:themeColor="text1"/>
              </w:rPr>
              <w:t>п</w:t>
            </w:r>
            <w:r w:rsidRPr="00561781">
              <w:rPr>
                <w:color w:val="000000" w:themeColor="text1"/>
              </w:rPr>
              <w:t>ностью муниципальных услуг в сфере дополнительного обр</w:t>
            </w:r>
            <w:r w:rsidRPr="00561781">
              <w:rPr>
                <w:color w:val="000000" w:themeColor="text1"/>
              </w:rPr>
              <w:t>а</w:t>
            </w:r>
            <w:r w:rsidRPr="00561781">
              <w:rPr>
                <w:color w:val="000000" w:themeColor="text1"/>
              </w:rPr>
              <w:t>зования детей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88,59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jc w:val="both"/>
              <w:rPr>
                <w:bCs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Независимая оценка качества условий оказания услуг организациями дополнительного образ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вания в сфере культуры в Сокольском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пальном округе  проведена в 2023 году. Пров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дится 1 раз в три года.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Уровень средней заработной платы педагогических рабо</w:t>
            </w:r>
            <w:r w:rsidRPr="00561781">
              <w:rPr>
                <w:color w:val="000000" w:themeColor="text1"/>
              </w:rPr>
              <w:t>т</w:t>
            </w:r>
            <w:r w:rsidRPr="00561781">
              <w:rPr>
                <w:color w:val="000000" w:themeColor="text1"/>
              </w:rPr>
              <w:t>ников учреждений дополн</w:t>
            </w:r>
            <w:r w:rsidRPr="00561781">
              <w:rPr>
                <w:color w:val="000000" w:themeColor="text1"/>
              </w:rPr>
              <w:t>и</w:t>
            </w:r>
            <w:r w:rsidRPr="00561781">
              <w:rPr>
                <w:color w:val="000000" w:themeColor="text1"/>
              </w:rPr>
              <w:t>тельного образования в сфере культуры округа к средней з</w:t>
            </w:r>
            <w:r w:rsidRPr="00561781">
              <w:rPr>
                <w:color w:val="000000" w:themeColor="text1"/>
              </w:rPr>
              <w:t>а</w:t>
            </w:r>
            <w:r w:rsidRPr="00561781">
              <w:rPr>
                <w:color w:val="000000" w:themeColor="text1"/>
              </w:rPr>
              <w:t>работной плате по Вологодской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Средняя заработная плата  на 31.12.2024 года составила 53 968,3 рублей.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детских школ и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кусств, в которых проведены ремонты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году.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FB1FE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</w:t>
            </w:r>
            <w:r w:rsidR="00FB1FEB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Реконструированы и (или) к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питально отремонтированы 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гиональные и муниципальные детские школы искусств по в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дам искусств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</w:t>
            </w:r>
            <w:r w:rsidR="00FB1FEB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детей, являющихся ла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реатами и дипломантами окружных, районных, межра</w:t>
            </w:r>
            <w:r w:rsidRPr="00561781">
              <w:rPr>
                <w:color w:val="000000" w:themeColor="text1"/>
                <w:sz w:val="24"/>
              </w:rPr>
              <w:t>й</w:t>
            </w:r>
            <w:r w:rsidRPr="00561781">
              <w:rPr>
                <w:color w:val="000000" w:themeColor="text1"/>
                <w:sz w:val="24"/>
              </w:rPr>
              <w:t>онных, областных, регионал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ных, всероссийских конкурсов, выставок, смотров и фестив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лей, в общей численности об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чающихся образовательных учреждений в сфере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38,9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46,8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количество детей, принявших уч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стие в конкурсах и фестивалях различного уровня - 887, лауреатами и дипломантами ст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ли – 617 человек. Всего детей, обучающихся в школах искусств 1319</w:t>
            </w:r>
            <w:r w:rsidR="00FB1FEB" w:rsidRPr="00561781">
              <w:rPr>
                <w:color w:val="000000" w:themeColor="text1"/>
                <w:sz w:val="24"/>
              </w:rPr>
              <w:t>.</w:t>
            </w:r>
            <w:r w:rsidRPr="00561781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561781" w:rsidRPr="00561781" w:rsidTr="00E5532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поддержанных 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лодежных самодеятельных и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струментальных коллективов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55321" w:rsidRPr="00561781" w:rsidRDefault="00E55321" w:rsidP="00E553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приобретены музыкальные и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струменты для БУ ДО СМО «Кадниковская ДШИ им. В.А. Гаврилина»</w:t>
            </w:r>
            <w:r w:rsidR="00FB1FEB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445350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61C" w:rsidRPr="00561781" w:rsidRDefault="005E761C" w:rsidP="005E761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Подпрограмма 2 </w:t>
            </w:r>
            <w:r w:rsidRPr="00561781">
              <w:rPr>
                <w:bCs/>
                <w:iCs/>
                <w:color w:val="000000" w:themeColor="text1"/>
                <w:sz w:val="24"/>
              </w:rPr>
              <w:t>«Библиотечно-информационное обслуживание населения»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библи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графических записей в сводном электронном каталоге библи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тек округа  по отношению к 2021 году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127,4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31.12.2024 года в сводный электронный к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талог занесена 38993 запись (в 2021 году - 30610 библиографических записей)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общедоступных библи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тек округа, оснащенных ко</w:t>
            </w:r>
            <w:r w:rsidRPr="00561781">
              <w:rPr>
                <w:color w:val="000000" w:themeColor="text1"/>
                <w:sz w:val="24"/>
              </w:rPr>
              <w:t>м</w:t>
            </w:r>
            <w:r w:rsidRPr="00561781">
              <w:rPr>
                <w:color w:val="000000" w:themeColor="text1"/>
                <w:sz w:val="24"/>
              </w:rPr>
              <w:t>пьютерным оборудованием и доступом в сеть «Интернет»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Форма федерального статистического набл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дения 6-НК за 2024 год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сельских библи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тек, в которых проведены 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монты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 выполнен. </w:t>
            </w:r>
          </w:p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реализации региональной программы «Сельская библиотека»  приобр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тено библиотечное оборудование и проведен капитальный ремонт помещений Архангел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 xml:space="preserve">ского сельского филиала </w:t>
            </w:r>
            <w:r w:rsidRPr="00561781">
              <w:rPr>
                <w:color w:val="000000" w:themeColor="text1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БУК СМО «Сокол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 xml:space="preserve">ская ЦБС».  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Оказана государственная по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д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 xml:space="preserve">держка лучшим работникам сельских учреждений культуры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для участия в конкурсе  на гос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дарственную поддержку лучших сельских учреждений культуры и государственную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держку лучших работников сельских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культуры  была направлена 1 заявка. Ка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дидатура в число победителей не вошла.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</w:t>
            </w: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д</w:t>
            </w: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держка лучшим сельским учреждениям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для участия в конкурсе  на гос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дарственную поддержку лучших сельских учреждений культуры и государственную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держку лучших работников сельских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культуры была направлена 1 заявка.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ждение в число победителей не вошло.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keepNext/>
              <w:jc w:val="both"/>
              <w:rPr>
                <w:rFonts w:eastAsia="TimesNewRomanPSMT" w:cs="TimesNewRomanPSMT"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 в 2023 году  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книг, приобрете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в фонды муниципальных библиотек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отчетном периоде 2024 года приобретено 1261 экземпляров книг и брошюр.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справок (консультаций), выполненных для пользователей библиотек, по отношению к 2021 году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94,6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91" w:rsidRPr="00561781" w:rsidRDefault="00C55776" w:rsidP="002367F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102,1</w:t>
            </w:r>
            <w:r w:rsidR="002454FD" w:rsidRPr="00561781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выполнено 11422 справок (в 2021 году - 11191). 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удовлетворенности населения качеством и досту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ностью муниципальных услуг в сфере информационно-библиотечного обслуживания населения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89,39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55776" w:rsidRPr="00561781" w:rsidRDefault="00C55776" w:rsidP="00C55776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Проведение независимой оценки качества  условий оказания услуг проводило ООО «АС». Результаты доведены 04.02.2025 года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ственным советом организаций культуры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логодской области.</w:t>
            </w:r>
          </w:p>
        </w:tc>
      </w:tr>
      <w:tr w:rsidR="00561781" w:rsidRPr="00561781" w:rsidTr="00C55776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посещений организаций культуры (в части посещений библиотек)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593438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776" w:rsidRPr="00561781" w:rsidRDefault="00C55776" w:rsidP="00C557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году, с 2024 года показатель выведен из муниципальной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граммы.  </w:t>
            </w:r>
          </w:p>
        </w:tc>
      </w:tr>
      <w:tr w:rsidR="00561781" w:rsidRPr="00561781" w:rsidTr="00445350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F45" w:rsidRPr="00561781" w:rsidRDefault="00D32F45" w:rsidP="00D32F4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Cs/>
                <w:color w:val="000000" w:themeColor="text1"/>
                <w:sz w:val="24"/>
              </w:rPr>
              <w:t>Подпрограмма 3 «Организация досуга и обеспечение жителей округа услугами организаций культуры»</w:t>
            </w:r>
          </w:p>
        </w:tc>
      </w:tr>
      <w:tr w:rsidR="00561781" w:rsidRPr="00561781" w:rsidTr="000E583B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посещ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организаций культурно-досуговой деятельности по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ношению к уровню 2021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104,2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111,0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мероприятия учреждений культу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 xml:space="preserve">но-досуговой деятельности посетили 420860 человек (в 2021 году – </w:t>
            </w:r>
            <w:r w:rsidRPr="00561781">
              <w:rPr>
                <w:color w:val="000000" w:themeColor="text1"/>
                <w:sz w:val="22"/>
              </w:rPr>
              <w:t xml:space="preserve">379234 </w:t>
            </w:r>
            <w:r w:rsidRPr="00561781">
              <w:rPr>
                <w:color w:val="000000" w:themeColor="text1"/>
                <w:sz w:val="24"/>
              </w:rPr>
              <w:t xml:space="preserve">человека). </w:t>
            </w:r>
          </w:p>
        </w:tc>
      </w:tr>
      <w:tr w:rsidR="00561781" w:rsidRPr="00561781" w:rsidTr="000E583B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проект реализован в 2-х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ниях: приобретены инструменты для духового оркестра БУК СМО ЦНКиХР «Сокольский» и установлен аншлаг у БУК СМО ДК «Солдек».</w:t>
            </w:r>
          </w:p>
        </w:tc>
      </w:tr>
      <w:tr w:rsidR="00561781" w:rsidRPr="00561781" w:rsidTr="000E583B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Построены (реконструированы) и (или) капитально отремонт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рованы культурно-досуговые организации в сельской мес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583B" w:rsidRPr="00561781" w:rsidRDefault="000E583B" w:rsidP="000E58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hd w:val="clear" w:color="auto" w:fill="FFFFFF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году.</w:t>
            </w:r>
          </w:p>
        </w:tc>
      </w:tr>
      <w:tr w:rsidR="00561781" w:rsidRPr="00561781" w:rsidTr="00836EE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B5069A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удовлетворенности населения качеством и досту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ностью муниципальных услуг в сфере организации досуга населения и обеспечения жит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лей округа услугами организ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ций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89,67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Проведение независимой оценки качества  усло</w:t>
            </w:r>
            <w:r w:rsidR="00B5069A" w:rsidRPr="00561781">
              <w:rPr>
                <w:color w:val="000000" w:themeColor="text1"/>
                <w:sz w:val="24"/>
              </w:rPr>
              <w:t>вий оказания услуг проводило</w:t>
            </w:r>
            <w:r w:rsidRPr="00561781">
              <w:rPr>
                <w:color w:val="000000" w:themeColor="text1"/>
                <w:sz w:val="24"/>
              </w:rPr>
              <w:t xml:space="preserve"> ООО «АС».  Результаты доведены 04.02.2025 года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ственным совет</w:t>
            </w:r>
            <w:r w:rsidR="00B5069A" w:rsidRPr="00561781">
              <w:rPr>
                <w:color w:val="000000" w:themeColor="text1"/>
                <w:sz w:val="24"/>
              </w:rPr>
              <w:t xml:space="preserve">ом </w:t>
            </w:r>
            <w:r w:rsidRPr="00561781">
              <w:rPr>
                <w:color w:val="000000" w:themeColor="text1"/>
                <w:sz w:val="24"/>
              </w:rPr>
              <w:t>организаций культуры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логодской области (просчитан средний показ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</w:t>
            </w:r>
            <w:r w:rsidR="00B5069A" w:rsidRPr="00561781">
              <w:rPr>
                <w:color w:val="000000" w:themeColor="text1"/>
                <w:sz w:val="24"/>
              </w:rPr>
              <w:t>,</w:t>
            </w:r>
            <w:r w:rsidRPr="00561781">
              <w:rPr>
                <w:color w:val="000000" w:themeColor="text1"/>
                <w:sz w:val="24"/>
              </w:rPr>
              <w:t xml:space="preserve"> полученный по 4-м учреждениям кул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турно-досугового типа)</w:t>
            </w:r>
            <w:r w:rsidR="00B5069A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836EE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B5069A">
            <w:pPr>
              <w:widowControl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Оказана государственная по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д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 xml:space="preserve">держка лучшим работникам сельских учреждений культуры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6EE7" w:rsidRPr="00561781" w:rsidRDefault="00836EE7" w:rsidP="00B5069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для участия</w:t>
            </w:r>
            <w:r w:rsidR="00B5069A" w:rsidRPr="00561781">
              <w:rPr>
                <w:color w:val="000000" w:themeColor="text1"/>
                <w:sz w:val="24"/>
              </w:rPr>
              <w:t xml:space="preserve"> в конкурсе </w:t>
            </w:r>
            <w:r w:rsidRPr="00561781">
              <w:rPr>
                <w:color w:val="000000" w:themeColor="text1"/>
                <w:sz w:val="24"/>
              </w:rPr>
              <w:t>на госуда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ственную поддержку лучших сельских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ждений культуры и государственную поддер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ку лучших работников сельских учреждений культуры  были направлены 3 заявки. Кандид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туры в число победителей не вошли.</w:t>
            </w:r>
          </w:p>
        </w:tc>
      </w:tr>
      <w:tr w:rsidR="00561781" w:rsidRPr="00561781" w:rsidTr="00836EE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B5069A">
            <w:pPr>
              <w:widowControl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</w:t>
            </w: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д</w:t>
            </w:r>
            <w:r w:rsidRPr="00561781">
              <w:rPr>
                <w:rFonts w:eastAsia="TimesNewRomanPSMT" w:cs="TimesNewRomanPSMT"/>
                <w:color w:val="000000" w:themeColor="text1"/>
                <w:sz w:val="24"/>
              </w:rPr>
              <w:t>держка лучшим сельским учреждениям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E7" w:rsidRPr="00561781" w:rsidRDefault="00836EE7" w:rsidP="00836E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6EE7" w:rsidRPr="00561781" w:rsidRDefault="00836EE7" w:rsidP="00B5069A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для участия в конкурсе  на гос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дарственную поддержку лучших сельских учреждений культуры и государственную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держку лучших работников сельских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="00B5069A" w:rsidRPr="00561781">
              <w:rPr>
                <w:color w:val="000000" w:themeColor="text1"/>
                <w:sz w:val="24"/>
              </w:rPr>
              <w:t>ний культуры</w:t>
            </w:r>
            <w:r w:rsidRPr="00561781">
              <w:rPr>
                <w:color w:val="000000" w:themeColor="text1"/>
                <w:sz w:val="24"/>
              </w:rPr>
              <w:t xml:space="preserve"> были направлены 3 заявки. Учреждения в число победителей не вошли.</w:t>
            </w:r>
          </w:p>
        </w:tc>
      </w:tr>
      <w:tr w:rsidR="00561781" w:rsidRPr="00561781" w:rsidTr="006E7DA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keepNext/>
              <w:widowControl w:val="0"/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Количество оснащенных це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н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тров традиционной народной культуры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7B2BA1" w:rsidP="007B2BA1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</w:t>
            </w:r>
            <w:r w:rsidR="003975A3"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 </w:t>
            </w:r>
          </w:p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закуплено оборудование в рамках региональной программы «Центр народной культуры – традиции и новации» «Стратегии 2.0».</w:t>
            </w:r>
          </w:p>
        </w:tc>
      </w:tr>
      <w:tr w:rsidR="00561781" w:rsidRPr="00561781" w:rsidTr="006E7DA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keepNext/>
              <w:widowControl w:val="0"/>
              <w:autoSpaceDE w:val="0"/>
              <w:autoSpaceDN w:val="0"/>
              <w:adjustRightInd w:val="0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Количество сельских домов культуры, в которых провед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е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ны ремонты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программы «Сельский Дом культуры» проведены работы по кап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тальному ремонту Архангельского Дома кул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туры, филиала БУК СМО КЦ «Сухонский».</w:t>
            </w:r>
          </w:p>
        </w:tc>
      </w:tr>
      <w:tr w:rsidR="00561781" w:rsidRPr="00561781" w:rsidTr="006E7DA7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 культуры, в которых проведены меропр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ятия по капитальному ремонту и ремонту, включая приобрет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ние и монтаж оборудования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проведен капитальный ремонт кровли и системы отопления зрительного зала БУК СМО ЦНКиХР «Сокольский».</w:t>
            </w:r>
          </w:p>
        </w:tc>
      </w:tr>
      <w:tr w:rsidR="00561781" w:rsidRPr="00561781" w:rsidTr="003975A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заним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ющихся в кружках, любител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ских объединениях по отнош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нию к 2021 году.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93,7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</w:t>
            </w:r>
          </w:p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клубных формированиях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ждений культурно - досугового типа заним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лось 7879 человек (в 2021- 8408).</w:t>
            </w:r>
          </w:p>
        </w:tc>
      </w:tr>
      <w:tr w:rsidR="00561781" w:rsidRPr="00561781" w:rsidTr="003975A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Средняя численность участн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ков клубных формирований в расчете на 1 тыс. человек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182,1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клубных формированиях 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ждений КДТ занималось 7879 участников. Численность населения округа на 01.01.2024 года по данным Вологдастата 44621 человек.</w:t>
            </w:r>
          </w:p>
        </w:tc>
      </w:tr>
      <w:tr w:rsidR="00561781" w:rsidRPr="00561781" w:rsidTr="003975A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организованных мастер-классов, направленных на привлечение населения к обучению навыками масте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 xml:space="preserve">ства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A3" w:rsidRPr="00561781" w:rsidRDefault="003975A3" w:rsidP="003975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58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3975A3" w:rsidRPr="00561781" w:rsidRDefault="003975A3" w:rsidP="003975A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на базе БУК СМО ЦНКиХР «С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кольский» проведены мастер-классы по </w:t>
            </w:r>
            <w:r w:rsidRPr="00561781">
              <w:rPr>
                <w:color w:val="000000" w:themeColor="text1"/>
                <w:sz w:val="24"/>
                <w:lang w:eastAsia="en-US"/>
              </w:rPr>
              <w:t>круж</w:t>
            </w:r>
            <w:r w:rsidRPr="00561781">
              <w:rPr>
                <w:color w:val="000000" w:themeColor="text1"/>
                <w:sz w:val="24"/>
                <w:lang w:eastAsia="en-US"/>
              </w:rPr>
              <w:t>е</w:t>
            </w:r>
            <w:r w:rsidRPr="00561781">
              <w:rPr>
                <w:color w:val="000000" w:themeColor="text1"/>
                <w:sz w:val="24"/>
                <w:lang w:eastAsia="en-US"/>
              </w:rPr>
              <w:t>воплетению, росписи по дереву, макраме,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бота с лоскутом, пряжей, вышивка, бумажная пластика и др.</w:t>
            </w:r>
          </w:p>
        </w:tc>
      </w:tr>
      <w:tr w:rsidR="00561781" w:rsidRPr="00561781" w:rsidTr="00445350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B37" w:rsidRPr="00561781" w:rsidRDefault="00DF3B37" w:rsidP="00DF3B37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Cs/>
                <w:iCs/>
                <w:color w:val="000000" w:themeColor="text1"/>
                <w:sz w:val="24"/>
              </w:rPr>
              <w:t>Подпрограмма 4 «Музейная деятельность и развитие туризма»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музейных предметов и коллекций, внесенных в эле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тронную базу данных музея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78,3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31.12.2024 года в электронную базу внесено 23900 музейных предметов и коллекций.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 xml:space="preserve">зейный фонд составил 30516 предметов.    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Посещаемость музеев округа, посещений на 1 жителя в год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посещ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0,93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1,10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число посещений музея составило 49255 раз. Численность населения округа на 01.01.2024 года по данным Вологдастата  44621 человек.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музеев, имеющих сайт в сети «Интернет», в общем 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личестве музеев округа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дан на основании Формы фед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рального статистического наблюдения 8-НК за 2024 год.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удовлетворенности населения качеством и досту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ностью муниципальных услуг в сфере музейного обслуживания населения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92,68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Проведение независимой оценки качества  условий оказания услуг проводило ООО «АС». Результаты доведены 04.02.2025 года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ственным советом организаций культуры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логодской области.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Технически оснащены реги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нальные и муниципальные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зеи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tabs>
                <w:tab w:val="left" w:pos="227"/>
              </w:tabs>
              <w:spacing w:line="264" w:lineRule="auto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 культуры, в которых проведены меропр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ятия по капитальному ремонту и ремонту, включая приобрет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 xml:space="preserve">ние и монтаж оборудования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созданных эксп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зиций, посвященных памятным датам военной истории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региональной программы «Музеи Вологодчины: наша Победа. Связь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колений» «Стратегии 2.0» приобретены музе</w:t>
            </w:r>
            <w:r w:rsidRPr="00561781">
              <w:rPr>
                <w:color w:val="000000" w:themeColor="text1"/>
                <w:sz w:val="24"/>
              </w:rPr>
              <w:t>й</w:t>
            </w:r>
            <w:r w:rsidRPr="00561781">
              <w:rPr>
                <w:color w:val="000000" w:themeColor="text1"/>
                <w:sz w:val="24"/>
              </w:rPr>
              <w:t>ные экспонаты для создания экспозиций. 4 се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="00B85573" w:rsidRPr="00561781">
              <w:rPr>
                <w:color w:val="000000" w:themeColor="text1"/>
                <w:sz w:val="24"/>
              </w:rPr>
              <w:t xml:space="preserve">тября 2024 года в </w:t>
            </w:r>
            <w:r w:rsidRPr="00561781">
              <w:rPr>
                <w:color w:val="000000" w:themeColor="text1"/>
                <w:sz w:val="24"/>
              </w:rPr>
              <w:t>Сокольском музее прошло открытие экспозиции «СВО. Время героев».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выст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вочных проектов, осуществл</w:t>
            </w:r>
            <w:r w:rsidRPr="00561781">
              <w:rPr>
                <w:color w:val="000000" w:themeColor="text1"/>
                <w:sz w:val="24"/>
              </w:rPr>
              <w:t>я</w:t>
            </w:r>
            <w:r w:rsidRPr="00561781">
              <w:rPr>
                <w:color w:val="000000" w:themeColor="text1"/>
                <w:sz w:val="24"/>
              </w:rPr>
              <w:t>емых в музеях округа по отн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шению к 2021 году</w:t>
            </w:r>
          </w:p>
          <w:p w:rsidR="00492585" w:rsidRPr="00561781" w:rsidRDefault="00492585" w:rsidP="00492585">
            <w:pPr>
              <w:widowControl w:val="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114,3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работало 56 выставочных проектов (в 2021 году – 49).  </w:t>
            </w:r>
          </w:p>
        </w:tc>
      </w:tr>
      <w:tr w:rsidR="00561781" w:rsidRPr="00561781" w:rsidTr="00492585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85" w:rsidRPr="00561781" w:rsidRDefault="00492585" w:rsidP="0049258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585" w:rsidRPr="00561781" w:rsidRDefault="00492585" w:rsidP="00492585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 в  2023 году.  </w:t>
            </w:r>
          </w:p>
        </w:tc>
      </w:tr>
      <w:tr w:rsidR="00561781" w:rsidRPr="00561781" w:rsidTr="00445350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3B37" w:rsidRPr="00561781" w:rsidRDefault="00DF3B37" w:rsidP="00DF3B37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Cs/>
                <w:iCs/>
                <w:color w:val="000000" w:themeColor="text1"/>
                <w:sz w:val="24"/>
              </w:rPr>
              <w:t>Подпрограмма 5 «</w:t>
            </w:r>
            <w:r w:rsidRPr="00561781">
              <w:rPr>
                <w:color w:val="000000" w:themeColor="text1"/>
                <w:sz w:val="24"/>
              </w:rPr>
              <w:t>Развитие физической культуры и спорта»</w:t>
            </w:r>
          </w:p>
        </w:tc>
      </w:tr>
      <w:tr w:rsidR="00561781" w:rsidRPr="00561781" w:rsidTr="00B8557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Доля детей и молодежи (во</w:t>
            </w:r>
            <w:r w:rsidRPr="00561781">
              <w:rPr>
                <w:color w:val="000000" w:themeColor="text1"/>
              </w:rPr>
              <w:t>з</w:t>
            </w:r>
            <w:r w:rsidRPr="00561781">
              <w:rPr>
                <w:color w:val="000000" w:themeColor="text1"/>
              </w:rPr>
              <w:t>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82,7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87,3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года физической культурой и спортом систематически заним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 xml:space="preserve">лось – 11994 человек в возрасте от 3 до 29 лет. Численность населения данной категории округа по данным Вологдастата на 01.01.2024 года составляет – 13739 человек.   </w:t>
            </w:r>
          </w:p>
        </w:tc>
      </w:tr>
      <w:tr w:rsidR="00561781" w:rsidRPr="00561781" w:rsidTr="00B8557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Доля граждан среднего возра</w:t>
            </w:r>
            <w:r w:rsidRPr="00561781">
              <w:rPr>
                <w:color w:val="000000" w:themeColor="text1"/>
              </w:rPr>
              <w:t>с</w:t>
            </w:r>
            <w:r w:rsidRPr="00561781">
              <w:rPr>
                <w:color w:val="000000" w:themeColor="text1"/>
              </w:rPr>
              <w:t>та (женщины: 30-54 года; му</w:t>
            </w:r>
            <w:r w:rsidRPr="00561781">
              <w:rPr>
                <w:color w:val="000000" w:themeColor="text1"/>
              </w:rPr>
              <w:t>ж</w:t>
            </w:r>
            <w:r w:rsidRPr="00561781">
              <w:rPr>
                <w:color w:val="000000" w:themeColor="text1"/>
              </w:rPr>
              <w:t>чины: 30-59 лет), систематич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62,1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года физической культурой и спортом систематически заним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лось – 10829 человек (женщины: 30-54 года; мужчины: 30-59 лет). Численность населения данной категории округа по данным Вологд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стата на 01.01.2024 года составляет 17452 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ловека (женщин 8018 человек, мужчин 9434 человек).</w:t>
            </w:r>
          </w:p>
        </w:tc>
      </w:tr>
      <w:tr w:rsidR="00561781" w:rsidRPr="00561781" w:rsidTr="00B8557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граждан старшего возра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та (женщины: 55-79 лет; му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чины: 60-79 лет), систематич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32,9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B85573" w:rsidRPr="00561781" w:rsidRDefault="00B85573" w:rsidP="00B855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года физической культурой и спортом систематически заним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лось – 3595 человек в (женщины: 55-79 лет; мужчины: 60-79 лет). Численность населения данной категории округа по данным Вологд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стата на 01.01.2024 года составляет 10929 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ловек (женщин 7609 человек, мужчин 3320 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ловека).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лиц с ограниченными возможностями здоровья и и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валидов, систематически зан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мающихся физической культ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рой и спортом, в общей чи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ленности данной категории населения не имеющих прот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вопоказаний для занятий физ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ческой культурой и спортом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26,5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В 2024 году занималось 969 человек. Числе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ность данной категории населения, не име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щих противопоказаний для занятий физич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 xml:space="preserve">ской культурой и спортом, на территории округа проживает 3659 человек. 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Численность систематически занимающихся в организова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группах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298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</w:t>
            </w:r>
          </w:p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реализации проекта «Здоровый образ жизни» по направлению «Народный тренер» в организованных группах занималось 298 человек разных возрастных к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 xml:space="preserve">тегорий. Работали 8 тренеров.  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62,6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В 2024 году физической культурой и спортом систематически занимались – 27888 человек (численность населения в округе на 01.01.2024 года по данным Вологдастата составила 44621 человек).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Численность лиц с ограниче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ными возможностями здоровья и инвалидов, в том числе 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тей-инвалидов, занимающихся физической культурой и спо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том в рамках проекта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проекта адаптивным хо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кеем занимается 15  лиц с ограниченными во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можностями здоровья и инвалидов.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Доля занимающихся по </w:t>
            </w:r>
            <w:r w:rsidR="00E431F3" w:rsidRPr="00561781">
              <w:rPr>
                <w:color w:val="000000" w:themeColor="text1"/>
                <w:sz w:val="24"/>
              </w:rPr>
              <w:t>пр</w:t>
            </w:r>
            <w:r w:rsidR="00E431F3" w:rsidRPr="00561781">
              <w:rPr>
                <w:color w:val="000000" w:themeColor="text1"/>
                <w:sz w:val="24"/>
              </w:rPr>
              <w:t>о</w:t>
            </w:r>
            <w:r w:rsidR="00E431F3" w:rsidRPr="00561781">
              <w:rPr>
                <w:color w:val="000000" w:themeColor="text1"/>
                <w:sz w:val="24"/>
              </w:rPr>
              <w:t>граммам</w:t>
            </w:r>
            <w:r w:rsidRPr="00561781">
              <w:rPr>
                <w:color w:val="000000" w:themeColor="text1"/>
                <w:sz w:val="24"/>
              </w:rPr>
              <w:t xml:space="preserve"> спортивной подгото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ки в организациях ведомстве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ной принадлежности физич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ской культуры и спорта, в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66,3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году, с 2024 года выведен из муниципальной программы.</w:t>
            </w:r>
          </w:p>
        </w:tc>
      </w:tr>
      <w:tr w:rsidR="00561781" w:rsidRPr="00561781" w:rsidTr="00E1217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детей в возрасте от 5 до 18 лет, обучающихся по допо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нительным общеобразовател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ным программам в области ф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зической культуры и спорта, дополнительным 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ным программам спортивной подготовки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71" w:rsidRPr="00561781" w:rsidRDefault="00E12171" w:rsidP="00E12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7,6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2171" w:rsidRPr="00561781" w:rsidRDefault="00E12171" w:rsidP="00E12171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</w:t>
            </w:r>
          </w:p>
          <w:p w:rsidR="00E12171" w:rsidRPr="00561781" w:rsidRDefault="00E12171" w:rsidP="00E12171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по дополнительным 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ным программам в области физической кул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туры и спорта, дополнительным 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ным программам спортивной подготовки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нимался 591 человек. Численность населения данной категории округа по данным Вологд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стата на 01.01.2024 года составляет 7781 чел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век.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лиц, выполнивших но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мативы Всероссийского фи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культурно-спортивного ко</w:t>
            </w:r>
            <w:r w:rsidRPr="00561781">
              <w:rPr>
                <w:color w:val="000000" w:themeColor="text1"/>
                <w:sz w:val="24"/>
              </w:rPr>
              <w:t>м</w:t>
            </w:r>
            <w:r w:rsidRPr="00561781">
              <w:rPr>
                <w:color w:val="000000" w:themeColor="text1"/>
                <w:sz w:val="24"/>
              </w:rPr>
              <w:t>плекса «Готов к труду и об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роне» (ГТО), в общей числе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95,6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86,3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510 человек приняли участие в  выполнении комплекса ГТО, из них 440 чел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век выполнили норматив на знаки отличия. Услуга по выполнению норматива центром 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стирования была предоставлена в полном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 xml:space="preserve">еме, население проинформировано. 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обеспеченности нас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ления округа спортивными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оружениями исходя из един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временной пропускной спосо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ности объектов спорта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66,0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62,32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ф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актическая единовременная пр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пускная способность – 3413 человек, норм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а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тивная – 5171 человек.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обустроенных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ектов физической культуры и спорта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 в 2023 году.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36550" w:rsidRPr="00561781" w:rsidRDefault="00636550" w:rsidP="006365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2"/>
              </w:rPr>
            </w:pPr>
            <w:r w:rsidRPr="00561781">
              <w:rPr>
                <w:color w:val="000000" w:themeColor="text1"/>
                <w:sz w:val="24"/>
                <w:szCs w:val="22"/>
              </w:rPr>
              <w:t>В 2024 году в рамках проекта реализованы 4 объекта: приобретено оборудование в трен</w:t>
            </w:r>
            <w:r w:rsidRPr="00561781">
              <w:rPr>
                <w:color w:val="000000" w:themeColor="text1"/>
                <w:sz w:val="24"/>
                <w:szCs w:val="22"/>
              </w:rPr>
              <w:t>а</w:t>
            </w:r>
            <w:r w:rsidRPr="00561781">
              <w:rPr>
                <w:color w:val="000000" w:themeColor="text1"/>
                <w:sz w:val="24"/>
                <w:szCs w:val="22"/>
              </w:rPr>
              <w:t>жерный зал на стадионе «Сокольский», прио</w:t>
            </w:r>
            <w:r w:rsidRPr="00561781">
              <w:rPr>
                <w:color w:val="000000" w:themeColor="text1"/>
                <w:sz w:val="24"/>
                <w:szCs w:val="22"/>
              </w:rPr>
              <w:t>б</w:t>
            </w:r>
            <w:r w:rsidRPr="00561781">
              <w:rPr>
                <w:color w:val="000000" w:themeColor="text1"/>
                <w:sz w:val="24"/>
                <w:szCs w:val="22"/>
              </w:rPr>
              <w:t>ретены 4 куртки для стрельбы, приобретено и установлено резиновое покрытие на площадке ГТО (ул. Водников, д.31), приобретены фу</w:t>
            </w:r>
            <w:r w:rsidRPr="00561781">
              <w:rPr>
                <w:color w:val="000000" w:themeColor="text1"/>
                <w:sz w:val="24"/>
                <w:szCs w:val="22"/>
              </w:rPr>
              <w:t>т</w:t>
            </w:r>
            <w:r w:rsidRPr="00561781">
              <w:rPr>
                <w:color w:val="000000" w:themeColor="text1"/>
                <w:sz w:val="24"/>
                <w:szCs w:val="22"/>
              </w:rPr>
              <w:t>больные ворота.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Созданы «умные» спортивные площадки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показателя запланировано на 2027 год.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приобретенного спортивного  оборудования и инвентаря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445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приобретен спортивный инвентарь в рамках региональной программы «Массовый спорт» «Стратегии 2.0» (445 единиц).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приобретенной специализированной техники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hd w:val="clear" w:color="auto" w:fill="FFFFFF"/>
              </w:rPr>
            </w:pPr>
            <w:r w:rsidRPr="00561781">
              <w:rPr>
                <w:color w:val="000000" w:themeColor="text1"/>
                <w:sz w:val="24"/>
              </w:rPr>
              <w:t>В 2024 году приобретена специализированная техника (минитрактор Беларус) в рамках рег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ональной программы «Массовый спорт» «Стратегии 2.0» в 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МАУ ДО СШ «Сухона».</w:t>
            </w:r>
          </w:p>
        </w:tc>
      </w:tr>
      <w:tr w:rsidR="00561781" w:rsidRPr="00561781" w:rsidTr="00636550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приобретенных 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тобусов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550" w:rsidRPr="00561781" w:rsidRDefault="00636550" w:rsidP="006365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636550" w:rsidRPr="00561781" w:rsidRDefault="00636550" w:rsidP="0063655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 xml:space="preserve">приобретен автобус </w:t>
            </w:r>
            <w:proofErr w:type="spellStart"/>
            <w:r w:rsidRPr="00561781">
              <w:rPr>
                <w:color w:val="000000" w:themeColor="text1"/>
                <w:sz w:val="24"/>
              </w:rPr>
              <w:t>Yutong</w:t>
            </w:r>
            <w:proofErr w:type="spellEnd"/>
            <w:r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для перевоза спортсменов МАУ ДО СШ «Сухона».</w:t>
            </w:r>
          </w:p>
        </w:tc>
      </w:tr>
      <w:tr w:rsidR="00561781" w:rsidRPr="00561781" w:rsidTr="00FA330E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0D40" w:rsidRPr="00561781" w:rsidRDefault="00520D40" w:rsidP="00520D40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Cs/>
                <w:iCs/>
                <w:color w:val="000000" w:themeColor="text1"/>
                <w:sz w:val="24"/>
              </w:rPr>
              <w:t>Подпрограмма 6 «Реализация молодежной политики»</w:t>
            </w:r>
          </w:p>
        </w:tc>
      </w:tr>
      <w:tr w:rsidR="00561781" w:rsidRPr="00561781" w:rsidTr="00EF4CD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autoSpaceDE w:val="0"/>
              <w:snapToGrid w:val="0"/>
              <w:ind w:hanging="26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Количество мероприятий мол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о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дежной политики, проведенных БУ СМО «МИГ»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 xml:space="preserve">БУ СМО «МИГ» </w:t>
            </w:r>
            <w:r w:rsidRPr="00561781">
              <w:rPr>
                <w:color w:val="000000" w:themeColor="text1"/>
                <w:sz w:val="24"/>
              </w:rPr>
              <w:t>было организ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вано и проведено 171 мероприятие.</w:t>
            </w:r>
          </w:p>
        </w:tc>
      </w:tr>
      <w:tr w:rsidR="00561781" w:rsidRPr="00561781" w:rsidTr="00EF4CD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autoSpaceDE w:val="0"/>
              <w:snapToGrid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в рамках проекта «Народный бюджет»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объект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F4CD3" w:rsidRPr="00561781" w:rsidRDefault="00EF4CD3" w:rsidP="00EF4CD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в рамках проекта для БУ СМО «МИГ» приобретены проектор, комплекты звукового, светового и видео оборудования, оборудования для автономного электросна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жения для проведения выездных мероприятий.</w:t>
            </w:r>
          </w:p>
        </w:tc>
      </w:tr>
      <w:tr w:rsidR="00561781" w:rsidRPr="00561781" w:rsidTr="00EF4CD3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autoSpaceDE w:val="0"/>
              <w:snapToGrid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Количество детских и мол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о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дежных общественных объед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и</w:t>
            </w:r>
            <w:r w:rsidRPr="00561781">
              <w:rPr>
                <w:rFonts w:eastAsia="TimesNewRomanPSMT"/>
                <w:color w:val="000000" w:themeColor="text1"/>
                <w:sz w:val="24"/>
              </w:rPr>
              <w:t>нений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rFonts w:eastAsia="TimesNewRomanPSMT"/>
                <w:color w:val="000000" w:themeColor="text1"/>
                <w:sz w:val="24"/>
              </w:rPr>
            </w:pPr>
            <w:r w:rsidRPr="00561781">
              <w:rPr>
                <w:rFonts w:eastAsia="TimesNewRomanPSMT"/>
                <w:color w:val="000000" w:themeColor="text1"/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D3" w:rsidRPr="00561781" w:rsidRDefault="00EF4CD3" w:rsidP="00EF4CD3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CD3" w:rsidRPr="00561781" w:rsidRDefault="00EF4CD3" w:rsidP="00EF4CD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EF4CD3" w:rsidRPr="00561781" w:rsidRDefault="00EF4CD3" w:rsidP="00EF4CD3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на территории округа работали 33 объединения.</w:t>
            </w:r>
          </w:p>
        </w:tc>
      </w:tr>
      <w:tr w:rsidR="00561781" w:rsidRPr="00561781" w:rsidTr="00FA330E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0D40" w:rsidRPr="00561781" w:rsidRDefault="00520D40" w:rsidP="00520D40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Cs/>
                <w:iCs/>
                <w:color w:val="000000" w:themeColor="text1"/>
                <w:sz w:val="24"/>
              </w:rPr>
              <w:t>Подпрограмма 7 «Обеспечение условий реализации муниципальной программы»</w:t>
            </w:r>
          </w:p>
        </w:tc>
      </w:tr>
      <w:tr w:rsidR="00561781" w:rsidRPr="00561781" w:rsidTr="00294229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мероприятий, выполне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в соответствии с планом работы Управления культуры на год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 подведомственные Управлению культуры, спорта, молодёжной политики и туризма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кольского муниципального округа учреждения функционировали.</w:t>
            </w:r>
          </w:p>
        </w:tc>
      </w:tr>
      <w:tr w:rsidR="00561781" w:rsidRPr="00561781" w:rsidTr="00294229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мероприятий, выполне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в соответствии с планом работы муниципального казе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ного учреждения Сокольского муниципального округа «Центр обеспечения деятельности учреждений культуры, спорта, и молодежной политики»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9" w:rsidRPr="00561781" w:rsidRDefault="00294229" w:rsidP="00294229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МКУ СМО «ЦОД обеспечения деятельности учреждений культуры, спорта, и молодежной политики»  работало согласно плану.</w:t>
            </w:r>
          </w:p>
        </w:tc>
      </w:tr>
      <w:bookmarkEnd w:id="8"/>
    </w:tbl>
    <w:p w:rsidR="00E47FC2" w:rsidRPr="00561781" w:rsidRDefault="00E47FC2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p w:rsidR="006927D6" w:rsidRPr="00561781" w:rsidRDefault="009E042A" w:rsidP="006927D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</w:rPr>
        <w:t>3</w:t>
      </w:r>
      <w:r w:rsidR="007F15D9" w:rsidRPr="00561781">
        <w:rPr>
          <w:b/>
          <w:color w:val="000000" w:themeColor="text1"/>
          <w:szCs w:val="28"/>
        </w:rPr>
        <w:t xml:space="preserve">. </w:t>
      </w:r>
      <w:r w:rsidR="00F7566E" w:rsidRPr="00561781">
        <w:rPr>
          <w:b/>
          <w:color w:val="000000" w:themeColor="text1"/>
          <w:szCs w:val="28"/>
        </w:rPr>
        <w:t>МП</w:t>
      </w:r>
      <w:r w:rsidR="007F15D9" w:rsidRPr="00561781">
        <w:rPr>
          <w:b/>
          <w:color w:val="000000" w:themeColor="text1"/>
          <w:szCs w:val="28"/>
        </w:rPr>
        <w:t xml:space="preserve"> </w:t>
      </w:r>
      <w:r w:rsidR="002232FF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«</w:t>
      </w:r>
      <w:r w:rsidR="002232FF" w:rsidRPr="00561781">
        <w:rPr>
          <w:b/>
          <w:bCs/>
          <w:iCs/>
          <w:color w:val="000000" w:themeColor="text1"/>
          <w:szCs w:val="28"/>
        </w:rPr>
        <w:t>Обеспечение законности, правопорядка и общественной безопасности в Сокольском муниципал</w:t>
      </w:r>
      <w:r w:rsidR="002232FF" w:rsidRPr="00561781">
        <w:rPr>
          <w:b/>
          <w:bCs/>
          <w:iCs/>
          <w:color w:val="000000" w:themeColor="text1"/>
          <w:szCs w:val="28"/>
        </w:rPr>
        <w:t>ь</w:t>
      </w:r>
      <w:r w:rsidR="002232FF" w:rsidRPr="00561781">
        <w:rPr>
          <w:b/>
          <w:bCs/>
          <w:iCs/>
          <w:color w:val="000000" w:themeColor="text1"/>
          <w:szCs w:val="28"/>
        </w:rPr>
        <w:t>ном округе на 2023-2027 годы</w:t>
      </w:r>
      <w:r w:rsidR="002232FF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»</w:t>
      </w:r>
      <w:r w:rsidR="007F15D9" w:rsidRPr="00561781">
        <w:rPr>
          <w:color w:val="000000" w:themeColor="text1"/>
          <w:szCs w:val="28"/>
        </w:rPr>
        <w:t xml:space="preserve"> </w:t>
      </w:r>
      <w:r w:rsidR="00434EF3" w:rsidRPr="00561781">
        <w:rPr>
          <w:b/>
          <w:color w:val="000000" w:themeColor="text1"/>
          <w:szCs w:val="28"/>
        </w:rPr>
        <w:t>(</w:t>
      </w:r>
      <w:r w:rsidR="00434EF3" w:rsidRPr="00561781">
        <w:rPr>
          <w:color w:val="000000" w:themeColor="text1"/>
          <w:szCs w:val="28"/>
        </w:rPr>
        <w:t>утверждена постановлением Администрации Сокольского муниципального района от 21.11.2022</w:t>
      </w:r>
      <w:r w:rsidR="00911D59" w:rsidRPr="00561781">
        <w:rPr>
          <w:color w:val="000000" w:themeColor="text1"/>
          <w:szCs w:val="28"/>
        </w:rPr>
        <w:t xml:space="preserve"> №</w:t>
      </w:r>
      <w:r w:rsidR="00434EF3" w:rsidRPr="00561781">
        <w:rPr>
          <w:color w:val="000000" w:themeColor="text1"/>
          <w:szCs w:val="28"/>
        </w:rPr>
        <w:t xml:space="preserve">1228, </w:t>
      </w:r>
      <w:r w:rsidR="006927D6" w:rsidRPr="00561781">
        <w:rPr>
          <w:color w:val="000000" w:themeColor="text1"/>
          <w:szCs w:val="28"/>
        </w:rPr>
        <w:t>с последующими изменениями от 01.06.2023 №790, от 28.09.2023 №1265, от 26.12.2023 № 618, от 27.02.2024 №236, 19.07.2024 №749, от 17.09.2024 №948, от 14.11.2024 №1188, от 20.12.2024 №1328).</w:t>
      </w:r>
    </w:p>
    <w:p w:rsidR="006927D6" w:rsidRPr="00561781" w:rsidRDefault="006927D6" w:rsidP="006927D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Для достижения целей и решения задач в обеспечении социальной безопасности населения округа и в связи со сложностью и специфичностью направлений деятельности в структуре муниципальной программы выделяются четыре подпрограммы.</w:t>
      </w:r>
    </w:p>
    <w:p w:rsidR="006927D6" w:rsidRPr="00561781" w:rsidRDefault="006927D6" w:rsidP="006927D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  <w:u w:val="single"/>
        </w:rPr>
        <w:t>подпрограмма 1</w:t>
      </w:r>
      <w:r w:rsidRPr="00561781">
        <w:rPr>
          <w:b/>
          <w:color w:val="000000" w:themeColor="text1"/>
          <w:szCs w:val="28"/>
        </w:rPr>
        <w:t xml:space="preserve"> «Профилактика пожарной безопасности и правонарушений, предупреждение терроризма и экстремизма, обеспечение социальной адаптации и реабилитации лиц, отбывших наказание в местах лишения свободы в Сокольском муниципальном округе Вологодской области»</w:t>
      </w:r>
      <w:r w:rsidRPr="00561781">
        <w:rPr>
          <w:color w:val="000000" w:themeColor="text1"/>
          <w:szCs w:val="28"/>
        </w:rPr>
        <w:t xml:space="preserve"> - направлена на повышение пожарной бе</w:t>
      </w:r>
      <w:r w:rsidRPr="00561781">
        <w:rPr>
          <w:color w:val="000000" w:themeColor="text1"/>
          <w:szCs w:val="28"/>
        </w:rPr>
        <w:t>з</w:t>
      </w:r>
      <w:r w:rsidRPr="00561781">
        <w:rPr>
          <w:color w:val="000000" w:themeColor="text1"/>
          <w:szCs w:val="28"/>
        </w:rPr>
        <w:t>опасности, качества и результативности противодействия преступности, охраны общественного порядка, собственности и обеспечения общественной безопасности.</w:t>
      </w:r>
    </w:p>
    <w:p w:rsidR="006927D6" w:rsidRPr="00561781" w:rsidRDefault="006927D6" w:rsidP="006927D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Наблюдается снижение числа погибших на пожарах в связи с проведением профилактических мероприятий среди населения округа, за отчетный период погибло на пожарах 4 чел. (2021 год – 13 чел.)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Анализ состояния преступности и правонарушений среди несовершеннолетних за 2024 год показывает, что число преступлений, совершенных несовершеннолетними, по расследованным уголовным делам возросло с 10 до 17. Удел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ный вес составил 6,8</w:t>
      </w:r>
      <w:r w:rsidRPr="00561781">
        <w:rPr>
          <w:color w:val="000000" w:themeColor="text1"/>
          <w:sz w:val="27"/>
        </w:rPr>
        <w:t xml:space="preserve">% (АППГ-3,2%). </w:t>
      </w:r>
      <w:r w:rsidRPr="00561781">
        <w:rPr>
          <w:color w:val="000000" w:themeColor="text1"/>
          <w:szCs w:val="28"/>
        </w:rPr>
        <w:t>Организована следующая работа по предупреждению и пресечению преступности несовершеннолетних: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еженедельно проводится анализ участия служб и подразделений в выявлении несовершеннолетних правонар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шителей и доставлении в ОВД и участковые пункты полиции. В течение 2024 года допущено 5 (АППГ-4) общественно-опасных деяния, совершенных 9 (АППГ-6) несовершеннолетними;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постановка на учет и организация профилактической работы в отношении родителей, не исполняющих свои 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дительские обязанности;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применение мер административно-правового воздействия к несовершеннолетним и родителям, не должным о</w:t>
      </w:r>
      <w:r w:rsidRPr="00561781">
        <w:rPr>
          <w:color w:val="000000" w:themeColor="text1"/>
          <w:szCs w:val="28"/>
        </w:rPr>
        <w:t>б</w:t>
      </w:r>
      <w:r w:rsidRPr="00561781">
        <w:rPr>
          <w:color w:val="000000" w:themeColor="text1"/>
          <w:szCs w:val="28"/>
        </w:rPr>
        <w:t>разом исполняющих обязанности по воспитанию детей;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ежемесячное проведение МО МВД России «Сокольский» в БУ СО ВО «Кадниковский центр помощи детям, оставшимся без попечения родителей» комплексных профилактических отработок. В течение 2024 года принимались меры к розыску 15 (АППГ-24) несовершеннолетних, 8 из них ушли из дома, в том числе 1 неоднократно; допущено 3 ухода из БУ СО ВО «Кадниковский центр помощи детям, оставшимся без попечения родителей»;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привлечение к проведению мероприятий по профилактике безнадзорности и правонарушений несовершенноле</w:t>
      </w:r>
      <w:r w:rsidRPr="00561781">
        <w:rPr>
          <w:color w:val="000000" w:themeColor="text1"/>
          <w:szCs w:val="28"/>
        </w:rPr>
        <w:t>т</w:t>
      </w:r>
      <w:r w:rsidRPr="00561781">
        <w:rPr>
          <w:color w:val="000000" w:themeColor="text1"/>
          <w:szCs w:val="28"/>
        </w:rPr>
        <w:t>них молодежной дружины «Молодежь Печаткино»;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положительное влияние на снижение подростковой преступности оказывают меры профилактики со стороны з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интересованных органов и ведомств, вовлечение в досуговую занятость несовершеннолетних в учебный и каникулярный период;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по состоянию на 31.12.2024 на учете в комиссии по делам несовершеннолетних и защите их прав состоит 38 несовершеннолетних, все охвачены организованными формами занятости: занимаются в кружках и секциях образов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тельных учреждений, в учреждениях культуры и спорта, а также посещают кружки и группу продленного дня при БУ СО ВО «Комплексный центр социального обслуживания населения Сокольского округа»;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не реже 1 раза в неделю совместно с заинтересованными службами и субъектами системы профилактики округа проводятся комплексные профилактические отработки административных участков с целью проверки несовершенн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летних и семей по месту жительства, выявления подростков, нарушающих «комендантский час»;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проведение Советов профилактики Управлением образования округа с приглашением обучающихся и их родит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лей (136 заседаний, рассмотрено 597 персональных дел);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ежедневное осуществление проверок сотрудниками МО МВД России «Сокольский» по месту жительства лиц, состоящих под административным надзором, в том числе имеющих несовершеннолетних детей или сожительствующих с женщинами, имеющих на воспитании детей.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анализируемого периода расследовано 34 (АППГ-40) преступлений, совершенных в отношении нес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вершеннолетних. По зарегистрированным преступлениям в отношении несовершеннолетних на уровне 2023 года - 35  (ст.132 УК РФ – 4 (АППГ-4), ст.264 УК РФ –  5 (АППГ-1), ст.112 УК РФ – 1(АППГ-0), ст.116 УК РФ – 2 (АППГ-0), ст.119 УК РФ – 2 (АППГ – 0), ст.139 УК РФ – 1 (АППГ-0), ст.159 УК РФ – 4 (АППГ – 0), ст.109 УК РФ – 1 (АППГ-1), ст.272 УК РФ _ 1 (АППГ – 0), ст.157 УК РФ – 13 (АППГ – 13). Снижение зарегистрированных преступлений против п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ловой неприкосновенности в истекшем периоде 2024 года по сравнению с прошлым годом составило с 15 до 5.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проведено девять Единых дней профилактики в образовательных организациях округа.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Согласно плану муниципальных внешкольных мероприятий, в 2024 году в образовательных организациях округа проведено 469 мероприятий по профилактике негативных явлений, посещаемость составляет более 5899 человек. Учр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ждениями культуры и спорта округа по профилактике правонарушений и пропаганде ЗОЖ в 2024 году проведено 1462 мероприятия. Посещаемость – 84461 человек.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Ежегодно проводится активная работа в целях организации отдыха и оздоровления детей и подростков, оказа</w:t>
      </w:r>
      <w:r w:rsidRPr="00561781">
        <w:rPr>
          <w:color w:val="000000" w:themeColor="text1"/>
          <w:szCs w:val="28"/>
        </w:rPr>
        <w:t>в</w:t>
      </w:r>
      <w:r w:rsidRPr="00561781">
        <w:rPr>
          <w:color w:val="000000" w:themeColor="text1"/>
          <w:szCs w:val="28"/>
        </w:rPr>
        <w:t>шихся в трудной жизненной ситуации, относящихся к группе риска и состоящих на различных видах учета, подведо</w:t>
      </w:r>
      <w:r w:rsidRPr="00561781">
        <w:rPr>
          <w:color w:val="000000" w:themeColor="text1"/>
          <w:szCs w:val="28"/>
        </w:rPr>
        <w:t>м</w:t>
      </w:r>
      <w:r w:rsidRPr="00561781">
        <w:rPr>
          <w:color w:val="000000" w:themeColor="text1"/>
          <w:szCs w:val="28"/>
        </w:rPr>
        <w:t>ственными учреждениями Управления образования Сокольского муниципального округа и Управления культуры, спо</w:t>
      </w:r>
      <w:r w:rsidRPr="00561781">
        <w:rPr>
          <w:color w:val="000000" w:themeColor="text1"/>
          <w:szCs w:val="28"/>
        </w:rPr>
        <w:t>р</w:t>
      </w:r>
      <w:r w:rsidRPr="00561781">
        <w:rPr>
          <w:color w:val="000000" w:themeColor="text1"/>
          <w:szCs w:val="28"/>
        </w:rPr>
        <w:t xml:space="preserve">та, молодежной политики и туризма Сокольского муниципального округа.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Руководителям  подведомственных учреждений,  на базе которых были организованы лагеря с дневным пребыв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нием и профильные сборы рекомендовано с максимальным охватом привлечь несовершеннолетних, состоящих на учете в: ПДН МО МВД России «Сокольский», комиссии по делам несовершеннолетних и защите их прав Администрации округа, а также находящихся в социально–опасном положении и состоящих на социальном патронаже в отделении пр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филактики безнадзорности несовершеннолетних БУ СО ВО «Комплексный центр социального обслуживания населения Сокольского района».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летний период организованы лагеря с дневным пребыванием детей на базе 9 организаций отдыха и оздоровл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ния: школы №2, 3, 5, 9, 10, Кадниковская, спортивная школа №1 «Сухона», МАУ «Спорт - Центр – Сокол», КЦСОН 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кольского района». Охват несовершеннолетних в лагерях с дневным пребыванием составит 647 человек. В программах проведения детских оздоровительных лагерей, профильных сборов проводятся мероприятия, направленные на пред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преждение употребления наркотических средств и ПАВ. В рамках недели профилактики употребления алкоголя «Буд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щее в моих руках!» среди обучающихся прошла акция «Мы за здоровый образ жизни!», занятия «Алкоголю скажем нет!», на которых ребята рассмотрели причины, по которым человек употребляет алкоголь, его вред для здоровья и жи</w:t>
      </w:r>
      <w:r w:rsidRPr="00561781">
        <w:rPr>
          <w:color w:val="000000" w:themeColor="text1"/>
          <w:szCs w:val="28"/>
        </w:rPr>
        <w:t>з</w:t>
      </w:r>
      <w:r w:rsidRPr="00561781">
        <w:rPr>
          <w:color w:val="000000" w:themeColor="text1"/>
          <w:szCs w:val="28"/>
        </w:rPr>
        <w:t>ни человека, его опасность для семьи и связь с преступностью. В классах в рамках предмета ОБЖ прошли уроки на тему правового просвещения, ответственности и последствия за употребление ПАВ.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Сокольском муниципальном округе трудоустроено 239 несовершеннолетних граждан.</w:t>
      </w:r>
    </w:p>
    <w:p w:rsidR="006927D6" w:rsidRPr="00561781" w:rsidRDefault="006927D6" w:rsidP="006927D6">
      <w:pPr>
        <w:pStyle w:val="af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>Услугу по профессиональной ориентации получили 175 обучающихся.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 целью недопущения вовлечения несовершеннолетних в группы экстремистской направленности проводились мероприятия с подростками. Во время отчетного периода печатной, аудио, видео и иной продукции экстремистской направленности не выявлено, информации об их распространении не получено.</w:t>
      </w:r>
    </w:p>
    <w:p w:rsidR="006927D6" w:rsidRPr="00561781" w:rsidRDefault="006927D6" w:rsidP="006927D6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ходе проведения мероприятий по профилактике незаконной миграции совместно с отделением по вопросам м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грации МО МВД России «Сокольский» проведено 20 оперативно-профилактических отработок микрорайонов города и сельской местности. В ходе данных отработок составлено 17 административных материалов по ст. 18 КоАП РФ.</w:t>
      </w:r>
    </w:p>
    <w:p w:rsidR="006927D6" w:rsidRPr="00561781" w:rsidRDefault="006927D6" w:rsidP="006927D6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2024 года проведено 33 комплексных оперативно-профилактических отработки административных участков. В ходе проведенных отработок раскрыто 16 преступлений, выявлено 67 административных правонарушений.</w:t>
      </w:r>
    </w:p>
    <w:p w:rsidR="006927D6" w:rsidRPr="00561781" w:rsidRDefault="006927D6" w:rsidP="006927D6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Также проводилась работа по обеспечению социальной адаптации и реабилитации лиц, отбывших наказание в м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 xml:space="preserve">стах лишения свободы. В </w:t>
      </w:r>
      <w:r w:rsidRPr="00561781">
        <w:rPr>
          <w:bCs/>
          <w:color w:val="000000" w:themeColor="text1"/>
          <w:szCs w:val="28"/>
        </w:rPr>
        <w:t>Сокольском МФ ФКУ УИИ УФСИН России по ВО</w:t>
      </w:r>
      <w:r w:rsidRPr="00561781">
        <w:rPr>
          <w:color w:val="000000" w:themeColor="text1"/>
          <w:szCs w:val="28"/>
        </w:rPr>
        <w:t xml:space="preserve"> организован консультативный пункт. В 2024 году специалистом ОЗН по Сокольскому округу было осуществлены ежемесячные выходы в учреждение. Ко</w:t>
      </w:r>
      <w:r w:rsidRPr="00561781">
        <w:rPr>
          <w:color w:val="000000" w:themeColor="text1"/>
          <w:szCs w:val="28"/>
        </w:rPr>
        <w:t>н</w:t>
      </w:r>
      <w:r w:rsidRPr="00561781">
        <w:rPr>
          <w:color w:val="000000" w:themeColor="text1"/>
          <w:szCs w:val="28"/>
        </w:rPr>
        <w:t>сультацию получили 29 человек. Информация о вакансиях в инспекцию предоставляется ежемесячно.</w:t>
      </w:r>
    </w:p>
    <w:p w:rsidR="006927D6" w:rsidRPr="00561781" w:rsidRDefault="006927D6" w:rsidP="006927D6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Администрацией Сокольского муниципального округа совместно с МО МВД России «Сокольский» проводится работа по привлечению кандидатов в состав добровольных народных дружин: действует 4 общественных формирования правоохранительной направленности общей численностью 20 человек и 29 внештатных сотрудников полиции.</w:t>
      </w:r>
    </w:p>
    <w:p w:rsidR="006927D6" w:rsidRPr="00561781" w:rsidRDefault="006927D6" w:rsidP="006927D6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  <w:u w:val="single"/>
        </w:rPr>
        <w:t>подпрограмма 2</w:t>
      </w:r>
      <w:r w:rsidRPr="00561781">
        <w:rPr>
          <w:b/>
          <w:color w:val="000000" w:themeColor="text1"/>
          <w:szCs w:val="28"/>
        </w:rPr>
        <w:t xml:space="preserve"> «Безопасность дорожного движения»</w:t>
      </w:r>
      <w:r w:rsidRPr="00561781">
        <w:rPr>
          <w:color w:val="000000" w:themeColor="text1"/>
          <w:szCs w:val="28"/>
        </w:rPr>
        <w:t xml:space="preserve"> - направлена на уменьшение количества дорожно-транспортных происшествий и сокращение смертности в результате ДТП на территории Сокольского муниципального округа.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1. В рамках данного мероприятия осуществляется часть полномочий (функций) по реш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нию вопросов местного значения в области дорожной деятельности в части содержания автомобильных дорог местного значения вне границ населенных пунктов поселений в границах округа.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2. В рамках указанного мероприятия производится капитальный ремонт и ремонт, прое</w:t>
      </w:r>
      <w:r w:rsidRPr="00561781">
        <w:rPr>
          <w:color w:val="000000" w:themeColor="text1"/>
          <w:szCs w:val="28"/>
        </w:rPr>
        <w:t>к</w:t>
      </w:r>
      <w:r w:rsidRPr="00561781">
        <w:rPr>
          <w:color w:val="000000" w:themeColor="text1"/>
          <w:szCs w:val="28"/>
        </w:rPr>
        <w:t>тирование и строительство (реконструкция) автомобильных дорог общего пользования местного значения на террит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рии Сокольского муниципального округа.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Реализация основного мероприятия 3 направлена на профилактику и предупреждение дорожно-транспортных происшествий с участием детей.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мероприятия 4 осуществляется реализация мероприятий, направленных на профилактику и предупр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ждение совершения ДТП.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Всего в 2024 году в рамках муниципальной программы отремонтировано 8,228 км автомобильных дорог. В том числе </w:t>
      </w:r>
      <w:proofErr w:type="spellStart"/>
      <w:r w:rsidRPr="00561781">
        <w:rPr>
          <w:color w:val="000000" w:themeColor="text1"/>
          <w:szCs w:val="28"/>
        </w:rPr>
        <w:t>пообъектно</w:t>
      </w:r>
      <w:proofErr w:type="spellEnd"/>
      <w:r w:rsidRPr="00561781">
        <w:rPr>
          <w:color w:val="000000" w:themeColor="text1"/>
          <w:szCs w:val="28"/>
        </w:rPr>
        <w:t xml:space="preserve">: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Выполнение работ по содержанию автомобильных дорог общего пользования местного значения - 0,5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дорожного покрытия ул. Каляева в городе Соколе</w:t>
      </w:r>
      <w:r w:rsidRPr="00561781">
        <w:rPr>
          <w:color w:val="000000" w:themeColor="text1"/>
          <w:szCs w:val="28"/>
        </w:rPr>
        <w:tab/>
        <w:t>- 0,271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дорожного покрытия ул. Некрасова в городе Соколе - 0,790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дорожного покрытия ул. Железнодорожная, ул. Бумажников, ул. Площадь Свободы, ул. Ленинградская, ул. Махреньга в городе Соколе (Северный подъезд) - 3,344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дорожного покрытия ул. Архангельская в городе Сокол</w:t>
      </w:r>
      <w:r w:rsidRPr="00561781">
        <w:rPr>
          <w:color w:val="000000" w:themeColor="text1"/>
          <w:szCs w:val="28"/>
        </w:rPr>
        <w:tab/>
        <w:t>- 0,952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тротуара на ул. Беляева в городе Соколе - 0,383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тротуара на ул. Калинина в городе Соколе - 0,05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подъезда к д. Навалкино - 0,200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участка автомобильной дороги Петровское-Окуловское</w:t>
      </w:r>
      <w:r w:rsidRPr="00561781">
        <w:rPr>
          <w:color w:val="000000" w:themeColor="text1"/>
          <w:szCs w:val="28"/>
        </w:rPr>
        <w:tab/>
        <w:t>- 0,320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 w:val="24"/>
        </w:rPr>
      </w:pPr>
      <w:r w:rsidRPr="00561781">
        <w:rPr>
          <w:color w:val="000000" w:themeColor="text1"/>
          <w:szCs w:val="28"/>
        </w:rPr>
        <w:t>Ремонт проезда по д. Марковское (участок дороги по улице Южная) - 0,416 км,</w:t>
      </w:r>
      <w:r w:rsidRPr="00561781">
        <w:rPr>
          <w:color w:val="000000" w:themeColor="text1"/>
          <w:sz w:val="24"/>
        </w:rPr>
        <w:t xml:space="preserve">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участка автомобильной дороги проезд по д. Обросово - 0,375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Ремонт дорожного покрытия Каркасного переулка в городе Соколе - 0,457 км,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Восстановление профиля проезжей части с добавлением органоминеральной смеси на автодороге проезд по д.Слобода с км 1+000 по 1+170 в Сокольском округе Вологодской области -</w:t>
      </w:r>
      <w:r w:rsidRPr="00561781">
        <w:rPr>
          <w:color w:val="000000" w:themeColor="text1"/>
          <w:sz w:val="24"/>
        </w:rPr>
        <w:t xml:space="preserve"> </w:t>
      </w:r>
      <w:r w:rsidRPr="00561781">
        <w:rPr>
          <w:color w:val="000000" w:themeColor="text1"/>
          <w:szCs w:val="28"/>
        </w:rPr>
        <w:t>0,170 км.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</w:rPr>
      </w:pPr>
      <w:r w:rsidRPr="00561781">
        <w:rPr>
          <w:color w:val="000000" w:themeColor="text1"/>
          <w:szCs w:val="28"/>
        </w:rPr>
        <w:t>По итогам 2024 года в Сокольском округе зарегистрировано 674 ДТП, что на 2,3% меньше, чем в аналогичном п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 xml:space="preserve">риоде 2023 года (690 ДТП). 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Из них 43 ДТП с пострадавшими, в которых погибли 11 и травмированы 58 человек (2023 год: 6 – погибли; 86 – травмированы).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сравнении с АППГ состояние аварийности (с пострадавшими) характеризуется следующим образом: </w:t>
      </w:r>
    </w:p>
    <w:p w:rsidR="006927D6" w:rsidRPr="00561781" w:rsidRDefault="006927D6" w:rsidP="006927D6">
      <w:pPr>
        <w:tabs>
          <w:tab w:val="left" w:pos="1080"/>
        </w:tabs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количество ДТП с пострадавшими уменьшилось на 23,2% (с 56 до 43 ДТП);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число погибших людей возросло на 83,3%  (с 6 до 11);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количество, получивших травмы в ДТП, уменьшилось на 32,6% (с 86 до 58 человек);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тяжесть последствий ДТП увеличилась и составила 15,94 погибших на 100 пострадавших (2023г.: 6,52);</w:t>
      </w:r>
    </w:p>
    <w:p w:rsidR="006927D6" w:rsidRPr="00561781" w:rsidRDefault="006927D6" w:rsidP="006927D6">
      <w:pPr>
        <w:tabs>
          <w:tab w:val="left" w:pos="720"/>
        </w:tabs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количество ДТП с участием пострадавших несовершеннолетних уменьшилось на 6,25% (с 16 до 15 число нес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вершеннолетних, получивших травмы, сократилось на 5</w:t>
      </w:r>
      <w:r w:rsidR="00CF059B" w:rsidRPr="00561781">
        <w:rPr>
          <w:color w:val="000000" w:themeColor="text1"/>
          <w:szCs w:val="28"/>
        </w:rPr>
        <w:t xml:space="preserve">,26% (с 19 до 18), но возросло </w:t>
      </w:r>
      <w:r w:rsidRPr="00561781">
        <w:rPr>
          <w:color w:val="000000" w:themeColor="text1"/>
          <w:szCs w:val="28"/>
        </w:rPr>
        <w:t>в 2 раза количество погибших в ДТП детей (с 0 до 2);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число ДТП с участием пешеходов уменьшилось на 18,2% (с 11 до 9), в том числе уменьшилось на 60% число ДТП на пешеходных переходах (с 5 до 2);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количество ДТП на автодорогах округа уменьшилось на 16% (с 31 до 26), число травмированных уменьшилось на 38% (с 58 до 36 человек), однако более, чем в 2 раза возросло число погибших (с 5 до 11);</w:t>
      </w:r>
    </w:p>
    <w:p w:rsidR="006927D6" w:rsidRPr="00561781" w:rsidRDefault="006927D6" w:rsidP="006927D6">
      <w:pPr>
        <w:ind w:firstLine="851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в населенных пунктах отмечается снижение «аварийности» на 32% (с 25 до 17 ДТП). Не зарегистрировано ДТП с погибшими участниками (2023г.: 1), число травмированных сократилось на 21% (с 28 до 22).</w:t>
      </w:r>
    </w:p>
    <w:p w:rsidR="006927D6" w:rsidRPr="00561781" w:rsidRDefault="006927D6" w:rsidP="006927D6">
      <w:pPr>
        <w:pStyle w:val="a9"/>
        <w:tabs>
          <w:tab w:val="left" w:pos="480"/>
          <w:tab w:val="num" w:pos="720"/>
          <w:tab w:val="num" w:pos="132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С 1 января по 31 декабря 2024 года на территории Сокольского округа было организовано и проведено 94 проф</w:t>
      </w:r>
      <w:r w:rsidRPr="00561781">
        <w:rPr>
          <w:color w:val="000000" w:themeColor="text1"/>
          <w:sz w:val="28"/>
          <w:szCs w:val="28"/>
        </w:rPr>
        <w:t>и</w:t>
      </w:r>
      <w:r w:rsidRPr="00561781">
        <w:rPr>
          <w:color w:val="000000" w:themeColor="text1"/>
          <w:sz w:val="28"/>
          <w:szCs w:val="28"/>
        </w:rPr>
        <w:t>лактических мероприятия по основным направлениям профилактики (таких как: «Нетрезвый водитель», «Ремень бе</w:t>
      </w:r>
      <w:r w:rsidRPr="00561781">
        <w:rPr>
          <w:color w:val="000000" w:themeColor="text1"/>
          <w:sz w:val="28"/>
          <w:szCs w:val="28"/>
        </w:rPr>
        <w:t>з</w:t>
      </w:r>
      <w:r w:rsidRPr="00561781">
        <w:rPr>
          <w:color w:val="000000" w:themeColor="text1"/>
          <w:sz w:val="28"/>
          <w:szCs w:val="28"/>
        </w:rPr>
        <w:t xml:space="preserve">опасности», «Пешеход. Пешеходный переход», «Автобус», «Трасса. Встречная полоса», «Мотоциклист. Велосипедист», «Внимание дети», «Начинающий водитель», «Чистый номер», «Внимание, ж/д переезд» и др.). </w:t>
      </w:r>
    </w:p>
    <w:p w:rsidR="006927D6" w:rsidRPr="00561781" w:rsidRDefault="006927D6" w:rsidP="006927D6">
      <w:pPr>
        <w:pStyle w:val="a9"/>
        <w:tabs>
          <w:tab w:val="left" w:pos="480"/>
          <w:tab w:val="num" w:pos="720"/>
          <w:tab w:val="num" w:pos="132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Организовано 117 мероприятий по массовой проверке транспортных средств, в том числе на предмет выявления водителей в состоянии опьянения (в течение декабря такие отработки проводились по 3 еженедельно).</w:t>
      </w:r>
    </w:p>
    <w:p w:rsidR="006927D6" w:rsidRPr="00561781" w:rsidRDefault="006927D6" w:rsidP="006927D6">
      <w:pPr>
        <w:pStyle w:val="a9"/>
        <w:tabs>
          <w:tab w:val="left" w:pos="480"/>
          <w:tab w:val="num" w:pos="720"/>
          <w:tab w:val="num" w:pos="132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 xml:space="preserve">Проведено 16 мероприятий с участием представителей ФССП по выявлению лиц, уклоняющихся от оплаты адм. штрафов за нарушения в области БДД в установленный законом срок. </w:t>
      </w:r>
    </w:p>
    <w:p w:rsidR="006927D6" w:rsidRPr="00561781" w:rsidRDefault="006927D6" w:rsidP="006927D6">
      <w:pPr>
        <w:pStyle w:val="a9"/>
        <w:tabs>
          <w:tab w:val="left" w:pos="480"/>
          <w:tab w:val="num" w:pos="720"/>
          <w:tab w:val="num" w:pos="132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 xml:space="preserve">В ходе работы «По контролю за перевозками пассажиров автобусами» проверено 1057 автобусов, выявлено 3 нарушения.  </w:t>
      </w:r>
    </w:p>
    <w:p w:rsidR="006927D6" w:rsidRPr="00561781" w:rsidRDefault="006927D6" w:rsidP="006927D6">
      <w:pPr>
        <w:pStyle w:val="a9"/>
        <w:tabs>
          <w:tab w:val="left" w:pos="480"/>
          <w:tab w:val="num" w:pos="720"/>
          <w:tab w:val="num" w:pos="1320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 xml:space="preserve">При надзоре за дорожным движением и в ходе проф. мероприятий составлено 9105 административных материалов по фактам правонарушений в области дорожного движения. </w:t>
      </w:r>
    </w:p>
    <w:p w:rsidR="006927D6" w:rsidRPr="00561781" w:rsidRDefault="006927D6" w:rsidP="006927D6">
      <w:pPr>
        <w:ind w:right="-49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2024 года Сокольском округе проводилась профилактическая работа среди населения в области безопа</w:t>
      </w:r>
      <w:r w:rsidRPr="00561781">
        <w:rPr>
          <w:color w:val="000000" w:themeColor="text1"/>
          <w:szCs w:val="28"/>
        </w:rPr>
        <w:t>с</w:t>
      </w:r>
      <w:r w:rsidRPr="00561781">
        <w:rPr>
          <w:color w:val="000000" w:themeColor="text1"/>
          <w:szCs w:val="28"/>
        </w:rPr>
        <w:t>ности дорожного движения. Организовано и проведено 94 информационно-пропагандистских мероприятий по проф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лактике ДТП и снижению тяжести их последствий.</w:t>
      </w:r>
    </w:p>
    <w:p w:rsidR="006927D6" w:rsidRPr="00561781" w:rsidRDefault="006927D6" w:rsidP="006927D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Проведено 2000 разъяснительных профилактических бесед в области безопасности дорожного движения с водит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лями, водителями-родителями, пешеходами, 800 – с детьми, распространено 400 листовок на тематику соблюдения пр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вил дорожного движения.</w:t>
      </w:r>
    </w:p>
    <w:p w:rsidR="006927D6" w:rsidRPr="00561781" w:rsidRDefault="006927D6" w:rsidP="00CF059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rStyle w:val="layout"/>
          <w:color w:val="000000" w:themeColor="text1"/>
          <w:szCs w:val="28"/>
        </w:rPr>
        <w:t>По вопросам пропаганды безопасности дорожного</w:t>
      </w:r>
      <w:r w:rsidR="00CF059B" w:rsidRPr="00561781">
        <w:rPr>
          <w:rStyle w:val="layout"/>
          <w:color w:val="000000" w:themeColor="text1"/>
          <w:szCs w:val="28"/>
        </w:rPr>
        <w:t xml:space="preserve"> </w:t>
      </w:r>
      <w:r w:rsidRPr="00561781">
        <w:rPr>
          <w:rStyle w:val="layout"/>
          <w:color w:val="000000" w:themeColor="text1"/>
          <w:szCs w:val="28"/>
        </w:rPr>
        <w:t>движения и вопросам деятельности службы опубликовано в п</w:t>
      </w:r>
      <w:r w:rsidRPr="00561781">
        <w:rPr>
          <w:rStyle w:val="layout"/>
          <w:color w:val="000000" w:themeColor="text1"/>
          <w:szCs w:val="28"/>
        </w:rPr>
        <w:t>е</w:t>
      </w:r>
      <w:r w:rsidR="00CF059B" w:rsidRPr="00561781">
        <w:rPr>
          <w:rStyle w:val="layout"/>
          <w:color w:val="000000" w:themeColor="text1"/>
          <w:szCs w:val="28"/>
        </w:rPr>
        <w:t xml:space="preserve">чатных изданиях 83 материала </w:t>
      </w:r>
      <w:r w:rsidRPr="00561781">
        <w:rPr>
          <w:rStyle w:val="layout"/>
          <w:color w:val="000000" w:themeColor="text1"/>
          <w:szCs w:val="28"/>
        </w:rPr>
        <w:t>(2023г.: 89). Размещено информационных материалов в сети интернет на сайтах СМИ – 145 (2023г.: 105), на официальном сайте Госавтоинспекции ВО – 18; в сети интернет (кроме материалов на сайтах СМИ и сайте Госавтоинспекции) - 175 (2023г.: 170).</w:t>
      </w:r>
    </w:p>
    <w:p w:rsidR="006927D6" w:rsidRPr="00561781" w:rsidRDefault="006927D6" w:rsidP="00CF059B">
      <w:pPr>
        <w:ind w:firstLine="709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К проведению пропагандистских акций активно привлекаются члены отрядов ЮИД, в Сокольском </w:t>
      </w:r>
      <w:proofErr w:type="spellStart"/>
      <w:r w:rsidRPr="00561781">
        <w:rPr>
          <w:color w:val="000000" w:themeColor="text1"/>
          <w:szCs w:val="28"/>
        </w:rPr>
        <w:t>муниципалном</w:t>
      </w:r>
      <w:proofErr w:type="spellEnd"/>
      <w:r w:rsidRPr="00561781">
        <w:rPr>
          <w:color w:val="000000" w:themeColor="text1"/>
          <w:szCs w:val="28"/>
        </w:rPr>
        <w:t xml:space="preserve"> округе функционирует 16 отрядов ЮИД, в которых задействовано 186 детей.</w:t>
      </w:r>
    </w:p>
    <w:p w:rsidR="006927D6" w:rsidRPr="00561781" w:rsidRDefault="006927D6" w:rsidP="00CF059B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Совместно с отделом ОГИБДД МО МВД России «Сокольский» составлен совместный план проведения проф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лактических мероприятий «Внима</w:t>
      </w:r>
      <w:r w:rsidR="00CF059B" w:rsidRPr="00561781">
        <w:rPr>
          <w:color w:val="000000" w:themeColor="text1"/>
          <w:szCs w:val="28"/>
        </w:rPr>
        <w:t xml:space="preserve">ние – Дети!», который проходил </w:t>
      </w:r>
      <w:r w:rsidRPr="00561781">
        <w:rPr>
          <w:color w:val="000000" w:themeColor="text1"/>
          <w:szCs w:val="28"/>
        </w:rPr>
        <w:t>с 21 по 31 марта 2024 года, проведены конкурсы, викторины, познавательные мероприятия, акции в общеобразовательных и дошкольных организациях, в том числе чл</w:t>
      </w:r>
      <w:r w:rsidRPr="00561781">
        <w:rPr>
          <w:color w:val="000000" w:themeColor="text1"/>
          <w:szCs w:val="28"/>
        </w:rPr>
        <w:t>е</w:t>
      </w:r>
      <w:r w:rsidR="00CF059B" w:rsidRPr="00561781">
        <w:rPr>
          <w:color w:val="000000" w:themeColor="text1"/>
          <w:szCs w:val="28"/>
        </w:rPr>
        <w:t xml:space="preserve">нами отрядов ЮИД. </w:t>
      </w:r>
      <w:r w:rsidRPr="00561781">
        <w:rPr>
          <w:color w:val="000000" w:themeColor="text1"/>
          <w:szCs w:val="28"/>
        </w:rPr>
        <w:t xml:space="preserve">В общеобразовательных организациях в период с 16 по 20 сентября </w:t>
      </w:r>
      <w:r w:rsidR="00CF059B" w:rsidRPr="00561781">
        <w:rPr>
          <w:color w:val="000000" w:themeColor="text1"/>
          <w:szCs w:val="28"/>
        </w:rPr>
        <w:t xml:space="preserve">2024 года </w:t>
      </w:r>
      <w:r w:rsidRPr="00561781">
        <w:rPr>
          <w:color w:val="000000" w:themeColor="text1"/>
          <w:szCs w:val="28"/>
        </w:rPr>
        <w:t>в рамках «Недели безопасности» проведены мероприятия, акции, флешмобы, направленные на профилактику детского дорожно-транспортного травматизма. В рамках профилактических мероприятий «Внимание - дети!» в период с 19.08. по 08.09.2024 проведены следующие мероприятия: безопасный маршрут «Дом-школа-дом», «Минутки безопасности», «З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светись», «Безопасный переход». В дошкольных образовательных организациях проведена акция «Родительский па</w:t>
      </w:r>
      <w:r w:rsidRPr="00561781">
        <w:rPr>
          <w:color w:val="000000" w:themeColor="text1"/>
          <w:szCs w:val="28"/>
        </w:rPr>
        <w:t>т</w:t>
      </w:r>
      <w:r w:rsidRPr="00561781">
        <w:rPr>
          <w:color w:val="000000" w:themeColor="text1"/>
          <w:szCs w:val="28"/>
        </w:rPr>
        <w:t>руль».</w:t>
      </w:r>
    </w:p>
    <w:p w:rsidR="006927D6" w:rsidRPr="00561781" w:rsidRDefault="006927D6" w:rsidP="00CF059B">
      <w:pPr>
        <w:shd w:val="clear" w:color="auto" w:fill="FFFFFF"/>
        <w:ind w:right="48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проведено 5 заседаний комиссии по обеспечению безопасности дорожного движения.</w:t>
      </w:r>
    </w:p>
    <w:p w:rsidR="007D5253" w:rsidRPr="00561781" w:rsidRDefault="007D5253" w:rsidP="007D5253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  <w:u w:val="single"/>
        </w:rPr>
        <w:t>подпрограмма 3</w:t>
      </w:r>
      <w:r w:rsidRPr="00561781">
        <w:rPr>
          <w:b/>
          <w:color w:val="000000" w:themeColor="text1"/>
          <w:szCs w:val="28"/>
        </w:rPr>
        <w:t xml:space="preserve"> «Противодействие незаконному обороту наркотиков, снижение масштабов злоупотребл</w:t>
      </w:r>
      <w:r w:rsidRPr="00561781">
        <w:rPr>
          <w:b/>
          <w:color w:val="000000" w:themeColor="text1"/>
          <w:szCs w:val="28"/>
        </w:rPr>
        <w:t>е</w:t>
      </w:r>
      <w:r w:rsidRPr="00561781">
        <w:rPr>
          <w:b/>
          <w:color w:val="000000" w:themeColor="text1"/>
          <w:szCs w:val="28"/>
        </w:rPr>
        <w:t>ния алкогольной продукцией, профилактика алкоголизма и наркомании»</w:t>
      </w:r>
      <w:r w:rsidRPr="00561781">
        <w:rPr>
          <w:color w:val="000000" w:themeColor="text1"/>
          <w:szCs w:val="28"/>
        </w:rPr>
        <w:t xml:space="preserve"> - направлена на противодействие росту потребления психоактивных веществ населением округа.</w:t>
      </w:r>
    </w:p>
    <w:p w:rsidR="007D5253" w:rsidRPr="00561781" w:rsidRDefault="007D5253" w:rsidP="007D5253">
      <w:pPr>
        <w:shd w:val="clear" w:color="auto" w:fill="FFFFFF"/>
        <w:ind w:right="48" w:firstLine="709"/>
        <w:jc w:val="both"/>
        <w:rPr>
          <w:b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проведено четыре заседания антинаркотической комиссии Сокольского муниципального округа.</w:t>
      </w:r>
    </w:p>
    <w:p w:rsidR="007D5253" w:rsidRPr="00561781" w:rsidRDefault="007D5253" w:rsidP="007D5253">
      <w:pPr>
        <w:shd w:val="clear" w:color="auto" w:fill="FFFFFF"/>
        <w:ind w:right="48" w:firstLine="709"/>
        <w:jc w:val="both"/>
        <w:rPr>
          <w:b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2024 года велась работа по выявлению и пресечению фактов поступления в незаконный оборот нарк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тических, лекарственных, психотропных и сильнодействующих средств, с задействованием всех служб МО МВД, а также совместно с УНК УМВД России по Вологодской области и ФСБ России по Вологодской области. 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 целью выявления несовершеннолетних, употребляющих спиртные напитки, наркотические и одурманивающие вещества, проведено 15 рейдов по местам сбора молодежи и 8 отработок молодежных общежитий. В указанных мер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приятиях принимали участие представители здравоохранения.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Принимаемые профилактические меры позволили добиться снижения количества выявленных подростков в сост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янии алкогольного опьянения. Оформлено административных материалов в отношении родителей за употребление их детьми спиртных напитков и появление в пьяном виде 12 (АППГ – 30). За употребление наркотических веществ нес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вершеннолетних не привлекалось. Фактов распространения наркотических веществ несовершеннолетними не зарег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стрировано.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pacing w:val="1"/>
          <w:szCs w:val="28"/>
        </w:rPr>
        <w:t xml:space="preserve">Силами служб УУП, ПДН, ОГИБДД организовано проведение </w:t>
      </w:r>
      <w:r w:rsidRPr="00561781">
        <w:rPr>
          <w:color w:val="000000" w:themeColor="text1"/>
          <w:spacing w:val="3"/>
          <w:szCs w:val="28"/>
        </w:rPr>
        <w:t>агитационно-</w:t>
      </w:r>
      <w:r w:rsidRPr="00561781">
        <w:rPr>
          <w:color w:val="000000" w:themeColor="text1"/>
          <w:szCs w:val="28"/>
        </w:rPr>
        <w:t>пропагандистской</w:t>
      </w:r>
      <w:r w:rsidRPr="00561781">
        <w:rPr>
          <w:color w:val="000000" w:themeColor="text1"/>
          <w:spacing w:val="3"/>
          <w:szCs w:val="28"/>
        </w:rPr>
        <w:t xml:space="preserve"> работы в образ</w:t>
      </w:r>
      <w:r w:rsidRPr="00561781">
        <w:rPr>
          <w:color w:val="000000" w:themeColor="text1"/>
          <w:spacing w:val="3"/>
          <w:szCs w:val="28"/>
        </w:rPr>
        <w:t>о</w:t>
      </w:r>
      <w:r w:rsidRPr="00561781">
        <w:rPr>
          <w:color w:val="000000" w:themeColor="text1"/>
          <w:spacing w:val="3"/>
          <w:szCs w:val="28"/>
        </w:rPr>
        <w:t xml:space="preserve">вательных учреждениях </w:t>
      </w:r>
      <w:r w:rsidRPr="00561781">
        <w:rPr>
          <w:color w:val="000000" w:themeColor="text1"/>
          <w:spacing w:val="2"/>
          <w:szCs w:val="28"/>
        </w:rPr>
        <w:t>округа</w:t>
      </w:r>
      <w:r w:rsidRPr="00561781">
        <w:rPr>
          <w:color w:val="000000" w:themeColor="text1"/>
          <w:szCs w:val="28"/>
        </w:rPr>
        <w:t>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здании ПДН МО МВД России «Сокольский» организовано ежемесячное проведение бесед с врачом-наркологом с несовершеннолетними, привлекаемыми к административной ответственности за употребление спиртных напитков и одурманивающих веществ. 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>В школах работают внеурочные объединения, направленные на формирование здорового образа жизни и проф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лактику негативных явлений в подростковой среде, направленные на повышение правовой грамотности и ответственн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сти.</w:t>
      </w:r>
    </w:p>
    <w:p w:rsidR="007D5253" w:rsidRPr="00561781" w:rsidRDefault="007D5253" w:rsidP="007D5253">
      <w:pPr>
        <w:ind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Учреждения округа приняли участие во Всероссийской антинаркотической акции «Сообщи, где торгуют сме</w:t>
      </w:r>
      <w:r w:rsidRPr="00561781">
        <w:rPr>
          <w:bCs/>
          <w:color w:val="000000" w:themeColor="text1"/>
          <w:szCs w:val="28"/>
        </w:rPr>
        <w:t>р</w:t>
      </w:r>
      <w:r w:rsidRPr="00561781">
        <w:rPr>
          <w:bCs/>
          <w:color w:val="000000" w:themeColor="text1"/>
          <w:szCs w:val="28"/>
        </w:rPr>
        <w:t xml:space="preserve">тью!»: 1 этап – с 18 по 29 марта 2024 года; 2 этап – с 14 по 25 октября 2024 года. 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С целью снижения рисков возможного употребления обучающимися психоактивных веществ в феврале  провед</w:t>
      </w:r>
      <w:r w:rsidRPr="00561781">
        <w:rPr>
          <w:color w:val="000000" w:themeColor="text1"/>
          <w:szCs w:val="28"/>
          <w:lang w:eastAsia="en-US"/>
        </w:rPr>
        <w:t>е</w:t>
      </w:r>
      <w:r w:rsidRPr="00561781">
        <w:rPr>
          <w:color w:val="000000" w:themeColor="text1"/>
          <w:szCs w:val="28"/>
          <w:lang w:eastAsia="en-US"/>
        </w:rPr>
        <w:t>ны мероприятия в рамках Недели профилактики наркозависимости «Независимое детство», приурочена к Междунаро</w:t>
      </w:r>
      <w:r w:rsidRPr="00561781">
        <w:rPr>
          <w:color w:val="000000" w:themeColor="text1"/>
          <w:szCs w:val="28"/>
          <w:lang w:eastAsia="en-US"/>
        </w:rPr>
        <w:t>д</w:t>
      </w:r>
      <w:r w:rsidRPr="00561781">
        <w:rPr>
          <w:color w:val="000000" w:themeColor="text1"/>
          <w:szCs w:val="28"/>
          <w:lang w:eastAsia="en-US"/>
        </w:rPr>
        <w:t>ному дню борьбы с наркоманией и наркобизнесом – 1 марта. В данной акции приняли участие 16 общеобразовательных организаций округа, 4356 обучающихся.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В рамках недели профилактики употребления алкоголя «Будущее в моих руках!» среди обучающихся прошла а</w:t>
      </w:r>
      <w:r w:rsidRPr="00561781">
        <w:rPr>
          <w:color w:val="000000" w:themeColor="text1"/>
          <w:szCs w:val="28"/>
          <w:lang w:eastAsia="en-US"/>
        </w:rPr>
        <w:t>к</w:t>
      </w:r>
      <w:r w:rsidRPr="00561781">
        <w:rPr>
          <w:color w:val="000000" w:themeColor="text1"/>
          <w:szCs w:val="28"/>
          <w:lang w:eastAsia="en-US"/>
        </w:rPr>
        <w:t>ция «Мы за здоровый образ жизни!», занятия «Алкоголю скажем, нет!», на которых ребята рассмотрели причины, по к</w:t>
      </w:r>
      <w:r w:rsidRPr="00561781">
        <w:rPr>
          <w:color w:val="000000" w:themeColor="text1"/>
          <w:szCs w:val="28"/>
          <w:lang w:eastAsia="en-US"/>
        </w:rPr>
        <w:t>о</w:t>
      </w:r>
      <w:r w:rsidRPr="00561781">
        <w:rPr>
          <w:color w:val="000000" w:themeColor="text1"/>
          <w:szCs w:val="28"/>
          <w:lang w:eastAsia="en-US"/>
        </w:rPr>
        <w:t>торым человек употребляет алкоголь, его вред для здоровья и жизни человека, его опасность для семьи и связь с пр</w:t>
      </w:r>
      <w:r w:rsidRPr="00561781">
        <w:rPr>
          <w:color w:val="000000" w:themeColor="text1"/>
          <w:szCs w:val="28"/>
          <w:lang w:eastAsia="en-US"/>
        </w:rPr>
        <w:t>е</w:t>
      </w:r>
      <w:r w:rsidRPr="00561781">
        <w:rPr>
          <w:color w:val="000000" w:themeColor="text1"/>
          <w:szCs w:val="28"/>
          <w:lang w:eastAsia="en-US"/>
        </w:rPr>
        <w:t>ступностью. В классах в рамках предмета ОБЖ прошли уроки на тему правового просвещения, ответственности и п</w:t>
      </w:r>
      <w:r w:rsidRPr="00561781">
        <w:rPr>
          <w:color w:val="000000" w:themeColor="text1"/>
          <w:szCs w:val="28"/>
          <w:lang w:eastAsia="en-US"/>
        </w:rPr>
        <w:t>о</w:t>
      </w:r>
      <w:r w:rsidRPr="00561781">
        <w:rPr>
          <w:color w:val="000000" w:themeColor="text1"/>
          <w:szCs w:val="28"/>
          <w:lang w:eastAsia="en-US"/>
        </w:rPr>
        <w:t>следствия за употребление ПАВ.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С обучающимися проведен просмотр и обсуждение видеофильма «Наркотики стирают тебя из жизни», «Молодежь против наркотиков», с целью информирования подростков о вреде наркотиков проведен урок в старших классах «Как жить сегодня, чтобы иметь шансы увидеть завтра», тематический урок в рамках предмета «ОБЖ» «Сделай свой шаг к безопасности. Скажи «Нет». Во время проведения профилактических классных часов, бесед, направленных на здоровый образ жизни и профилактику психоактивных веществ, обучающимся 7-11 классов транслируется видеоролик антинарк</w:t>
      </w:r>
      <w:r w:rsidRPr="00561781">
        <w:rPr>
          <w:color w:val="000000" w:themeColor="text1"/>
          <w:szCs w:val="28"/>
          <w:lang w:eastAsia="en-US"/>
        </w:rPr>
        <w:t>о</w:t>
      </w:r>
      <w:r w:rsidRPr="00561781">
        <w:rPr>
          <w:color w:val="000000" w:themeColor="text1"/>
          <w:szCs w:val="28"/>
          <w:lang w:eastAsia="en-US"/>
        </w:rPr>
        <w:t>тической направленности «Без меня».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 xml:space="preserve">С родителями (законными представителями) обучающих проведены мероприятия, направленные на повышение уровня информированности и о методах, способах и признаках вовлечения в незаконное потребление наркотических средств и психотропных веществ, а также о последствиях потребления наркотиков и об ответственности за участие в их незаконном обороте. 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В группах школ и классов в социальных сетях размещается информация по профилактике употребления наркот</w:t>
      </w:r>
      <w:r w:rsidRPr="00561781">
        <w:rPr>
          <w:color w:val="000000" w:themeColor="text1"/>
          <w:szCs w:val="28"/>
          <w:lang w:eastAsia="en-US"/>
        </w:rPr>
        <w:t>и</w:t>
      </w:r>
      <w:r w:rsidRPr="00561781">
        <w:rPr>
          <w:color w:val="000000" w:themeColor="text1"/>
          <w:szCs w:val="28"/>
          <w:lang w:eastAsia="en-US"/>
        </w:rPr>
        <w:t>ческих средств и ПАВ, например, размещены материалы по пропаганде «Телефонов доверия» и номеров телефонов для сообщения информации о факте совершения преступления в сфере незаконного оборота наркотиков, информацию о п</w:t>
      </w:r>
      <w:r w:rsidRPr="00561781">
        <w:rPr>
          <w:color w:val="000000" w:themeColor="text1"/>
          <w:szCs w:val="28"/>
          <w:lang w:eastAsia="en-US"/>
        </w:rPr>
        <w:t>о</w:t>
      </w:r>
      <w:r w:rsidRPr="00561781">
        <w:rPr>
          <w:color w:val="000000" w:themeColor="text1"/>
          <w:szCs w:val="28"/>
          <w:lang w:eastAsia="en-US"/>
        </w:rPr>
        <w:t>лучении консультаций по вопросам лечения и реабилитации. На информационных стендах в школах, в группах социал</w:t>
      </w:r>
      <w:r w:rsidRPr="00561781">
        <w:rPr>
          <w:color w:val="000000" w:themeColor="text1"/>
          <w:szCs w:val="28"/>
          <w:lang w:eastAsia="en-US"/>
        </w:rPr>
        <w:t>ь</w:t>
      </w:r>
      <w:r w:rsidRPr="00561781">
        <w:rPr>
          <w:color w:val="000000" w:themeColor="text1"/>
          <w:szCs w:val="28"/>
          <w:lang w:eastAsia="en-US"/>
        </w:rPr>
        <w:t>ных сетях размещена информация о деятельности детского телефона доверия с единым общероссийским телефонным номером 8-800-2000-122.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</w:rPr>
        <w:t>Проводилась информационная кампания: разработка и распространение информации по профилактике нарком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 xml:space="preserve">нии, алкоголизма, </w:t>
      </w:r>
      <w:proofErr w:type="spellStart"/>
      <w:r w:rsidRPr="00561781">
        <w:rPr>
          <w:color w:val="000000" w:themeColor="text1"/>
          <w:szCs w:val="28"/>
        </w:rPr>
        <w:t>табакокурения</w:t>
      </w:r>
      <w:proofErr w:type="spellEnd"/>
      <w:r w:rsidRPr="00561781">
        <w:rPr>
          <w:color w:val="000000" w:themeColor="text1"/>
          <w:szCs w:val="28"/>
        </w:rPr>
        <w:t xml:space="preserve"> классным руководителям для транслирования на классных часах и родительских 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браниях.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В 2024 году в школах округа организовано девять Единых дней профилактики. В рамках проведения Единых дней профилактики осуществляются беседы  несовершеннолетними по профилактике наркомании, алкоголизма, </w:t>
      </w:r>
      <w:proofErr w:type="spellStart"/>
      <w:r w:rsidRPr="00561781">
        <w:rPr>
          <w:rFonts w:ascii="Times New Roman" w:hAnsi="Times New Roman"/>
          <w:color w:val="000000" w:themeColor="text1"/>
          <w:sz w:val="28"/>
          <w:szCs w:val="28"/>
        </w:rPr>
        <w:t>табакокур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ния</w:t>
      </w:r>
      <w:proofErr w:type="spellEnd"/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 и формированию здорового образа жизни. При проведении бесед представителями </w:t>
      </w:r>
      <w:proofErr w:type="spellStart"/>
      <w:r w:rsidRPr="00561781">
        <w:rPr>
          <w:rFonts w:ascii="Times New Roman" w:hAnsi="Times New Roman"/>
          <w:color w:val="000000" w:themeColor="text1"/>
          <w:sz w:val="28"/>
          <w:szCs w:val="28"/>
        </w:rPr>
        <w:t>наркоконтроля</w:t>
      </w:r>
      <w:proofErr w:type="spellEnd"/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 демонстриров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лись видеоролики, дающие наглядное представление о страшных последствиях употребления наркотических средств.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На базе БУ СО ВО «КЦСОН Сокольского района» активно происходит развитие клубной деятельности для по</w:t>
      </w:r>
      <w:r w:rsidRPr="00561781">
        <w:rPr>
          <w:color w:val="000000" w:themeColor="text1"/>
          <w:szCs w:val="28"/>
          <w:lang w:eastAsia="en-US"/>
        </w:rPr>
        <w:t>д</w:t>
      </w:r>
      <w:r w:rsidRPr="00561781">
        <w:rPr>
          <w:color w:val="000000" w:themeColor="text1"/>
          <w:szCs w:val="28"/>
          <w:lang w:eastAsia="en-US"/>
        </w:rPr>
        <w:t>ростков, находящихся в конфликте с законом действует волонтерский отряд «Навигатор». В течение года проведены различные профилактические акции.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Одной из основных форм работы подведомственных учреждений культуры, является проведение комплексных спортивных, физкультурно-оздоровительных и агитационно-пропагандистских мероприятий. В 2024 году на территории округа прошло 114 соревнований, их участниками стали 14456 человек. Сокольские спортсмены в количестве 1514 ч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ловек, приняли участие в 58 всероссийских, 19 областных, 23 межрегиональных соревнованиях, 6 турнирах и матчевых встречах, 6 профильных сборах. Количество призовых мест – 737.</w:t>
      </w:r>
    </w:p>
    <w:p w:rsidR="007D5253" w:rsidRPr="00561781" w:rsidRDefault="007D5253" w:rsidP="007D525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БУЗ ВО «Сокольская ЦРБ» оказывает амбулаторную помощь больным наркологического профиля. Центр здор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вья при поликлинике БУЗ ВО «Сокольская ЦРБ» и врачи общей практики участвуют в проведении профилактической работы по вопросам наркологии.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>На конец 2024 года с алкогольной зависимостью наблюдается 499 человек. 31 человек вновь поставлен на учет с диагнозом алкогольная зависимость. Снято с учета 59 человек, из них: в связи со смертью – 23 человека, с выздоровл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нием - 17 человек, в связи с выбытием - 19 человек.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proofErr w:type="spellStart"/>
      <w:r w:rsidRPr="00561781">
        <w:rPr>
          <w:rFonts w:ascii="Times New Roman" w:hAnsi="Times New Roman"/>
          <w:color w:val="000000" w:themeColor="text1"/>
          <w:sz w:val="28"/>
          <w:szCs w:val="28"/>
        </w:rPr>
        <w:t>профучете</w:t>
      </w:r>
      <w:proofErr w:type="spellEnd"/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 по поводу употребления алкоголя с вредными последствиями наблюдается 36 человек, из их: вновь поставлено на учет вновь 1 человек, снято с учета 6 человек (с выздоровлением – 5 человек; 1 человек в связи с выбыт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ем).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>По употреблению наркотических средств состоит 22 человек. Из них 3 человека вновь поставлено на учет с ди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гнозом наркотическая зависимость. Снято с учета 2 человек, из них: с выздоровлением - 1 человек, в связи с выбытием - 1 человек.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proofErr w:type="spellStart"/>
      <w:r w:rsidRPr="00561781">
        <w:rPr>
          <w:rFonts w:ascii="Times New Roman" w:hAnsi="Times New Roman"/>
          <w:color w:val="000000" w:themeColor="text1"/>
          <w:sz w:val="28"/>
          <w:szCs w:val="28"/>
        </w:rPr>
        <w:t>профучете</w:t>
      </w:r>
      <w:proofErr w:type="spellEnd"/>
      <w:r w:rsidRPr="00561781">
        <w:rPr>
          <w:rFonts w:ascii="Times New Roman" w:hAnsi="Times New Roman"/>
          <w:color w:val="000000" w:themeColor="text1"/>
          <w:sz w:val="28"/>
          <w:szCs w:val="28"/>
        </w:rPr>
        <w:t xml:space="preserve"> по поводу употребления наркотических средств с вредными последствиями состоит 8 человек, из них: снято – 8 (из них 3 человека - с выздоровлением; 5 человек в связи с выбытием).</w:t>
      </w:r>
    </w:p>
    <w:p w:rsidR="007D5253" w:rsidRPr="00561781" w:rsidRDefault="007D5253" w:rsidP="007D5253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/>
          <w:color w:val="000000" w:themeColor="text1"/>
          <w:sz w:val="28"/>
          <w:szCs w:val="28"/>
        </w:rPr>
        <w:t>Профилактическая работа наркологического кабинета ведется в форме лекций, бесед, участия в «Едином дне пр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филактики», участия в дискуссионных клубах на наркотические темы, участия в акциях, распространение видеоматер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61781">
        <w:rPr>
          <w:rFonts w:ascii="Times New Roman" w:hAnsi="Times New Roman"/>
          <w:color w:val="000000" w:themeColor="text1"/>
          <w:sz w:val="28"/>
          <w:szCs w:val="28"/>
        </w:rPr>
        <w:t>алов.</w:t>
      </w:r>
    </w:p>
    <w:p w:rsidR="001B3DAE" w:rsidRPr="00561781" w:rsidRDefault="007D5253" w:rsidP="007D5253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Проводится индивидуальная профилактическая работа с подростками из группы риска, выступления на родител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ских собраниях в учебных заведениях, участие в работе комиссии по делам несовершеннолетних.</w:t>
      </w:r>
    </w:p>
    <w:p w:rsidR="008B08F6" w:rsidRPr="00561781" w:rsidRDefault="008B08F6" w:rsidP="008B08F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  <w:u w:val="single"/>
        </w:rPr>
        <w:t>подпрограмма 4</w:t>
      </w:r>
      <w:r w:rsidRPr="00561781">
        <w:rPr>
          <w:b/>
          <w:color w:val="000000" w:themeColor="text1"/>
          <w:szCs w:val="28"/>
        </w:rPr>
        <w:t xml:space="preserve"> «Предупреждение и профилактика терроризма и экстремизма на объектах с массовым пр</w:t>
      </w:r>
      <w:r w:rsidRPr="00561781">
        <w:rPr>
          <w:b/>
          <w:color w:val="000000" w:themeColor="text1"/>
          <w:szCs w:val="28"/>
        </w:rPr>
        <w:t>е</w:t>
      </w:r>
      <w:r w:rsidRPr="00561781">
        <w:rPr>
          <w:b/>
          <w:color w:val="000000" w:themeColor="text1"/>
          <w:szCs w:val="28"/>
        </w:rPr>
        <w:t>быванием людей»</w:t>
      </w:r>
      <w:r w:rsidRPr="00561781">
        <w:rPr>
          <w:color w:val="000000" w:themeColor="text1"/>
          <w:szCs w:val="28"/>
        </w:rPr>
        <w:t xml:space="preserve"> - направлена на повышение антитеррористической защищенности, объектов, находящихся в мун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ципальной собственности или в ведении органов местного самоуправления.</w:t>
      </w:r>
    </w:p>
    <w:p w:rsidR="008B08F6" w:rsidRPr="00561781" w:rsidRDefault="008B08F6" w:rsidP="008B08F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1. В рамках данного мероприятия объекты, находящиеся в муниципальной собственности или в ведении органов местного самоуправления, подведомственных Управлению культуры, спорта, молодежной пол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тике и туризма Сокольского муниципального округа оборудованы системой видеонаблюдения, оснащены кнопками тр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вожной сигнализации, оборудованы телефонной связью для экстренного вызова полиции. Охрану школ осуществляют сотрудники частных охранных предприятий. Актуализация паспортов безопасности объектов проводится в установле</w:t>
      </w:r>
      <w:r w:rsidRPr="00561781">
        <w:rPr>
          <w:color w:val="000000" w:themeColor="text1"/>
          <w:szCs w:val="28"/>
        </w:rPr>
        <w:t>н</w:t>
      </w:r>
      <w:r w:rsidRPr="00561781">
        <w:rPr>
          <w:color w:val="000000" w:themeColor="text1"/>
          <w:szCs w:val="28"/>
        </w:rPr>
        <w:t>ные сроки.</w:t>
      </w:r>
    </w:p>
    <w:p w:rsidR="008B08F6" w:rsidRPr="00561781" w:rsidRDefault="008B08F6" w:rsidP="008B08F6">
      <w:pPr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2. В рамках данного мероприятия проводится оснащение системой экстренного оповещ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 xml:space="preserve">ния при угрозе возникновения или возникновении чрезвычайной ситуации мест массового пребывания людей, объектов образования, учреждений культуры, физической культуры и спорта. </w:t>
      </w:r>
    </w:p>
    <w:p w:rsidR="008B08F6" w:rsidRPr="00561781" w:rsidRDefault="008B08F6" w:rsidP="008B08F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3. В рамках данного мероприятия в образовательных организациях и учреждениях культ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ры тренировки по антитеррору проводятся ежеквартально на основании ежегодных планов.</w:t>
      </w:r>
    </w:p>
    <w:p w:rsidR="008B08F6" w:rsidRPr="00561781" w:rsidRDefault="008B08F6" w:rsidP="008B08F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Основное мероприятие 4. В рамках данного мероприятия осуществляется проведение совместных с отделом  по делам гражд</w:t>
      </w:r>
      <w:r w:rsidR="00C039AB" w:rsidRPr="00561781">
        <w:rPr>
          <w:color w:val="000000" w:themeColor="text1"/>
          <w:szCs w:val="28"/>
        </w:rPr>
        <w:t xml:space="preserve">анской обороны, предупреждения </w:t>
      </w:r>
      <w:r w:rsidRPr="00561781">
        <w:rPr>
          <w:color w:val="000000" w:themeColor="text1"/>
          <w:szCs w:val="28"/>
        </w:rPr>
        <w:t>и ликвидации чрезвычайных ситуаций и обеспечения безопасности нас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ления Администрации Сокольского муниципального округа тренировок по проверке антитеррористической защищенн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сти объектов, находящихся в муниципальной собственности или в ведении органов местного самоуправления.</w:t>
      </w:r>
    </w:p>
    <w:p w:rsidR="008B08F6" w:rsidRPr="00561781" w:rsidRDefault="008B08F6" w:rsidP="008B08F6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Всего в 2024 году улучшены условия антитеррористической защищенности для 32 объектов.</w:t>
      </w:r>
    </w:p>
    <w:p w:rsidR="00596904" w:rsidRPr="00561781" w:rsidRDefault="00596904" w:rsidP="007F15D9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:rsidR="007F15D9" w:rsidRPr="00561781" w:rsidRDefault="007F15D9" w:rsidP="007F15D9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7F15D9" w:rsidRPr="00561781" w:rsidRDefault="007F15D9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8"/>
        <w:gridCol w:w="3346"/>
        <w:gridCol w:w="1134"/>
        <w:gridCol w:w="1701"/>
        <w:gridCol w:w="1276"/>
        <w:gridCol w:w="1276"/>
        <w:gridCol w:w="5245"/>
      </w:tblGrid>
      <w:tr w:rsidR="00561781" w:rsidRPr="00561781" w:rsidTr="007D5154">
        <w:trPr>
          <w:trHeight w:val="923"/>
          <w:tblHeader/>
          <w:tblCellSpacing w:w="5" w:type="nil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F371DD">
        <w:trPr>
          <w:trHeight w:val="360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232FF" w:rsidRPr="00561781" w:rsidRDefault="00923EC7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2232FF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923EC7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2232FF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24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7D5154">
        <w:trPr>
          <w:trHeight w:val="265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2FF" w:rsidRPr="00561781" w:rsidRDefault="002232FF" w:rsidP="00D951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7D5154">
        <w:trPr>
          <w:trHeight w:val="265"/>
          <w:tblHeader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2FF" w:rsidRPr="00561781" w:rsidRDefault="002232FF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B74C93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C93" w:rsidRPr="00561781" w:rsidRDefault="00B74C93" w:rsidP="00D9514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2232FF" w:rsidRPr="00561781">
              <w:rPr>
                <w:b/>
                <w:bCs/>
                <w:iCs/>
                <w:color w:val="000000" w:themeColor="text1"/>
                <w:sz w:val="24"/>
              </w:rPr>
              <w:t>«Обеспечение законности, правопорядка и общественной безопасности в Сокольском муниципальном округе на 2023-2027 годы»</w:t>
            </w:r>
          </w:p>
        </w:tc>
      </w:tr>
      <w:tr w:rsidR="00561781" w:rsidRPr="00561781" w:rsidTr="00030189">
        <w:trPr>
          <w:tblCellSpacing w:w="5" w:type="nil"/>
        </w:trPr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поги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ших на пожарах по отнош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нию к 2021 году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38,5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669,2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30,8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 Наблюдается снижение, за отчетный период погибло на пожарах 4 чел. (2021 год – 13 чел.)</w:t>
            </w:r>
          </w:p>
        </w:tc>
      </w:tr>
      <w:tr w:rsidR="00561781" w:rsidRPr="00561781" w:rsidTr="0003018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Уровень преступности (кол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чество зарегистрированных преступлений на 10 тысяч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</w:t>
            </w:r>
          </w:p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зарегистрировано 583 преступления в округе. Наблюдается увеличение показателя на 1,4 % по сравнению с плановым значением. (По статистическим данным Вологдастата числе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ность населения округа на 01.01.2024 – 44621 чел.).</w:t>
            </w:r>
          </w:p>
        </w:tc>
      </w:tr>
      <w:tr w:rsidR="00561781" w:rsidRPr="00561781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несовершеннолетних, достигших  возраста привл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чения к уголовной отве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ственности и совершивших преступления, от общего чи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ла населения округа в возрасте от 14 до 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561781">
              <w:rPr>
                <w:color w:val="000000" w:themeColor="text1"/>
                <w:sz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выполнен, наблюдается отриц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тельная динамика.</w:t>
            </w:r>
          </w:p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зарегистрировано 17 несовершенн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летних достигших возраста привлечения к уг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ловной ответственности и совершивших пр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="00A90541" w:rsidRPr="00561781">
              <w:rPr>
                <w:color w:val="000000" w:themeColor="text1"/>
                <w:sz w:val="24"/>
              </w:rPr>
              <w:t xml:space="preserve">ступления. </w:t>
            </w:r>
            <w:r w:rsidRPr="00561781">
              <w:rPr>
                <w:color w:val="000000" w:themeColor="text1"/>
                <w:sz w:val="24"/>
              </w:rPr>
              <w:t>Численность населения округа в во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расте от 14 до 17 лет включительно составила 2416 чел.</w:t>
            </w:r>
          </w:p>
        </w:tc>
      </w:tr>
      <w:tr w:rsidR="00561781" w:rsidRPr="00561781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Смертность от дорожно-транспортных происшествий на 10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2,47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</w:t>
            </w:r>
          </w:p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в ДТП погибло 11 человек. Набл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дается увеличение показателя в 3,8 раза по сра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нению с плановым значением. (По статистич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ским данным Вологдастата численность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 округа на 01.01.2024 – 44621 чел.).</w:t>
            </w:r>
          </w:p>
        </w:tc>
      </w:tr>
      <w:tr w:rsidR="00561781" w:rsidRPr="00561781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(прирост) потре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ления психоактивных веществ населением округа по отнош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 Наблюдается значител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ное уменьшение показателя, связано с уменьш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нием количества лиц, стоящих на учете в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ждениях здравоохранения: на конец 2024 года – 565 чел. (в 2021 году – 743 чел.).</w:t>
            </w:r>
          </w:p>
        </w:tc>
      </w:tr>
      <w:tr w:rsidR="00561781" w:rsidRPr="00561781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объектов, находящихся в муниципальной собственности или в ведении органов местн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самоуправления, в которых улучшены условия антитерр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ристической защищенности, в общем количестве объектов, в которых запланировано  улучшение условий антите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="000B66C8" w:rsidRPr="00561781">
              <w:rPr>
                <w:color w:val="000000" w:themeColor="text1"/>
                <w:sz w:val="24"/>
              </w:rPr>
              <w:t xml:space="preserve">рористической </w:t>
            </w:r>
            <w:r w:rsidRPr="00561781">
              <w:rPr>
                <w:color w:val="000000" w:themeColor="text1"/>
                <w:sz w:val="24"/>
              </w:rPr>
              <w:t>защищенности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56,3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проведены работы в школах, де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ских садах, учреждениях культуры и спорта округа, улучшены условия антитеррористич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ской защищенности учреждений и разработка ПСД. С нарастающим итогом улучшены условия антитеррористической защищенности в 40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ждениях.</w:t>
            </w:r>
          </w:p>
          <w:p w:rsidR="008F17FC" w:rsidRPr="00561781" w:rsidRDefault="008F17FC" w:rsidP="008F17FC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Всего 71 объект.</w:t>
            </w:r>
          </w:p>
        </w:tc>
      </w:tr>
      <w:tr w:rsidR="00561781" w:rsidRPr="00561781" w:rsidTr="006B3E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189" w:rsidRPr="00561781" w:rsidRDefault="00030189" w:rsidP="0003018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1 «Профилактика пожарной безопасности и правонарушений, предупреждение терроризма и экстремизма, обеспечение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циальной адаптации и реабилитации лиц, отбывших наказание в местах лишения свободы в Сокольском муниципальном округе Волого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ской области»</w:t>
            </w:r>
          </w:p>
        </w:tc>
      </w:tr>
      <w:tr w:rsidR="00561781" w:rsidRPr="00561781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погибших на пожарах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tabs>
                <w:tab w:val="center" w:pos="415"/>
              </w:tabs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наблюдается положительная динамика, показатель ниже планового значения.</w:t>
            </w:r>
          </w:p>
        </w:tc>
      </w:tr>
      <w:tr w:rsidR="00561781" w:rsidRPr="00561781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30189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(прирост)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 зарегистрированных пр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ступлений, по отношению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561781">
              <w:rPr>
                <w:color w:val="000000" w:themeColor="text1"/>
                <w:sz w:val="24"/>
              </w:rPr>
              <w:t>-6,0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-4,9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сравнении с 2021 годом наблюдается сниж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ние, а также положительная динамика по отн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шению к плановому значению (2024 год – 583 ед.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2021 год – 613 ед.).</w:t>
            </w:r>
          </w:p>
        </w:tc>
      </w:tr>
      <w:tr w:rsidR="00561781" w:rsidRPr="00561781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тяжких и особо тяжких преступлений от общего кол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чества зарегистрированных преступлений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25,0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выполнен. В 2024 году зарег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стрировано 146 тяжких и особо тяжких престу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лений. Наблюдается увеличение причинений средней тяжести вреда здоровью по сравнению с плановым значением.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ранее судимых лиц,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вершивших преступления, от общего числа ранее судимых, состоящих на контроле в 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 xml:space="preserve">ганах внутренних дел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26,4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общее число ранее судимых, состо</w:t>
            </w:r>
            <w:r w:rsidRPr="00561781">
              <w:rPr>
                <w:color w:val="000000" w:themeColor="text1"/>
                <w:sz w:val="24"/>
              </w:rPr>
              <w:t>я</w:t>
            </w:r>
            <w:r w:rsidRPr="00561781">
              <w:rPr>
                <w:color w:val="000000" w:themeColor="text1"/>
                <w:sz w:val="24"/>
              </w:rPr>
              <w:t>щих на контроле в органах внутренних дел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ставило 242 чел., из них 64 чел. совершивших преступления.  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зарегистрирова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фактов мошеннических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</w:t>
            </w:r>
            <w:r w:rsidR="00A90541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 xml:space="preserve">ниже планового значения на 1,3 %. 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(прирост)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 зарегистрированных фа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тов мошеннических действий по отношению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-8,9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Наблюдается положительная динамика по сра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нению с 2023 годом и плановым значением (2023 год – 168 ед., 2024 год – 153 ед.).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(прирост)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 преступлений, соверше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несовершеннолетними, по отношению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преступлений, совершенных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ростками в 2024 году значительно увеличилось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(2023 год – 10 ед., 2024 год –17 ед.).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(прирост)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 административных пр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вонарушений, выявленных с помощью общественности, по отношению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1F0F09" w:rsidRPr="00561781" w:rsidRDefault="001F0F09" w:rsidP="001F0F09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Наблюдается увеличение количества админ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стративных правонарушений, выявленных с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мощью общественности, по отношению к 2021 году (2021 год – 277 ед., 2024 год – 287 ед.).</w:t>
            </w:r>
          </w:p>
        </w:tc>
      </w:tr>
      <w:tr w:rsidR="00561781" w:rsidRPr="00561781" w:rsidTr="006B3E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A1" w:rsidRPr="00561781" w:rsidRDefault="000D3AA1" w:rsidP="000D3AA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2 «Безопасность дорожного движения»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числа дорожно-транспортных происшествий по отношению к 2017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совершено 674 ДТП. Показатель 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же планового значения в результате проведения комплекса мероприятий по усилению надзора за дорожным движением.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(2017 год – 946 ДТП)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0D3AA1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числа лиц, поги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ших и пострадавших в доро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но-транспортных происш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ствиях по отношению к 2017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69 человек погибло и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страдало в ДТП.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пострадавших в авариях меньше планов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значения на 23,5%. (2017г.-108 чел.).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942C63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Транспортный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3,85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погибло в ДТП 11 чел. Количество зарегистрированных транспортных средств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ставляет 28570 ед. Показатель выше планового значения на 4,1%.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942C63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Социальный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24,7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погибло в ДТП 11 чел. По статист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ческим данным Вологдастата численность нас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ления округа на 01.01.2024 – 44621 чел. Показ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 выше планового значения.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942C63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числа дорожно-транспортных происшествий с участием несовершеннолетних по отношению к 2017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не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произошло</w:t>
            </w:r>
            <w:r w:rsidR="00A90541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15 ДТП с участием нес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вершеннолетних. Показатель выше планового значения. (2017г.-6 чел.)</w:t>
            </w:r>
            <w:r w:rsidR="00A90541"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942C63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обучающихся 1-х кла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сов общеобразовательных 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ганизаций, обеспеченных св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товозвращающими присп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соблениями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сентябре 2024 года приобретено 382 светоо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ражающих элемента обучающихся 1-х классов общеобразовательных организаций. В 2024 – 2025 учебном году обучающихся 1–х классов общеобразовательных организаций в округе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ставило 382 человека. 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942C63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ind w:right="-71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Протяженность отремонтир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автомобильных дорог общего пользования местного значения</w:t>
            </w:r>
          </w:p>
          <w:p w:rsidR="000B66C8" w:rsidRPr="00561781" w:rsidRDefault="000B66C8" w:rsidP="00C24222">
            <w:pPr>
              <w:ind w:right="-71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F90C23">
            <w:pPr>
              <w:ind w:hanging="75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ED320C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8,228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F90C23" w:rsidRPr="00561781" w:rsidRDefault="00F90C23" w:rsidP="00C24222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Мероприятие выполнено в пределах финансир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вания.</w:t>
            </w:r>
          </w:p>
        </w:tc>
      </w:tr>
      <w:tr w:rsidR="00561781" w:rsidRPr="00561781" w:rsidTr="006B3E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8" w:rsidRPr="00561781" w:rsidRDefault="00A25A28" w:rsidP="00A25A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3 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A25A28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лиц,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стоящих на учете в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ниях здравоохранения с ди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гнозом алкоголизм (алког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лизм и алкогольные психозы), по отношению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75,8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в связи с улучшением состояния п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циентов, а также со смертью и с выздоровлением стоящих на учете лиц в сравнении с 2021 годом и плановым значением (2024 год – 499 чел., 2021 год – 658 чел.)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A25A28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лиц, стоящих на учете в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ниях здравоохранения с ди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гнозом наркомания, по отн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шению к 2021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  <w:highlight w:val="green"/>
              </w:rPr>
            </w:pPr>
            <w:r w:rsidRPr="00561781">
              <w:rPr>
                <w:color w:val="000000" w:themeColor="text1"/>
                <w:sz w:val="24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137,5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Значительное уменьшение показателя в сравн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 xml:space="preserve">нии с 2021 годом и плановым значением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(2024 год – 22 чел., 2021 год – 16 чел.)</w:t>
            </w:r>
            <w:r w:rsidRPr="00561781">
              <w:rPr>
                <w:bCs/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A25A28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лиц, употребляющих с вредными последствиями алкоголь,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стоящих на профилактическом учете в учреждениях здрав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охранения, по отношению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73,5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сравнении с 2021 годом и плановым значением наблюдается снижение показателя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(2024 год – 36 чел., 2021 год – 49 чел.)</w:t>
            </w:r>
            <w:r w:rsidRPr="00561781">
              <w:rPr>
                <w:bCs/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A25A28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Динамика количества лиц, употребляющих с вредными последствиями наркотические вещества, состоящих на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филактическом учете в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ждениях здравоохранения, по отношению 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Наблюдается положительная динамика показ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теля в сравнении с 2021 годом и плановым зн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чением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(2024 год – 8 чел., 2021 год – 20 чел.)</w:t>
            </w:r>
            <w:r w:rsidRPr="00561781">
              <w:rPr>
                <w:bCs/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ED320C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4 «Предупреждение и профилактика терроризма и экстремизма на объектах с массовым пребыванием людей»</w:t>
            </w:r>
          </w:p>
        </w:tc>
      </w:tr>
      <w:tr w:rsidR="00561781" w:rsidRPr="00561781" w:rsidTr="00ED320C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A25A28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нах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дящихся в муниципальной собственности или в ведении  органов местного самоупра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ления, в которых запланир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="00882650" w:rsidRPr="00561781">
              <w:rPr>
                <w:color w:val="000000" w:themeColor="text1"/>
                <w:sz w:val="24"/>
              </w:rPr>
              <w:t xml:space="preserve">вано улучшение </w:t>
            </w:r>
            <w:r w:rsidRPr="00561781">
              <w:rPr>
                <w:color w:val="000000" w:themeColor="text1"/>
                <w:sz w:val="24"/>
              </w:rPr>
              <w:t>условий ант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террористической защище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ности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32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Наблюдается положительная динамика показ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теля в сравнении с плановым значением.</w:t>
            </w:r>
          </w:p>
        </w:tc>
      </w:tr>
      <w:tr w:rsidR="00561781" w:rsidRPr="00561781" w:rsidTr="00ED320C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ind w:firstLine="709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21.2.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cs="Arial"/>
                <w:color w:val="000000" w:themeColor="text1"/>
                <w:sz w:val="24"/>
              </w:rPr>
              <w:t>Управление культуры, спорта, молодежной политики и т</w:t>
            </w:r>
            <w:r w:rsidRPr="00561781">
              <w:rPr>
                <w:rFonts w:cs="Arial"/>
                <w:color w:val="000000" w:themeColor="text1"/>
                <w:sz w:val="24"/>
              </w:rPr>
              <w:t>у</w:t>
            </w:r>
            <w:r w:rsidRPr="00561781">
              <w:rPr>
                <w:rFonts w:cs="Arial"/>
                <w:color w:val="000000" w:themeColor="text1"/>
                <w:sz w:val="24"/>
              </w:rPr>
              <w:t>ризма Сокольского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DC1" w:rsidRPr="00561781" w:rsidRDefault="004A1DC1" w:rsidP="006B3E11">
            <w:pPr>
              <w:rPr>
                <w:color w:val="000000" w:themeColor="text1"/>
                <w:sz w:val="24"/>
              </w:rPr>
            </w:pPr>
          </w:p>
        </w:tc>
      </w:tr>
      <w:tr w:rsidR="00561781" w:rsidRPr="00561781" w:rsidTr="00ED320C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ind w:firstLine="709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31.3.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cs="Arial"/>
                <w:color w:val="000000" w:themeColor="text1"/>
                <w:sz w:val="24"/>
              </w:rPr>
              <w:t>Управление образования С</w:t>
            </w:r>
            <w:r w:rsidRPr="00561781">
              <w:rPr>
                <w:rFonts w:cs="Arial"/>
                <w:color w:val="000000" w:themeColor="text1"/>
                <w:sz w:val="24"/>
              </w:rPr>
              <w:t>о</w:t>
            </w:r>
            <w:r w:rsidRPr="00561781">
              <w:rPr>
                <w:rFonts w:cs="Arial"/>
                <w:color w:val="000000" w:themeColor="text1"/>
                <w:sz w:val="24"/>
              </w:rPr>
              <w:t xml:space="preserve">кольского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4A1DC1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C1" w:rsidRPr="00561781" w:rsidRDefault="004A1DC1" w:rsidP="006B3E11">
            <w:pPr>
              <w:rPr>
                <w:color w:val="000000" w:themeColor="text1"/>
                <w:sz w:val="24"/>
              </w:rPr>
            </w:pPr>
          </w:p>
        </w:tc>
      </w:tr>
    </w:tbl>
    <w:p w:rsidR="007F15D9" w:rsidRPr="00561781" w:rsidRDefault="007F15D9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p w:rsidR="003273DE" w:rsidRPr="00561781" w:rsidRDefault="00376065" w:rsidP="003273DE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561781">
        <w:rPr>
          <w:b/>
          <w:color w:val="000000" w:themeColor="text1"/>
          <w:szCs w:val="28"/>
        </w:rPr>
        <w:t xml:space="preserve">4. МП </w:t>
      </w:r>
      <w:r w:rsidRPr="00561781">
        <w:rPr>
          <w:b/>
          <w:bCs/>
          <w:iCs/>
          <w:color w:val="000000" w:themeColor="text1"/>
          <w:szCs w:val="28"/>
        </w:rPr>
        <w:t>«Развитие системы муниципальной службы, кадрового обеспечения и социального партнерства в С</w:t>
      </w:r>
      <w:r w:rsidRPr="00561781">
        <w:rPr>
          <w:b/>
          <w:bCs/>
          <w:iCs/>
          <w:color w:val="000000" w:themeColor="text1"/>
          <w:szCs w:val="28"/>
        </w:rPr>
        <w:t>о</w:t>
      </w:r>
      <w:r w:rsidRPr="00561781">
        <w:rPr>
          <w:b/>
          <w:bCs/>
          <w:iCs/>
          <w:color w:val="000000" w:themeColor="text1"/>
          <w:szCs w:val="28"/>
        </w:rPr>
        <w:t>кольском муниципальном округе в 2023-2027 годах»</w:t>
      </w:r>
      <w:r w:rsidRPr="00561781">
        <w:rPr>
          <w:color w:val="000000" w:themeColor="text1"/>
          <w:szCs w:val="28"/>
        </w:rPr>
        <w:t xml:space="preserve"> </w:t>
      </w:r>
      <w:r w:rsidR="00D255A0" w:rsidRPr="00561781">
        <w:rPr>
          <w:b/>
          <w:color w:val="000000" w:themeColor="text1"/>
        </w:rPr>
        <w:t>(</w:t>
      </w:r>
      <w:r w:rsidR="00D255A0" w:rsidRPr="00561781">
        <w:rPr>
          <w:color w:val="000000" w:themeColor="text1"/>
        </w:rPr>
        <w:t>утверждена постановлением Администрации Сокольского м</w:t>
      </w:r>
      <w:r w:rsidR="00D255A0" w:rsidRPr="00561781">
        <w:rPr>
          <w:color w:val="000000" w:themeColor="text1"/>
        </w:rPr>
        <w:t>у</w:t>
      </w:r>
      <w:r w:rsidR="00D255A0" w:rsidRPr="00561781">
        <w:rPr>
          <w:color w:val="000000" w:themeColor="text1"/>
        </w:rPr>
        <w:t>ници</w:t>
      </w:r>
      <w:r w:rsidR="00FA330E" w:rsidRPr="00561781">
        <w:rPr>
          <w:color w:val="000000" w:themeColor="text1"/>
        </w:rPr>
        <w:t>пального района от 29.12.2022 №</w:t>
      </w:r>
      <w:r w:rsidR="00D255A0" w:rsidRPr="00561781">
        <w:rPr>
          <w:color w:val="000000" w:themeColor="text1"/>
        </w:rPr>
        <w:t>1410,</w:t>
      </w:r>
      <w:r w:rsidR="00D255A0" w:rsidRPr="00561781">
        <w:rPr>
          <w:b/>
          <w:color w:val="000000" w:themeColor="text1"/>
        </w:rPr>
        <w:t xml:space="preserve"> </w:t>
      </w:r>
      <w:r w:rsidR="003273DE" w:rsidRPr="00561781">
        <w:rPr>
          <w:color w:val="000000" w:themeColor="text1"/>
        </w:rPr>
        <w:t>с последующими изменениями от 28.03.2023 №432, от 27.06.2023 №917, от 13.09.2023 №1206, от 16.11.2023 №1451, от 21.02.2024 №221, от 31.05.2024 №570, от 26.08.2024 №854, от 16.12.2024 №1300) (далее – Программа).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Целью Программы является развитие и совершенствование муниципальной службы в округе, повышение эффе</w:t>
      </w:r>
      <w:r w:rsidRPr="00561781">
        <w:rPr>
          <w:color w:val="000000" w:themeColor="text1"/>
          <w:szCs w:val="28"/>
        </w:rPr>
        <w:t>к</w:t>
      </w:r>
      <w:r w:rsidRPr="00561781">
        <w:rPr>
          <w:color w:val="000000" w:themeColor="text1"/>
          <w:szCs w:val="28"/>
        </w:rPr>
        <w:t>тивности деятельности лиц, замещающих должности муниципальной службы, привлечение медицинских работников для работы в БУЗ ВО «Сокольская ЦРБ», привлечение молодых педагогических кадров в общеобразовательные орган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зации Сокольского муниципального округа, привлечение специалистов в области регулирования здравоохранения и с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нитарно-эпидемиологического благополучия для работы в Сокольский территориальный отдел Управления Роспотре</w:t>
      </w:r>
      <w:r w:rsidRPr="00561781">
        <w:rPr>
          <w:color w:val="000000" w:themeColor="text1"/>
          <w:szCs w:val="28"/>
        </w:rPr>
        <w:t>б</w:t>
      </w:r>
      <w:r w:rsidRPr="00561781">
        <w:rPr>
          <w:color w:val="000000" w:themeColor="text1"/>
          <w:szCs w:val="28"/>
        </w:rPr>
        <w:t>надзора по Вологодской области, привлечение отдельных категорий работников в муниципальные учреждения физкул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турно-спортивной направленности Сокольского муниципального округа, развитие деятельности социально ориентир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ванных некоммерческих организаций в Сокольском муниципальном округе. 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рамах Программы реализуются 3 подпрограммы.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2024 года в рамках подпрограммы 1 «Реформирование и развитие системы муниципальной службы в Сокольском муниципальном округе» осуществлялась работа в виде реализации следующих мероприятий.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Профессиональное развитие муниципальных служащих – одно из основных направлений деятельности отдела о</w:t>
      </w:r>
      <w:r w:rsidRPr="00561781">
        <w:rPr>
          <w:color w:val="000000" w:themeColor="text1"/>
          <w:szCs w:val="28"/>
        </w:rPr>
        <w:t>р</w:t>
      </w:r>
      <w:r w:rsidRPr="00561781">
        <w:rPr>
          <w:color w:val="000000" w:themeColor="text1"/>
          <w:szCs w:val="28"/>
        </w:rPr>
        <w:t>ганизационной и кадровой работы управления делами Администрации округа, поскольку от знаний и умений муниц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пальных служащих зависит качество предоставления муниципальных услуг.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повышение квалификации и профессиональную переподготовку прошли 16 муниципальных служ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 xml:space="preserve">щих и 1 работник из числа лиц, замещающих должности, не отнесенные к муниципальным должностям и должностям муниципальной службы Администрации Сокольского муниципального округа. 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 целью повышения эффективности деятельности лиц, замещающих должности муниципальной службы в Адм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нистрации округа и органах местного самоуправления Сокольского муниципального округа, определения соответствия муниципального служащего замещаемой должности муниципальной службы на основе оценки исполнения им дол</w:t>
      </w:r>
      <w:r w:rsidRPr="00561781">
        <w:rPr>
          <w:color w:val="000000" w:themeColor="text1"/>
          <w:szCs w:val="28"/>
        </w:rPr>
        <w:t>ж</w:t>
      </w:r>
      <w:r w:rsidRPr="00561781">
        <w:rPr>
          <w:color w:val="000000" w:themeColor="text1"/>
          <w:szCs w:val="28"/>
        </w:rPr>
        <w:t>ностных обязанностей, его профессиональной служебной деятельности и уровня знаний законодательства применител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>но к профессиональной деятельности муниципального служащего, а также возможности замещения вакантной должн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сти в порядке должностного роста, с периодичностью один раз в три года, проводится аттестация муниципальных сл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жащих. В соответствии с Положением о проведении аттестации муниципальных служащих органов местного сам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управления Сокольского муниципального округа, утвержденным постановлением главы Сокольского муниципального округа от 30.03.2023 № 25, в период с 29.03.2024 по 26.04.2024 проведена аттестация муниципальных служащих. В 2024 году аттестации подлежали 36 муниципальных служащих, из них в аттестационных мероприятиях приняли участие 35 муниципальных служащих, 1 муниципальный служащий не проходил аттестацию по уважительным причинам. По ит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гам аттестации все муниципальные служащие признаны соответствующими замещаемой должности муниципальной службы.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Особое внимание в Администрации округа и органах местного самоуправления Сокольского муниципального округа уделяется комплексу мер, направленных на привлечение муниципальных служащих к противодействию корру</w:t>
      </w:r>
      <w:r w:rsidRPr="00561781">
        <w:rPr>
          <w:color w:val="000000" w:themeColor="text1"/>
          <w:szCs w:val="28"/>
        </w:rPr>
        <w:t>п</w:t>
      </w:r>
      <w:r w:rsidRPr="00561781">
        <w:rPr>
          <w:color w:val="000000" w:themeColor="text1"/>
          <w:szCs w:val="28"/>
        </w:rPr>
        <w:t>ции, в том числе вопросам недопущения злоупотреблений и предупреждения преступлений с использованием дол</w:t>
      </w:r>
      <w:r w:rsidRPr="00561781">
        <w:rPr>
          <w:color w:val="000000" w:themeColor="text1"/>
          <w:szCs w:val="28"/>
        </w:rPr>
        <w:t>ж</w:t>
      </w:r>
      <w:r w:rsidRPr="00561781">
        <w:rPr>
          <w:color w:val="000000" w:themeColor="text1"/>
          <w:szCs w:val="28"/>
        </w:rPr>
        <w:t>ностного положения. Деятельность органов местного самоуправления реализуется в рамках Плана мероприятий по пр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тиводействию коррупции в Администрации Сокольского муниципального округа, территориальных органах Админ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 xml:space="preserve">страции Сокольского муниципального округа и органах местного самоуправления Сокольского муниципального округа на 2023-2024 годы. 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течение 2024года в рамках подпрограммы 2 «Привлечение кадров» осуществлялась работа в виде реализации следующих мероприятий.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 целью привлечения медицинских работников между БУЗ ВО «Сокольская ЦРБ» и Администрацией Сокольского муниципального округа заключены 13 договоров о предоставлении частичной компенсации расходов по договору найма жилого помещения медицинскими работниками БУЗ ВО «Сокольская ЦРБ», из которых 4 работников имеют высшее медицинское образование, 9 работников относятся к категории среднего медицинского персонала. Все медицинские р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ботники, приступившие к работе, являются приглашенными из других городов Вологодской области, а также других р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гионов Российской Федерации.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для работников БУЗ ВО «Сокольская ЦРБ» квартиры не приобретались.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 состоянию на 31.12.2024 в БУЗ «Сокольская ЦРБ» работает 76 врачей и 262 медицинских работника со сре</w:t>
      </w:r>
      <w:r w:rsidRPr="00561781">
        <w:rPr>
          <w:color w:val="000000" w:themeColor="text1"/>
          <w:szCs w:val="28"/>
        </w:rPr>
        <w:t>д</w:t>
      </w:r>
      <w:r w:rsidRPr="00561781">
        <w:rPr>
          <w:color w:val="000000" w:themeColor="text1"/>
          <w:szCs w:val="28"/>
        </w:rPr>
        <w:t>ним медицинским образованием. С целью решения проблемы с медицинскими кадрами в Сокольском муниципальном округе действуют 12 целевых договоров на обучение, в том числе 2024 году заключены 2 целевых договора на обучение по специальностям медицинской направленности.</w:t>
      </w:r>
    </w:p>
    <w:p w:rsidR="003273DE" w:rsidRPr="00561781" w:rsidRDefault="00EE6392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Кадровая ситуация остае</w:t>
      </w:r>
      <w:r w:rsidR="003273DE" w:rsidRPr="00561781">
        <w:rPr>
          <w:color w:val="000000" w:themeColor="text1"/>
          <w:szCs w:val="28"/>
        </w:rPr>
        <w:t>тся острой в общеобразовательных организациях г. Сокола и округа. Недостаточно учит</w:t>
      </w:r>
      <w:r w:rsidR="003273DE" w:rsidRPr="00561781">
        <w:rPr>
          <w:color w:val="000000" w:themeColor="text1"/>
          <w:szCs w:val="28"/>
        </w:rPr>
        <w:t>е</w:t>
      </w:r>
      <w:r w:rsidR="003273DE" w:rsidRPr="00561781">
        <w:rPr>
          <w:color w:val="000000" w:themeColor="text1"/>
          <w:szCs w:val="28"/>
        </w:rPr>
        <w:t>лей математики, физики, русского языка и литературы, иностранных языков, химии,</w:t>
      </w:r>
      <w:r w:rsidRPr="00561781">
        <w:rPr>
          <w:color w:val="000000" w:themeColor="text1"/>
          <w:szCs w:val="28"/>
        </w:rPr>
        <w:t xml:space="preserve"> биологии. Вакансии закрыты путе</w:t>
      </w:r>
      <w:r w:rsidR="003273DE" w:rsidRPr="00561781">
        <w:rPr>
          <w:color w:val="000000" w:themeColor="text1"/>
          <w:szCs w:val="28"/>
        </w:rPr>
        <w:t>м замещения педагогических должностей и увеличением педагогической нагрузки, а также привлечением педагогов – внешних совместителей (работников других сфер деятельности, но с педагогическим образованием). Нагрузка на пед</w:t>
      </w:r>
      <w:r w:rsidR="003273DE" w:rsidRPr="00561781">
        <w:rPr>
          <w:color w:val="000000" w:themeColor="text1"/>
          <w:szCs w:val="28"/>
        </w:rPr>
        <w:t>а</w:t>
      </w:r>
      <w:r w:rsidR="003273DE" w:rsidRPr="00561781">
        <w:rPr>
          <w:color w:val="000000" w:themeColor="text1"/>
          <w:szCs w:val="28"/>
        </w:rPr>
        <w:t>гога в 2024 году в среднем составила 1,64 ставки.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школах Сокольского округа работает 130 молодых педагогов в возрасте до 35 лет. Общая численность педагог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 xml:space="preserve">ческих работников Сокольского муниципального округа составляет 468 педагогов. 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Для решения кадровой проблемы Управление образования Сокольского муниципального округа сотрудничает с ФГБОУ ВО «Вологодский государственный университет», ФГБОУ ВО «Череповецкий государственный университет», БПОУ ВО «Вологодский педагогический колледж». Заключено 42 целевых договоров на обучение по специальностям педагогической направленности. В 2024 году 10 студентов, обучающихся по образовательным программам высшего о</w:t>
      </w:r>
      <w:r w:rsidRPr="00561781">
        <w:rPr>
          <w:color w:val="000000" w:themeColor="text1"/>
          <w:szCs w:val="28"/>
        </w:rPr>
        <w:t>б</w:t>
      </w:r>
      <w:r w:rsidRPr="00561781">
        <w:rPr>
          <w:color w:val="000000" w:themeColor="text1"/>
          <w:szCs w:val="28"/>
        </w:rPr>
        <w:t>разования по очной форме обучения по договору о целевом обучении с Администрацией Сокольского муниципального округа, заключили договоры о предоставлении меры социальной поддержки в виде муниципальной стипендии в размере 500 рублей.</w:t>
      </w:r>
    </w:p>
    <w:p w:rsidR="003273DE" w:rsidRPr="00561781" w:rsidRDefault="003273DE" w:rsidP="003273DE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рамках подпрограммы 3 «Поддержка социально ориентированных некоммерческих организаций в Сокольском муниципальном округе» по результатам конкурсного отбора на предоставление мер социальной поддержки социально ориентированным некоммерческим организациям в Сокольского муниципального округа были одобрены три заявки. На основании постановления Администрации Сокольского муниципального округа от 28.02.2024 № 243 «О предоставлении субсидии социально ориентированным некоммерческим организациям» из бюджета округа Сокольск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му районному отделению Всероссийской общественной организации ветеранов (пенсионеров) войны, труда, Вооруже</w:t>
      </w:r>
      <w:r w:rsidRPr="00561781">
        <w:rPr>
          <w:color w:val="000000" w:themeColor="text1"/>
          <w:szCs w:val="28"/>
        </w:rPr>
        <w:t>н</w:t>
      </w:r>
      <w:r w:rsidRPr="00561781">
        <w:rPr>
          <w:color w:val="000000" w:themeColor="text1"/>
          <w:szCs w:val="28"/>
        </w:rPr>
        <w:t>ных Сил и правоохранительных органов выделена субсидия в размере 183000,00 рублей на реализацию проекта «Ист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рическая память вечна»; Сокольской районной организации общероссийской общественной организации «Всеросси</w:t>
      </w:r>
      <w:r w:rsidRPr="00561781">
        <w:rPr>
          <w:color w:val="000000" w:themeColor="text1"/>
          <w:szCs w:val="28"/>
        </w:rPr>
        <w:t>й</w:t>
      </w:r>
      <w:r w:rsidRPr="00561781">
        <w:rPr>
          <w:color w:val="000000" w:themeColor="text1"/>
          <w:szCs w:val="28"/>
        </w:rPr>
        <w:t>ское общество инвалидов» выделена субсидия в размере 183000,00 рублей на реализацию проекта «Надежда»; Волого</w:t>
      </w:r>
      <w:r w:rsidRPr="00561781">
        <w:rPr>
          <w:color w:val="000000" w:themeColor="text1"/>
          <w:szCs w:val="28"/>
        </w:rPr>
        <w:t>д</w:t>
      </w:r>
      <w:r w:rsidRPr="00561781">
        <w:rPr>
          <w:color w:val="000000" w:themeColor="text1"/>
          <w:szCs w:val="28"/>
        </w:rPr>
        <w:t xml:space="preserve">скому региональному отделению общероссийской организации «Союз пенсионеров России» - на реализацию проекта «Жить здорово!» в размере 184000,00 рублей. </w:t>
      </w:r>
    </w:p>
    <w:p w:rsidR="00D255A0" w:rsidRPr="00561781" w:rsidRDefault="00D255A0" w:rsidP="003273D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376065" w:rsidRPr="00561781" w:rsidRDefault="00376065" w:rsidP="00376065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8"/>
        <w:gridCol w:w="3346"/>
        <w:gridCol w:w="1134"/>
        <w:gridCol w:w="1701"/>
        <w:gridCol w:w="1276"/>
        <w:gridCol w:w="1418"/>
        <w:gridCol w:w="5103"/>
      </w:tblGrid>
      <w:tr w:rsidR="00561781" w:rsidRPr="00561781" w:rsidTr="00EC7CF9">
        <w:trPr>
          <w:trHeight w:val="964"/>
          <w:tblHeader/>
          <w:tblCellSpacing w:w="5" w:type="nil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ниципальной программы, подпрограммы муниципальной программы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EC7CF9">
        <w:trPr>
          <w:trHeight w:val="360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76065" w:rsidRPr="00561781" w:rsidRDefault="00923EC7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37606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923EC7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37606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rHeight w:val="265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rHeight w:val="265"/>
          <w:tblHeader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065" w:rsidRPr="00561781" w:rsidRDefault="00376065" w:rsidP="00EC7CF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«Развитие системы муниципальной службы, кадрового обеспечения и социального партнерства в С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кольском муниципальном округе в 2023-2027 годах»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муниципальных служащих в расчете на 1000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человек на 1000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2,4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Всего по состоянию на 31.12.2024 количество муниципальных служащих Сокольского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ципального округа составляет 108 человек (112 единиц штатная численность). </w:t>
            </w:r>
            <w:r w:rsidRPr="00561781">
              <w:rPr>
                <w:color w:val="000000" w:themeColor="text1"/>
                <w:sz w:val="24"/>
                <w:shd w:val="clear" w:color="auto" w:fill="FFFFFF" w:themeFill="background1"/>
              </w:rPr>
              <w:t>Численность населения округа на 01.01.2024 составляет 44621 человек (по данным Вологдастата).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муниципальных сл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жащих Администрации округа и органов местного сам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управления, прошедших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фессиональную пере-подготовку или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pStyle w:val="23"/>
              <w:rPr>
                <w:color w:val="000000" w:themeColor="text1"/>
              </w:rPr>
            </w:pPr>
            <w:r w:rsidRPr="00561781">
              <w:rPr>
                <w:color w:val="000000" w:themeColor="text1"/>
              </w:rPr>
              <w:t>В 2024 году муниципальные служащие прошли профессиональную переподготовку и повыш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ние квалификации по темам: «Защита госуда</w:t>
            </w:r>
            <w:r w:rsidRPr="00561781">
              <w:rPr>
                <w:color w:val="000000" w:themeColor="text1"/>
              </w:rPr>
              <w:t>р</w:t>
            </w:r>
            <w:r w:rsidRPr="00561781">
              <w:rPr>
                <w:color w:val="000000" w:themeColor="text1"/>
              </w:rPr>
              <w:t>ственной тайны», «Подготовка электротехн</w:t>
            </w:r>
            <w:r w:rsidRPr="00561781">
              <w:rPr>
                <w:color w:val="000000" w:themeColor="text1"/>
              </w:rPr>
              <w:t>и</w:t>
            </w:r>
            <w:r w:rsidRPr="00561781">
              <w:rPr>
                <w:color w:val="000000" w:themeColor="text1"/>
              </w:rPr>
              <w:t>ческого персонала на группы допуска по эле</w:t>
            </w:r>
            <w:r w:rsidRPr="00561781">
              <w:rPr>
                <w:color w:val="000000" w:themeColor="text1"/>
              </w:rPr>
              <w:t>к</w:t>
            </w:r>
            <w:r w:rsidRPr="00561781">
              <w:rPr>
                <w:color w:val="000000" w:themeColor="text1"/>
              </w:rPr>
              <w:t>тробезопасности», «</w:t>
            </w:r>
            <w:proofErr w:type="spellStart"/>
            <w:r w:rsidRPr="00561781">
              <w:rPr>
                <w:color w:val="000000" w:themeColor="text1"/>
              </w:rPr>
              <w:t>Подго-товка</w:t>
            </w:r>
            <w:proofErr w:type="spellEnd"/>
            <w:r w:rsidRPr="00561781">
              <w:rPr>
                <w:color w:val="000000" w:themeColor="text1"/>
              </w:rPr>
              <w:t xml:space="preserve"> теплотехнич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ского персонала»,</w:t>
            </w:r>
            <w:r w:rsidRPr="00561781">
              <w:rPr>
                <w:bCs/>
                <w:color w:val="000000" w:themeColor="text1"/>
              </w:rPr>
              <w:t xml:space="preserve"> «</w:t>
            </w:r>
            <w:r w:rsidRPr="00561781">
              <w:rPr>
                <w:color w:val="000000" w:themeColor="text1"/>
              </w:rPr>
              <w:t>Обучение по общим вопр</w:t>
            </w:r>
            <w:r w:rsidRPr="00561781">
              <w:rPr>
                <w:color w:val="000000" w:themeColor="text1"/>
              </w:rPr>
              <w:t>о</w:t>
            </w:r>
            <w:r w:rsidRPr="00561781">
              <w:rPr>
                <w:color w:val="000000" w:themeColor="text1"/>
              </w:rPr>
              <w:t>сам охраны труда и функционирования сист</w:t>
            </w:r>
            <w:r w:rsidRPr="00561781">
              <w:rPr>
                <w:color w:val="000000" w:themeColor="text1"/>
              </w:rPr>
              <w:t>е</w:t>
            </w:r>
            <w:r w:rsidRPr="00561781">
              <w:rPr>
                <w:color w:val="000000" w:themeColor="text1"/>
              </w:rPr>
              <w:t>мы управления охраной труда</w:t>
            </w:r>
            <w:r w:rsidRPr="00561781">
              <w:rPr>
                <w:bCs/>
                <w:color w:val="000000" w:themeColor="text1"/>
              </w:rPr>
              <w:t xml:space="preserve">», </w:t>
            </w:r>
            <w:r w:rsidRPr="00561781">
              <w:rPr>
                <w:color w:val="000000" w:themeColor="text1"/>
              </w:rPr>
              <w:t xml:space="preserve">«Обучение безопасным методам и приемам выполнения работ при воздействии ВОПФ, опасностей, </w:t>
            </w:r>
            <w:proofErr w:type="spellStart"/>
            <w:r w:rsidRPr="00561781">
              <w:rPr>
                <w:color w:val="000000" w:themeColor="text1"/>
              </w:rPr>
              <w:t>иденти-фицированных</w:t>
            </w:r>
            <w:proofErr w:type="spellEnd"/>
            <w:r w:rsidRPr="00561781">
              <w:rPr>
                <w:color w:val="000000" w:themeColor="text1"/>
              </w:rPr>
              <w:t xml:space="preserve"> в рамках СОУТ и ОПР», </w:t>
            </w:r>
            <w:r w:rsidRPr="00561781">
              <w:rPr>
                <w:bCs/>
                <w:color w:val="000000" w:themeColor="text1"/>
              </w:rPr>
              <w:t>«</w:t>
            </w:r>
            <w:r w:rsidRPr="00561781">
              <w:rPr>
                <w:bCs/>
                <w:iCs/>
                <w:color w:val="000000" w:themeColor="text1"/>
              </w:rPr>
              <w:t>Управление государственными и муниц</w:t>
            </w:r>
            <w:r w:rsidRPr="00561781">
              <w:rPr>
                <w:bCs/>
                <w:iCs/>
                <w:color w:val="000000" w:themeColor="text1"/>
              </w:rPr>
              <w:t>и</w:t>
            </w:r>
            <w:r w:rsidRPr="00561781">
              <w:rPr>
                <w:bCs/>
                <w:iCs/>
                <w:color w:val="000000" w:themeColor="text1"/>
              </w:rPr>
              <w:t>пальными закупками</w:t>
            </w:r>
            <w:r w:rsidRPr="00561781">
              <w:rPr>
                <w:bCs/>
                <w:color w:val="000000" w:themeColor="text1"/>
              </w:rPr>
              <w:t>»,</w:t>
            </w:r>
            <w:r w:rsidRPr="00561781">
              <w:rPr>
                <w:color w:val="000000" w:themeColor="text1"/>
              </w:rPr>
              <w:t xml:space="preserve"> Программа обучения безопасным методам и приемам выполнения работ при воздействии вредных и/или опасных производственных факторов, источников опа</w:t>
            </w:r>
            <w:r w:rsidRPr="00561781">
              <w:rPr>
                <w:color w:val="000000" w:themeColor="text1"/>
              </w:rPr>
              <w:t>с</w:t>
            </w:r>
            <w:r w:rsidRPr="00561781">
              <w:rPr>
                <w:color w:val="000000" w:themeColor="text1"/>
              </w:rPr>
              <w:t>ности, идентифицированных в рамках спец</w:t>
            </w:r>
            <w:r w:rsidRPr="00561781">
              <w:rPr>
                <w:color w:val="000000" w:themeColor="text1"/>
              </w:rPr>
              <w:t>и</w:t>
            </w:r>
            <w:r w:rsidRPr="00561781">
              <w:rPr>
                <w:color w:val="000000" w:themeColor="text1"/>
              </w:rPr>
              <w:t>альной оценки условий труда и професси</w:t>
            </w:r>
            <w:r w:rsidRPr="00561781">
              <w:rPr>
                <w:color w:val="000000" w:themeColor="text1"/>
              </w:rPr>
              <w:t>о</w:t>
            </w:r>
            <w:r w:rsidRPr="00561781">
              <w:rPr>
                <w:color w:val="000000" w:themeColor="text1"/>
              </w:rPr>
              <w:t>нальных рисков, «</w:t>
            </w:r>
            <w:r w:rsidRPr="00561781">
              <w:rPr>
                <w:bCs/>
                <w:iCs/>
                <w:color w:val="000000" w:themeColor="text1"/>
              </w:rPr>
              <w:t>Контрактная система в сфере закупок товаров, работ и услуг для обеспечения государственных, муниципальных и корпор</w:t>
            </w:r>
            <w:r w:rsidRPr="00561781">
              <w:rPr>
                <w:bCs/>
                <w:iCs/>
                <w:color w:val="000000" w:themeColor="text1"/>
              </w:rPr>
              <w:t>а</w:t>
            </w:r>
            <w:r w:rsidRPr="00561781">
              <w:rPr>
                <w:bCs/>
                <w:iCs/>
                <w:color w:val="000000" w:themeColor="text1"/>
              </w:rPr>
              <w:t>тивных нужд</w:t>
            </w:r>
            <w:r w:rsidRPr="00561781">
              <w:rPr>
                <w:bCs/>
                <w:color w:val="000000" w:themeColor="text1"/>
              </w:rPr>
              <w:t>»</w:t>
            </w:r>
            <w:r w:rsidRPr="00561781">
              <w:rPr>
                <w:color w:val="000000" w:themeColor="text1"/>
              </w:rPr>
              <w:t>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работников – лиц,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мещающих должности, не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="003F330B" w:rsidRPr="00561781">
              <w:rPr>
                <w:color w:val="000000" w:themeColor="text1"/>
                <w:sz w:val="24"/>
              </w:rPr>
              <w:t>несенные к муници</w:t>
            </w:r>
            <w:r w:rsidRPr="00561781">
              <w:rPr>
                <w:color w:val="000000" w:themeColor="text1"/>
                <w:sz w:val="24"/>
              </w:rPr>
              <w:t>пальным должностям и должностям муниципальной службы А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министрации округа, проше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 xml:space="preserve">ших </w:t>
            </w:r>
            <w:r w:rsidR="003F330B" w:rsidRPr="00561781">
              <w:rPr>
                <w:color w:val="000000" w:themeColor="text1"/>
                <w:sz w:val="24"/>
              </w:rPr>
              <w:t>профес</w:t>
            </w:r>
            <w:r w:rsidRPr="00561781">
              <w:rPr>
                <w:color w:val="000000" w:themeColor="text1"/>
                <w:sz w:val="24"/>
              </w:rPr>
              <w:t>сиональную пер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="003F330B" w:rsidRPr="00561781">
              <w:rPr>
                <w:color w:val="000000" w:themeColor="text1"/>
                <w:sz w:val="24"/>
              </w:rPr>
              <w:t>подготовку или повышение квали</w:t>
            </w:r>
            <w:r w:rsidRPr="00561781">
              <w:rPr>
                <w:color w:val="000000" w:themeColor="text1"/>
                <w:sz w:val="24"/>
              </w:rPr>
              <w:t>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работник, замещающий должность, не отнесенную к муниципальным должностям и должностям муниципальной службы, прошел повышение квалификации по теме «</w:t>
            </w:r>
            <w:r w:rsidRPr="00561781">
              <w:rPr>
                <w:bCs/>
                <w:color w:val="000000" w:themeColor="text1"/>
                <w:sz w:val="24"/>
              </w:rPr>
              <w:t>Особенн</w:t>
            </w:r>
            <w:r w:rsidRPr="00561781">
              <w:rPr>
                <w:bCs/>
                <w:color w:val="000000" w:themeColor="text1"/>
                <w:sz w:val="24"/>
              </w:rPr>
              <w:t>о</w:t>
            </w:r>
            <w:r w:rsidRPr="00561781">
              <w:rPr>
                <w:bCs/>
                <w:color w:val="000000" w:themeColor="text1"/>
                <w:sz w:val="24"/>
              </w:rPr>
              <w:t>сти организации и осуществления процедур и видов муниципального контроля в 2024-2030 годах в соответствии с Федеральным законом «О государственном контроле (надзоре) и м</w:t>
            </w:r>
            <w:r w:rsidRPr="00561781">
              <w:rPr>
                <w:bCs/>
                <w:color w:val="000000" w:themeColor="text1"/>
                <w:sz w:val="24"/>
              </w:rPr>
              <w:t>у</w:t>
            </w:r>
            <w:r w:rsidRPr="00561781">
              <w:rPr>
                <w:bCs/>
                <w:color w:val="000000" w:themeColor="text1"/>
                <w:sz w:val="24"/>
              </w:rPr>
              <w:t>ниципальном контроле в РФ».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Администрации 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период январь-декабрь 2024 года Админ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="003F330B" w:rsidRPr="00561781">
              <w:rPr>
                <w:color w:val="000000" w:themeColor="text1"/>
                <w:sz w:val="24"/>
              </w:rPr>
              <w:t>страция Сокольского муниципаль</w:t>
            </w:r>
            <w:r w:rsidRPr="00561781">
              <w:rPr>
                <w:color w:val="000000" w:themeColor="text1"/>
                <w:sz w:val="24"/>
              </w:rPr>
              <w:t>ного округа исполнила мероприятия в рамках плана работы, что позволило достичь планируемых результ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тов по стоящим перед Администрацией целям в полном объеме.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территориального органа «Г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род Сокол»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территориального органа «Г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род Кадников»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Выполнение планов работы территориальных </w:t>
            </w:r>
            <w:proofErr w:type="spellStart"/>
            <w:r w:rsidRPr="00561781">
              <w:rPr>
                <w:color w:val="000000" w:themeColor="text1"/>
                <w:sz w:val="24"/>
              </w:rPr>
              <w:t>Адми-нис</w:t>
            </w:r>
            <w:r w:rsidR="00853013" w:rsidRPr="00561781">
              <w:rPr>
                <w:color w:val="000000" w:themeColor="text1"/>
                <w:sz w:val="24"/>
              </w:rPr>
              <w:t>трации</w:t>
            </w:r>
            <w:proofErr w:type="spellEnd"/>
            <w:r w:rsidR="00853013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Сокольского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период январь-декабрь 2024 года территор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альные органы Администрация Сокольского муниципального округа исполнили меропри</w:t>
            </w:r>
            <w:r w:rsidRPr="00561781">
              <w:rPr>
                <w:color w:val="000000" w:themeColor="text1"/>
                <w:sz w:val="24"/>
              </w:rPr>
              <w:t>я</w:t>
            </w:r>
            <w:r w:rsidRPr="00561781">
              <w:rPr>
                <w:color w:val="000000" w:themeColor="text1"/>
                <w:sz w:val="24"/>
              </w:rPr>
              <w:t>тия в рамках плана работы, что позволило 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стичь планируемых результатов в полном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еме.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Обеспеченность врачами на 10 тысяч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 на     10 тыс.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достигнут. По состоянию на 31.12.2024 в БУЗ «Сокольская ЦРБ» работает 76 врачей. </w:t>
            </w:r>
          </w:p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shd w:val="clear" w:color="auto" w:fill="FFFFFF" w:themeFill="background1"/>
              </w:rPr>
              <w:t>Численность населения округа на 01.01.2024 составляет 44621 человек (по данным Вологд</w:t>
            </w:r>
            <w:r w:rsidRPr="00561781">
              <w:rPr>
                <w:color w:val="000000" w:themeColor="text1"/>
                <w:sz w:val="24"/>
                <w:shd w:val="clear" w:color="auto" w:fill="FFFFFF" w:themeFill="background1"/>
              </w:rPr>
              <w:t>а</w:t>
            </w:r>
            <w:r w:rsidRPr="00561781">
              <w:rPr>
                <w:color w:val="000000" w:themeColor="text1"/>
                <w:sz w:val="24"/>
                <w:shd w:val="clear" w:color="auto" w:fill="FFFFFF" w:themeFill="background1"/>
              </w:rPr>
              <w:t>стата).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Обеспеченность средним 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дицинским персоналом на 10 тысяч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 на    10 тыс.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58,7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достигнут. Несмотря на меры соц. поддержки, предоставляемые из бюджета округа в виде частичной компенсация расходов по договору найма жилого помещения, нехва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ка среднего медицинского персонала в перви</w:t>
            </w:r>
            <w:r w:rsidRPr="00561781">
              <w:rPr>
                <w:color w:val="000000" w:themeColor="text1"/>
                <w:sz w:val="24"/>
              </w:rPr>
              <w:t>ч</w:t>
            </w:r>
            <w:r w:rsidRPr="00561781">
              <w:rPr>
                <w:color w:val="000000" w:themeColor="text1"/>
                <w:sz w:val="24"/>
              </w:rPr>
              <w:t>ном звене БУЗ ВО «Сокольская ЦРБ» остается актуальной. По состоянию на 31.12.2024 в БУЗ «Сокольская ЦРБ» работают 262 медицинских работника со средним медицинским 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нием. По состоянию на 01.01.2024 численность населения Сокольского муниципального округа составила 44621 человек (по данным Вологд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стата).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bookmarkStart w:id="10" w:name="_Hlk64380324"/>
            <w:r w:rsidRPr="00561781">
              <w:rPr>
                <w:color w:val="000000" w:themeColor="text1"/>
                <w:sz w:val="24"/>
              </w:rPr>
              <w:t xml:space="preserve">Обеспеченность молодыми педагогами </w:t>
            </w:r>
            <w:bookmarkEnd w:id="10"/>
            <w:proofErr w:type="spellStart"/>
            <w:r w:rsidRPr="00561781">
              <w:rPr>
                <w:color w:val="000000" w:themeColor="text1"/>
                <w:sz w:val="24"/>
              </w:rPr>
              <w:t>общеобразова</w:t>
            </w:r>
            <w:proofErr w:type="spellEnd"/>
            <w:r w:rsidRPr="00561781">
              <w:rPr>
                <w:color w:val="000000" w:themeColor="text1"/>
                <w:sz w:val="24"/>
              </w:rPr>
              <w:t>-тельных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27,8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достигнут. По состоянию на 31.12.2024 в Сокольском муниципальном окр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ге число молодых педагогов в возрасте до 35 лет составило 130 человек. Общая численность педагогических работников общеобразовател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организаций 468 человека.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Обеспеченность </w:t>
            </w:r>
            <w:proofErr w:type="spellStart"/>
            <w:r w:rsidRPr="00561781">
              <w:rPr>
                <w:color w:val="000000" w:themeColor="text1"/>
                <w:sz w:val="24"/>
              </w:rPr>
              <w:t>специалис-тами</w:t>
            </w:r>
            <w:proofErr w:type="spellEnd"/>
            <w:r w:rsidRPr="00561781">
              <w:rPr>
                <w:color w:val="000000" w:themeColor="text1"/>
                <w:sz w:val="24"/>
              </w:rPr>
              <w:t xml:space="preserve"> профильного </w:t>
            </w:r>
            <w:proofErr w:type="spellStart"/>
            <w:r w:rsidRPr="00561781">
              <w:rPr>
                <w:color w:val="000000" w:themeColor="text1"/>
                <w:sz w:val="24"/>
              </w:rPr>
              <w:t>образова-ния</w:t>
            </w:r>
            <w:proofErr w:type="spellEnd"/>
            <w:r w:rsidRPr="00561781">
              <w:rPr>
                <w:color w:val="000000" w:themeColor="text1"/>
                <w:sz w:val="24"/>
              </w:rPr>
              <w:t xml:space="preserve"> в области регулирования здравоохранения и </w:t>
            </w:r>
            <w:proofErr w:type="spellStart"/>
            <w:r w:rsidRPr="00561781">
              <w:rPr>
                <w:color w:val="000000" w:themeColor="text1"/>
                <w:sz w:val="24"/>
              </w:rPr>
              <w:t>санита</w:t>
            </w:r>
            <w:proofErr w:type="spellEnd"/>
            <w:r w:rsidRPr="00561781">
              <w:rPr>
                <w:color w:val="000000" w:themeColor="text1"/>
                <w:sz w:val="24"/>
              </w:rPr>
              <w:t>-</w:t>
            </w:r>
            <w:proofErr w:type="spellStart"/>
            <w:r w:rsidRPr="00561781">
              <w:rPr>
                <w:color w:val="000000" w:themeColor="text1"/>
                <w:sz w:val="24"/>
              </w:rPr>
              <w:t>рно</w:t>
            </w:r>
            <w:proofErr w:type="spellEnd"/>
            <w:r w:rsidRPr="00561781">
              <w:rPr>
                <w:color w:val="000000" w:themeColor="text1"/>
                <w:sz w:val="24"/>
              </w:rPr>
              <w:t>-эпидемиологического благополучия территории-</w:t>
            </w:r>
            <w:proofErr w:type="spellStart"/>
            <w:r w:rsidRPr="00561781">
              <w:rPr>
                <w:color w:val="000000" w:themeColor="text1"/>
                <w:sz w:val="24"/>
              </w:rPr>
              <w:t>ального</w:t>
            </w:r>
            <w:proofErr w:type="spellEnd"/>
            <w:r w:rsidRPr="00561781">
              <w:rPr>
                <w:color w:val="000000" w:themeColor="text1"/>
                <w:sz w:val="24"/>
              </w:rPr>
              <w:t xml:space="preserve"> отдела </w:t>
            </w:r>
            <w:proofErr w:type="spellStart"/>
            <w:r w:rsidRPr="00561781">
              <w:rPr>
                <w:color w:val="000000" w:themeColor="text1"/>
                <w:sz w:val="24"/>
              </w:rPr>
              <w:t>Роспот-ребнадзора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16,7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достигнут. По состоянию на 31.12.2024 число специалистов профильного образования в области регулирования здрав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охранения и санитарно-эпидемиологического благополучия составляет 2 человека. Общая численность сотрудников (физических лиц) Сокольского территориального отдела Упра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ления Федеральной службы по надзору в сфере защиты прав потребителей и благополучия 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ловека по Вологодской области составляет 12 человек.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специалистов,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ладающих знаниями в области физкультуры и спорта в целях развития детско-юношеского спорта на территории Сокол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в муниципальных учреждениях физкультурно-спортивной направленности работает 2 специалиста, обл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дающих знаниями в области физкультуры и спорта в целях развития детско-юношеского спорта на территории Сокольского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граждан, приня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ших участие в реализации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щественно полезных проектов (программ), связанных с ос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ществлением уставной де</w:t>
            </w:r>
            <w:r w:rsidRPr="00561781">
              <w:rPr>
                <w:color w:val="000000" w:themeColor="text1"/>
                <w:sz w:val="24"/>
              </w:rPr>
              <w:t>я</w:t>
            </w:r>
            <w:r w:rsidRPr="00561781">
              <w:rPr>
                <w:color w:val="000000" w:themeColor="text1"/>
                <w:sz w:val="24"/>
              </w:rPr>
              <w:t>тельности социально ориент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рованными некоммерческими организациями, получившими субсидии за счет средств бюджета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B" w:rsidRPr="00561781" w:rsidRDefault="0058593B" w:rsidP="00123B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течение 2024 года количество граждан, 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нявших участие в реализации общественно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лезных проектов (программ) составляет 4685 человек.</w:t>
            </w:r>
          </w:p>
        </w:tc>
      </w:tr>
      <w:tr w:rsidR="00561781" w:rsidRPr="00561781" w:rsidTr="00FA330E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5A0" w:rsidRPr="00561781" w:rsidRDefault="00D255A0" w:rsidP="00D255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1 «Реформирование и развитие системы муниципальной службы в Сокольском муниципальном округе»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муниципальных служ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щих, уволившихся по со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ственному желанию, к общему количеству муниципальных служащих Администрации округа (текучесть кадров)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6632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Из общего количества работающих фактически муниципальных служащих (108 человек) в 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чение 2024 года уволились по собственному желанию 13 человек.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муниципальных сл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жащих Администрации округа и органов местного сам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управления, прошедших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фессиональную пере-подготовку или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6632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Число работников – лиц,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мещающих должности, не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несенные к муниципальным должностям и должностям муниципальной службы А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министрации округа, проше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ших профессиональную пер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подготовку или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E0" w:rsidRPr="00561781" w:rsidRDefault="006632E0" w:rsidP="006632E0">
            <w:pPr>
              <w:tabs>
                <w:tab w:val="left" w:pos="444"/>
                <w:tab w:val="center" w:pos="562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E0" w:rsidRPr="00561781" w:rsidRDefault="006632E0" w:rsidP="006632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достигнут, ввиду отсутствия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явок на обучение.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Администрации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Администрация округа исполнила мероприятия в рамках плана работы, что позв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лило достичь планируемых результатов по ст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ящим перед Администрацией целям в полном объеме.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территориального органа «Г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род Сокол»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территориального органа «Г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род Кадников»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планов работы территориальных органов А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министрации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территориальные органы  Админ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страции округа исполнили мероприятия в ра</w:t>
            </w:r>
            <w:r w:rsidRPr="00561781">
              <w:rPr>
                <w:color w:val="000000" w:themeColor="text1"/>
                <w:sz w:val="24"/>
              </w:rPr>
              <w:t>м</w:t>
            </w:r>
            <w:r w:rsidRPr="00561781">
              <w:rPr>
                <w:color w:val="000000" w:themeColor="text1"/>
                <w:sz w:val="24"/>
              </w:rPr>
              <w:t>ках плана работы, что позволило достичь пл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нируемых результатов по стоящим целям в полном объеме.</w:t>
            </w:r>
          </w:p>
        </w:tc>
      </w:tr>
      <w:tr w:rsidR="00561781" w:rsidRPr="00561781" w:rsidTr="00FA330E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5A0" w:rsidRPr="00561781" w:rsidRDefault="00D255A0" w:rsidP="00D255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2 «Привлечение кадров»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врачей и среднего медицинского персонала БУЗ ВО «Сокольская ЦРБ», обе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печенных жилыми помещен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ями для постоянного или вр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менного проживания и пол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чающих частичную компенс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цию расходов по договорам найма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течение 2024 года компенсацию расходов по договорам найма жилых помещений получили 13 медицинских работников, в том числе 4 вр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чей, 9 человек со средним медицинским обр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зованием.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врачей и среднего медицинского персонала БУЗ ВО «Сокольская ЦРБ», обе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печенных жилыми помещен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ями для постоянного или вр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менного проживания по дог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вору аренды жилого помещ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 жилищного фонда ко</w:t>
            </w:r>
            <w:r w:rsidRPr="00561781">
              <w:rPr>
                <w:color w:val="000000" w:themeColor="text1"/>
                <w:sz w:val="24"/>
              </w:rPr>
              <w:t>м</w:t>
            </w:r>
            <w:r w:rsidRPr="00561781">
              <w:rPr>
                <w:color w:val="000000" w:themeColor="text1"/>
                <w:sz w:val="24"/>
              </w:rPr>
              <w:t>мерческого использования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DF" w:rsidRPr="00561781" w:rsidRDefault="003C5EDF" w:rsidP="003C5E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квартиры не предоставлялись, трое медицинских работников продолжают прож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вать в квартирах по договору аренды.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приобретенных в муниципальную собстве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ность Сокольского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жилых пом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щений для жилищного фонда коммерческого использования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квартиры не приобретались и не передавались.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педагогических работников общеобразов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тельных организаций Сокол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ского муниципального округа, обеспеченных жилыми пом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щениями для проживания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средством частичной компе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сации расходов по найму 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компенсацию ра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ходов по договорам найма жилых помещений получают 3 педагогических работника общео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разовательных организаций Сокольского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округа.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обучающихся по образовательным программам высшего образования по о</w:t>
            </w:r>
            <w:r w:rsidRPr="00561781">
              <w:rPr>
                <w:color w:val="000000" w:themeColor="text1"/>
                <w:sz w:val="24"/>
              </w:rPr>
              <w:t>ч</w:t>
            </w:r>
            <w:r w:rsidRPr="00561781">
              <w:rPr>
                <w:color w:val="000000" w:themeColor="text1"/>
                <w:sz w:val="24"/>
              </w:rPr>
              <w:t>ной форме обучения по дог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вору о целевом обучении по специальностям педагогич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ской направленности получ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ющих социальную поддержку в виде муниципальной ст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пендии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10 обучающихся по образовательным программам высшего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разования по очной форме обучения по догов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ру о целевом обучении по специальностям п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дагогической направленности получали соц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альную поддержку в виде муниципальной ст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пендии.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специалистов в области регулирования здр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воохранения и санитарно-эпидемиологического благ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получия территориального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дела Роспотребнадзора, обе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печенных жилыми помещен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ями для проживания посре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ством частичной компенсации расходов по найму жилых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Ввиду отсутствия заявок на предоставление ч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стичной компенсации расходов по договорам найма жилых помещений для специалистов в области регулирования здравоохранения и с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нитарно-эпидемиологического благополучия территориального отдела Роспотребнадзора услуга не предоставлялась.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отдельных катег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рий работников в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пальных учреждениях фи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культурно-спортивной направленности, обеспече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жилыми помещениями для проживания посредством частичной компенсации ра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ходов по договору найма 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течение 2024 года частичную компенсацию расходов по договорам найма жилых помещ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получали 3 работника муниципальных учреждений физкультурно-спортивной напра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 xml:space="preserve">ленности. </w:t>
            </w:r>
          </w:p>
        </w:tc>
      </w:tr>
      <w:tr w:rsidR="00561781" w:rsidRPr="00561781" w:rsidTr="00FA330E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5A0" w:rsidRPr="00561781" w:rsidRDefault="00D255A0" w:rsidP="00D255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3 «Поддержка социально ориентированных некоммерческих организаций в Сокольском муниципальном округе»</w:t>
            </w:r>
          </w:p>
        </w:tc>
      </w:tr>
      <w:tr w:rsidR="00561781" w:rsidRPr="00561781" w:rsidTr="00EC7CF9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A330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добровольцев, принявших участие в реализ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ции общественно полезных проектов (программ), связа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с осуществлением уста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ной деятельности социально ориентированными некомме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ческими организациями,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лучившими субсидии за счет средств бюджета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E4" w:rsidRPr="00561781" w:rsidRDefault="00265CE4" w:rsidP="00FD54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состоянию на 31.12.2024 в реализации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щественно полезных проектов приняло участие 100 добровольцев.</w:t>
            </w:r>
          </w:p>
        </w:tc>
      </w:tr>
    </w:tbl>
    <w:p w:rsidR="00376065" w:rsidRPr="00561781" w:rsidRDefault="00376065" w:rsidP="00337AC8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</w:p>
    <w:p w:rsidR="002C63B4" w:rsidRPr="00561781" w:rsidRDefault="00376065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</w:rPr>
        <w:t>5</w:t>
      </w:r>
      <w:r w:rsidR="00D95141" w:rsidRPr="00561781">
        <w:rPr>
          <w:b/>
          <w:color w:val="000000" w:themeColor="text1"/>
          <w:szCs w:val="28"/>
        </w:rPr>
        <w:t xml:space="preserve">. </w:t>
      </w:r>
      <w:r w:rsidR="00733BB8" w:rsidRPr="00561781">
        <w:rPr>
          <w:b/>
          <w:color w:val="000000" w:themeColor="text1"/>
          <w:szCs w:val="28"/>
        </w:rPr>
        <w:t>МП</w:t>
      </w:r>
      <w:r w:rsidR="00D95141" w:rsidRPr="00561781">
        <w:rPr>
          <w:b/>
          <w:color w:val="000000" w:themeColor="text1"/>
          <w:szCs w:val="28"/>
        </w:rPr>
        <w:t xml:space="preserve"> </w:t>
      </w:r>
      <w:r w:rsidR="00337AC8" w:rsidRPr="00561781">
        <w:rPr>
          <w:b/>
          <w:bCs/>
          <w:iCs/>
          <w:color w:val="000000" w:themeColor="text1"/>
          <w:szCs w:val="28"/>
        </w:rPr>
        <w:t>«Управление муниципальными финансами Сокольского муниципального округа на 2023-2027 годы»</w:t>
      </w:r>
      <w:r w:rsidR="00CB445D" w:rsidRPr="00561781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14.10.2022 №1103; </w:t>
      </w:r>
      <w:r w:rsidR="002C63B4" w:rsidRPr="00561781">
        <w:rPr>
          <w:color w:val="000000" w:themeColor="text1"/>
          <w:szCs w:val="28"/>
        </w:rPr>
        <w:t>с последу</w:t>
      </w:r>
      <w:r w:rsidR="002C63B4" w:rsidRPr="00561781">
        <w:rPr>
          <w:color w:val="000000" w:themeColor="text1"/>
          <w:szCs w:val="28"/>
        </w:rPr>
        <w:t>ю</w:t>
      </w:r>
      <w:r w:rsidR="002C63B4" w:rsidRPr="00561781">
        <w:rPr>
          <w:color w:val="000000" w:themeColor="text1"/>
          <w:szCs w:val="28"/>
        </w:rPr>
        <w:t xml:space="preserve">щими изменениями от 13.02.2024 №179, от 26.04.2024 №464, от 23.12.2024 №1336, от 27.12.2024 №1389 (утратило силу с 01.01.2025 года). 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rFonts w:eastAsia="Calibri"/>
          <w:bCs/>
          <w:color w:val="000000" w:themeColor="text1"/>
          <w:szCs w:val="28"/>
          <w:lang w:eastAsia="en-US"/>
        </w:rPr>
        <w:t>Посредством реализации мероприятий</w:t>
      </w:r>
      <w:r w:rsidRPr="00561781">
        <w:rPr>
          <w:color w:val="000000" w:themeColor="text1"/>
          <w:szCs w:val="28"/>
        </w:rPr>
        <w:t xml:space="preserve"> муниципальной программы «Управление муниципальными финансами 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кольского муниципального округа на 2023-2027 годы» в отчетном финансовом году обеспечено формирование и испо</w:t>
      </w:r>
      <w:r w:rsidRPr="00561781">
        <w:rPr>
          <w:color w:val="000000" w:themeColor="text1"/>
          <w:szCs w:val="28"/>
        </w:rPr>
        <w:t>л</w:t>
      </w:r>
      <w:r w:rsidRPr="00561781">
        <w:rPr>
          <w:color w:val="000000" w:themeColor="text1"/>
          <w:szCs w:val="28"/>
        </w:rPr>
        <w:t>нение бюджета Сокольского муниципального округа.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Фактически за 2024 год в бюджет Сокольского муниципального округа поступило 3654,2 млн. рублей, или 99,2% от утвержденных назначений. Исполнение по налоговым и неналоговым доходам бюджета округа за 2024 год составило 843,4 млн. руб., что значит 103% исполнение утвержденных назначений.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 расходам бюджет Сокольского муниципального округа за 2024 год исполнен на 3620,9 млн. рублей, что 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ставляет 97,9 % от утвержденных назначений. </w:t>
      </w:r>
      <w:r w:rsidRPr="00561781">
        <w:rPr>
          <w:color w:val="000000" w:themeColor="text1"/>
          <w:spacing w:val="2"/>
          <w:szCs w:val="28"/>
        </w:rPr>
        <w:t>Расходные обязательства сформированы с учетом обеспечения исполн</w:t>
      </w:r>
      <w:r w:rsidRPr="00561781">
        <w:rPr>
          <w:color w:val="000000" w:themeColor="text1"/>
          <w:spacing w:val="2"/>
          <w:szCs w:val="28"/>
        </w:rPr>
        <w:t>е</w:t>
      </w:r>
      <w:r w:rsidRPr="00561781">
        <w:rPr>
          <w:color w:val="000000" w:themeColor="text1"/>
          <w:spacing w:val="2"/>
          <w:szCs w:val="28"/>
        </w:rPr>
        <w:t>ния «майских» указов Президента Российской Федерации, соблюдения необходимого уровня софинасирования субс</w:t>
      </w:r>
      <w:r w:rsidRPr="00561781">
        <w:rPr>
          <w:color w:val="000000" w:themeColor="text1"/>
          <w:spacing w:val="2"/>
          <w:szCs w:val="28"/>
        </w:rPr>
        <w:t>и</w:t>
      </w:r>
      <w:r w:rsidRPr="00561781">
        <w:rPr>
          <w:color w:val="000000" w:themeColor="text1"/>
          <w:spacing w:val="2"/>
          <w:szCs w:val="28"/>
        </w:rPr>
        <w:t>дий из областного бюджета.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pacing w:val="2"/>
          <w:szCs w:val="28"/>
        </w:rPr>
      </w:pPr>
      <w:r w:rsidRPr="00561781">
        <w:rPr>
          <w:color w:val="000000" w:themeColor="text1"/>
          <w:spacing w:val="2"/>
          <w:szCs w:val="28"/>
        </w:rPr>
        <w:t>Бюджет округа исполнен с профицитом в сумме 33,3 млн. рублей.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pacing w:val="2"/>
          <w:szCs w:val="28"/>
        </w:rPr>
      </w:pPr>
      <w:r w:rsidRPr="00561781">
        <w:rPr>
          <w:color w:val="000000" w:themeColor="text1"/>
          <w:spacing w:val="2"/>
          <w:szCs w:val="28"/>
        </w:rPr>
        <w:t>По состоянию на 01.01.2025 года муниципальный долг округа составил 23 млн. рублей.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Бюджет округа сформирован в программном формате, осуществляется реализация 13-ти муниципальных пр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грамм округа. Исполнение в рамках «программного» бюджета в отчетном году составило 3,6 млрд. рублей. В 2024 году доля фактически произведенных «программных» расходов увеличена до 99,9% (2023 год – 99,8%).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соответствии с требованиями бюджетного законодательства обеспечена прозрачность бюджетного процесса. Проекты решений, решения Муниципального Собрания о бюджете Сокольского муниципального округа публиковались в газете «Сокольская правда», а также размещались на официальном сайте Сокольского муниципального округа в сети «Интернет». Кроме того, на официальном сайте Сокольского муниципального округа ежемесячно размещались отчеты по формам 0503124, 0503117, 0503117НП, 0503317; справочная таблица ф. 0503387, долговая книга Сокольского мун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ципального округа, а также ежеквартально размещались сведения о ходе исполнения бюджета округа.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Обеспечена централизация бухгалтерского учета – в МКУ СМО «Центр бухгалтерского учета» переданы полн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мочия по ведению бухгалтерского учета всех органов округа, включая подведомственные учреждения. 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На достижение результатов в рамках муниципальной программы осуществляется реализация двух подпрограмм: подпрограмма 1 «</w:t>
      </w:r>
      <w:r w:rsidRPr="00561781">
        <w:rPr>
          <w:bCs/>
          <w:color w:val="000000" w:themeColor="text1"/>
          <w:szCs w:val="28"/>
        </w:rPr>
        <w:t>Обеспечение сбалансированности бюджета Сокольского муниципального округа, повышение эффе</w:t>
      </w:r>
      <w:r w:rsidRPr="00561781">
        <w:rPr>
          <w:bCs/>
          <w:color w:val="000000" w:themeColor="text1"/>
          <w:szCs w:val="28"/>
        </w:rPr>
        <w:t>к</w:t>
      </w:r>
      <w:r w:rsidRPr="00561781">
        <w:rPr>
          <w:bCs/>
          <w:color w:val="000000" w:themeColor="text1"/>
          <w:szCs w:val="28"/>
        </w:rPr>
        <w:t>тивности бюджетных расходов</w:t>
      </w:r>
      <w:r w:rsidRPr="00561781">
        <w:rPr>
          <w:color w:val="000000" w:themeColor="text1"/>
          <w:szCs w:val="28"/>
        </w:rPr>
        <w:t>» и подпрограмма 2 «</w:t>
      </w:r>
      <w:r w:rsidRPr="00561781">
        <w:rPr>
          <w:bCs/>
          <w:color w:val="000000" w:themeColor="text1"/>
          <w:szCs w:val="28"/>
        </w:rPr>
        <w:t>Обеспечение условий реализации муниципальной программы</w:t>
      </w:r>
      <w:r w:rsidRPr="00561781">
        <w:rPr>
          <w:color w:val="000000" w:themeColor="text1"/>
          <w:szCs w:val="28"/>
        </w:rPr>
        <w:t>».</w:t>
      </w:r>
    </w:p>
    <w:p w:rsidR="002C63B4" w:rsidRPr="00561781" w:rsidRDefault="002C63B4" w:rsidP="002C63B4">
      <w:pPr>
        <w:ind w:firstLine="709"/>
        <w:jc w:val="both"/>
        <w:rPr>
          <w:strike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Всего на финансовое обеспечение реализации программы по итогам 2024 года направлены средства бюджета округа, а также средства областного бюджета в общем объеме 76,6 млн. рублей.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Финансово-экономическое управление, являясь органом внутреннего муниципального контроля, осуществляет следующие полномочия согласно положениям статьи 269.2 Бюджетного кодекса Российской Федерации:</w:t>
      </w:r>
    </w:p>
    <w:p w:rsidR="002C63B4" w:rsidRPr="00561781" w:rsidRDefault="002C63B4" w:rsidP="002C63B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Cs w:val="28"/>
          <w:lang w:eastAsia="en-US"/>
        </w:rPr>
      </w:pPr>
      <w:r w:rsidRPr="00561781">
        <w:rPr>
          <w:rFonts w:eastAsia="Calibri"/>
          <w:bCs/>
          <w:color w:val="000000" w:themeColor="text1"/>
          <w:szCs w:val="28"/>
          <w:lang w:eastAsia="en-US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округа, формирование доходов и осуществление расх</w:t>
      </w:r>
      <w:r w:rsidRPr="00561781">
        <w:rPr>
          <w:rFonts w:eastAsia="Calibri"/>
          <w:bCs/>
          <w:color w:val="000000" w:themeColor="text1"/>
          <w:szCs w:val="28"/>
          <w:lang w:eastAsia="en-US"/>
        </w:rPr>
        <w:t>о</w:t>
      </w:r>
      <w:r w:rsidRPr="00561781">
        <w:rPr>
          <w:rFonts w:eastAsia="Calibri"/>
          <w:bCs/>
          <w:color w:val="000000" w:themeColor="text1"/>
          <w:szCs w:val="28"/>
          <w:lang w:eastAsia="en-US"/>
        </w:rPr>
        <w:t>дов бюджета округа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</w:t>
      </w:r>
      <w:r w:rsidRPr="00561781">
        <w:rPr>
          <w:rFonts w:eastAsia="Calibri"/>
          <w:bCs/>
          <w:color w:val="000000" w:themeColor="text1"/>
          <w:szCs w:val="28"/>
          <w:lang w:eastAsia="en-US"/>
        </w:rPr>
        <w:t>и</w:t>
      </w:r>
      <w:r w:rsidRPr="00561781">
        <w:rPr>
          <w:rFonts w:eastAsia="Calibri"/>
          <w:bCs/>
          <w:color w:val="000000" w:themeColor="text1"/>
          <w:szCs w:val="28"/>
          <w:lang w:eastAsia="en-US"/>
        </w:rPr>
        <w:t>пальных контрактов;</w:t>
      </w:r>
    </w:p>
    <w:p w:rsidR="002C63B4" w:rsidRPr="00561781" w:rsidRDefault="002C63B4" w:rsidP="002C63B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контроль за соблюдением положений правовых актов, обуславливающих публичные нормативные обязательства и обязательства по иным выплатам физическим лицам из бюджета округа, а также за соблюдением условий договоров (с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глашений) о предоставлении средств из бюджета округа, муниципальных контрактов;</w:t>
      </w:r>
    </w:p>
    <w:p w:rsidR="002C63B4" w:rsidRPr="00561781" w:rsidRDefault="002C63B4" w:rsidP="002C63B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контроль за соблюдением условий договоров (соглашений), заключенных в целях исполнения договоров (согл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шений) о предоставлении средств из бюджета, а также в случаях, предусмотренных Бюджетным  Кодексом РФ, условий договоров (соглашений), заключенных в целях исполнения муниципальных контрактов;</w:t>
      </w:r>
    </w:p>
    <w:p w:rsidR="002C63B4" w:rsidRPr="00561781" w:rsidRDefault="002C63B4" w:rsidP="002C63B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</w:t>
      </w:r>
      <w:r w:rsidRPr="00561781">
        <w:rPr>
          <w:color w:val="000000" w:themeColor="text1"/>
          <w:szCs w:val="28"/>
        </w:rPr>
        <w:t>л</w:t>
      </w:r>
      <w:r w:rsidRPr="00561781">
        <w:rPr>
          <w:color w:val="000000" w:themeColor="text1"/>
          <w:szCs w:val="28"/>
        </w:rPr>
        <w:t>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2C63B4" w:rsidRPr="00561781" w:rsidRDefault="002C63B4" w:rsidP="002C63B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Как органом, уполном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 xml:space="preserve">ченным на осуществление контроля в сфере закупок, Финансово-экономическим управлением осуществляется контроль в отношении </w:t>
      </w:r>
      <w:r w:rsidRPr="00561781">
        <w:rPr>
          <w:rFonts w:eastAsia="Calibri"/>
          <w:color w:val="000000" w:themeColor="text1"/>
          <w:szCs w:val="28"/>
          <w:lang w:eastAsia="en-US"/>
        </w:rPr>
        <w:t xml:space="preserve">субъектов контроля при осуществлении закупок для обеспечения муниципальных нужд </w:t>
      </w:r>
      <w:r w:rsidRPr="00561781">
        <w:rPr>
          <w:color w:val="000000" w:themeColor="text1"/>
          <w:szCs w:val="28"/>
        </w:rPr>
        <w:t>путем проведения плановых и внеплановых проверок, в соответствии с частью 3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</w:t>
      </w:r>
      <w:r w:rsidRPr="00561781">
        <w:rPr>
          <w:color w:val="000000" w:themeColor="text1"/>
          <w:szCs w:val="28"/>
        </w:rPr>
        <w:t>ь</w:t>
      </w:r>
      <w:r w:rsidRPr="00561781">
        <w:rPr>
          <w:color w:val="000000" w:themeColor="text1"/>
          <w:szCs w:val="28"/>
        </w:rPr>
        <w:t xml:space="preserve">ных нужд». </w:t>
      </w:r>
    </w:p>
    <w:p w:rsidR="002C63B4" w:rsidRPr="00561781" w:rsidRDefault="002C63B4" w:rsidP="002C63B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План контрольных мероприятий на 2024 год выполнен в полном объеме. За 2024 год проведено 13 плановых и 9 внеплановых проверок. Сумма проверенного финансирования 782364,7 тыс. руб., сумма выявленных финансовых нар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шений – 42607,5 тыс. руб.</w:t>
      </w:r>
    </w:p>
    <w:p w:rsidR="00D95141" w:rsidRPr="00561781" w:rsidRDefault="00D95141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p w:rsidR="00D95141" w:rsidRPr="00561781" w:rsidRDefault="00D95141" w:rsidP="00D95141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D95141" w:rsidRPr="00561781" w:rsidRDefault="00D95141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8"/>
        <w:gridCol w:w="3346"/>
        <w:gridCol w:w="1134"/>
        <w:gridCol w:w="1701"/>
        <w:gridCol w:w="1276"/>
        <w:gridCol w:w="1418"/>
        <w:gridCol w:w="5103"/>
      </w:tblGrid>
      <w:tr w:rsidR="00561781" w:rsidRPr="00561781" w:rsidTr="007D5154">
        <w:trPr>
          <w:trHeight w:val="964"/>
          <w:tblHeader/>
          <w:tblCellSpacing w:w="5" w:type="nil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ниципальной программы, подпрограммы муниципальной программы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F371DD">
        <w:trPr>
          <w:trHeight w:val="360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37AC8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337AC8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A91969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337AC8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7D5154">
        <w:trPr>
          <w:trHeight w:val="265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7AC8" w:rsidRPr="00561781" w:rsidRDefault="00337AC8" w:rsidP="00685BB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7D5154">
        <w:trPr>
          <w:trHeight w:val="265"/>
          <w:tblHeader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AC8" w:rsidRPr="00561781" w:rsidRDefault="00337AC8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E7F" w:rsidRPr="00561781" w:rsidRDefault="00936E7F" w:rsidP="00685BB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337AC8" w:rsidRPr="00561781">
              <w:rPr>
                <w:b/>
                <w:bCs/>
                <w:iCs/>
                <w:color w:val="000000" w:themeColor="text1"/>
                <w:sz w:val="24"/>
              </w:rPr>
              <w:t>«Управление муниципальными финансами Сокольского муниципального округа на 2023-2027 годы»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дефицита бюджета муниципального округа к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ему налоговых и неналоговых доходов бюджета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без учета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ступлений налоговых доходов по дополнительным нормат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вам отчислений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 более 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3C41" w:rsidRPr="00561781" w:rsidRDefault="00EF3C41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бюджет округа исполнен с проф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цитом 33282,2 тыс. рублей.</w:t>
            </w:r>
          </w:p>
          <w:p w:rsidR="00EF3C41" w:rsidRPr="00561781" w:rsidRDefault="00EF3C41" w:rsidP="00FB1384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41" w:rsidRPr="00561781" w:rsidRDefault="00EF3C41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41" w:rsidRPr="00561781" w:rsidRDefault="00EF3C41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объема проср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ченной кредиторской задо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женности бюджета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по заработной плате и начислениям на в</w:t>
            </w:r>
            <w:r w:rsidRPr="00561781">
              <w:rPr>
                <w:color w:val="000000" w:themeColor="text1"/>
                <w:sz w:val="24"/>
              </w:rPr>
              <w:t>ы</w:t>
            </w:r>
            <w:r w:rsidRPr="00561781">
              <w:rPr>
                <w:color w:val="000000" w:themeColor="text1"/>
                <w:sz w:val="24"/>
              </w:rPr>
              <w:t>платы по оплате труда рабо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ников муниципальных учр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ждений к общему объему ра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ходов бюджета муниципал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41" w:rsidRPr="00561781" w:rsidRDefault="00EF3C41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41" w:rsidRPr="00561781" w:rsidRDefault="00EF3C41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41" w:rsidRPr="00561781" w:rsidRDefault="00EF3C41" w:rsidP="00FB1384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За 2024 год просроченная кредиторская задо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женность по заработной плате отсутствует.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расходов бюджета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округа, формир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емых в рамках муниципал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программ, к общему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ему расходов бюджета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не менее 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99,9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За 2024 год расходы бюджета округа, формир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емые в рамках муниципальных программ,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ставили 3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616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860,3 тыс. рублей. Общий объем расходов бюджета округа за 2024 год – 3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620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923,3 тыс. рублей.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долговых обязательств округа в объеме налоговых и неналоговых доходов без уч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та доходов по дополнител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ным нормативам отчислений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не более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6,7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На 01.01.2025 долговые обязательства округа составили 23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000 тыс. рублей. Объем налог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вых и неналоговых доходов бюджета округа без учета поступлений налоговых доходов по дополнительным нормативам отчислений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ставил 344 862,6 тыс. рублей.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Объем налоговых и неналог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вых доходов бюджета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722 942,7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816 041,2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843 443,5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Поступление налоговых дох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дов в бюджет муниципального округа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17,9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объем налоговых доходов в бюджет округа составил 798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406,5 тыс. рублей.</w:t>
            </w:r>
          </w:p>
          <w:p w:rsidR="000B0029" w:rsidRPr="00561781" w:rsidRDefault="000B0029" w:rsidP="00FB1384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 данным Вологдастата численность насел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 округа – 44 621 человек (на 01.01.2024).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Выполнение плана контрол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29" w:rsidRPr="00561781" w:rsidRDefault="000B0029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проведено 13 плановых контрольных мероприятий в соответствии с утвержденным планом.</w:t>
            </w:r>
          </w:p>
        </w:tc>
      </w:tr>
      <w:tr w:rsidR="00561781" w:rsidRPr="00561781" w:rsidTr="00147898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54" w:rsidRPr="00561781" w:rsidRDefault="00586154" w:rsidP="005861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/>
                <w:bCs/>
                <w:color w:val="000000" w:themeColor="text1"/>
                <w:sz w:val="24"/>
              </w:rPr>
              <w:t>Подпрограмма 1 «Обеспечение сбалансированности бюджета Сокольского муниципального округа, повышение эффективности бюджетных расходов»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Исполнение бюджета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по налоговым и неналоговым доходам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 менее 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103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Исполнение бюджета округа по налоговым и неналоговым доходам за 2024 год составило 843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443,5 тыс. рублей, или 103% от утвержде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назначений.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Исполнение бюджета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по расходной части (без учета расходов, осуществляемых за счет средств областного и фед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рального бюджетов)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 менее 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96,4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 фактически произведенным расходам за 2024 год без учета расходов, осуществляемых за счет средств областного и федерального бюджетов (план – 1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223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291,3 тыс. рублей, факт – 1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178</w:t>
            </w:r>
            <w:r w:rsidR="00C4421B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974,3 тыс. рублей).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Отношение объема проср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ченной кредиторской задо</w:t>
            </w:r>
            <w:r w:rsidRPr="00561781">
              <w:rPr>
                <w:color w:val="000000" w:themeColor="text1"/>
                <w:sz w:val="24"/>
              </w:rPr>
              <w:t>л</w:t>
            </w:r>
            <w:r w:rsidRPr="00561781">
              <w:rPr>
                <w:color w:val="000000" w:themeColor="text1"/>
                <w:sz w:val="24"/>
              </w:rPr>
              <w:t>женности бюджета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округа к общему объему расходов бюджета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Просроченная кредиторская задолженность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сутствует.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Наличие размещенных на официальном сайте Сокол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ского муниципального округа в информационно-телекоммуникационной сети «Интернет» информации о бюджете муниципального округа и отчета об исполнении бюджета муниципального округа в доступной для гра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дан форме в актуальном фо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мате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да = 1,</w:t>
            </w:r>
          </w:p>
          <w:p w:rsidR="005136C2" w:rsidRPr="00561781" w:rsidRDefault="005136C2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нет =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2" w:rsidRPr="00561781" w:rsidRDefault="005136C2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Информация размещена на сайте округа https://35sokolskij.gosuslugi.ru/:</w:t>
            </w:r>
            <w:r w:rsidRPr="00561781">
              <w:rPr>
                <w:color w:val="000000" w:themeColor="text1"/>
                <w:sz w:val="24"/>
              </w:rPr>
              <w:br/>
              <w:t xml:space="preserve">- во вкладке «Открытый бюджет» </w:t>
            </w:r>
            <w:r w:rsidRPr="00561781">
              <w:rPr>
                <w:color w:val="000000" w:themeColor="text1"/>
                <w:sz w:val="24"/>
              </w:rPr>
              <w:br/>
              <w:t>(https://sokolskij-r19.gosweb.gosuslugi.ru/dlya-zhiteley/otkrytyy-byudzhet/);</w:t>
            </w:r>
            <w:r w:rsidRPr="00561781">
              <w:rPr>
                <w:color w:val="000000" w:themeColor="text1"/>
                <w:sz w:val="24"/>
              </w:rPr>
              <w:br/>
              <w:t>- во вкладке «Администрация округа» в разделе «органы местного самоуправления», в подра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деле «Финансово-экономическое управление Сокольского муниципального округа»</w:t>
            </w:r>
          </w:p>
          <w:p w:rsidR="005136C2" w:rsidRPr="00561781" w:rsidRDefault="005136C2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(https://sokolskij-r19.gosweb.gosuslugi.ru/ofitsialno/struktura-munitsipalnogo-obrazovaniya/organy-mestnogo-samoupravleniya/finansovo-ekonomicheskoe-upravlenie/)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Общее количество плановых проверок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Проверены: </w:t>
            </w:r>
          </w:p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ОМС – 1; </w:t>
            </w:r>
          </w:p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автономное учреждение – 1; </w:t>
            </w:r>
          </w:p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бюджетные учреждения – 8;</w:t>
            </w:r>
          </w:p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казенное учреждение – 1;</w:t>
            </w:r>
          </w:p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территориальные органы Администрации окр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га – 2.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586154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расходов на обслужив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ние муниципального долга в общем объеме расходов бю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жета муниципального округа за отчетный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A8" w:rsidRPr="00561781" w:rsidRDefault="00C4421B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 более</w:t>
            </w:r>
          </w:p>
          <w:p w:rsidR="00C4421B" w:rsidRPr="00561781" w:rsidRDefault="00C4421B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1B" w:rsidRPr="00561781" w:rsidRDefault="00C4421B" w:rsidP="00C4421B">
            <w:pPr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Расходы на обслуживание муниципального долга за 2024 год составили 447,5 тыс. рублей. Общий объем расходов бюджета округа за 2024 год – 3 620 923,3 тыс. рублей.</w:t>
            </w:r>
          </w:p>
        </w:tc>
      </w:tr>
      <w:tr w:rsidR="00561781" w:rsidRPr="00561781" w:rsidTr="00147898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BC" w:rsidRPr="00561781" w:rsidRDefault="00B317BC" w:rsidP="00B317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/>
                <w:bCs/>
                <w:color w:val="000000" w:themeColor="text1"/>
                <w:sz w:val="24"/>
              </w:rPr>
              <w:t>Подпрограмма 2 «Обеспечение условий реализации муниципальной программы»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147898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A61757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Бюджетная отчетность округа представлена без нарушения сроков.</w:t>
            </w:r>
          </w:p>
        </w:tc>
      </w:tr>
      <w:tr w:rsidR="00561781" w:rsidRPr="00561781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B317BC">
            <w:pPr>
              <w:widowControl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A61757">
            <w:pPr>
              <w:ind w:right="-108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органов местного сам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управления округа, территор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альных органов Администр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ции округа и подведомстве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им учреждений, переда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ших функции ведения бюдже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ного (бухгалтерского) учета в Центр 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57" w:rsidRPr="00561781" w:rsidRDefault="00A61757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Все органы местного самоуправления округа, территориальные органы Администрации окр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га и подведомственные им учреждения, перед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ли функции ведения бюджетного (бухгалте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ского) учета в Центр бухгалтерского учета.</w:t>
            </w:r>
          </w:p>
        </w:tc>
      </w:tr>
    </w:tbl>
    <w:p w:rsidR="00936E7F" w:rsidRPr="00561781" w:rsidRDefault="00936E7F" w:rsidP="0095708E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p w:rsidR="00767099" w:rsidRPr="00561781" w:rsidRDefault="005F3CC2" w:rsidP="00767099">
      <w:pPr>
        <w:spacing w:line="252" w:lineRule="auto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bCs/>
          <w:color w:val="000000" w:themeColor="text1"/>
        </w:rPr>
        <w:t>6</w:t>
      </w:r>
      <w:r w:rsidR="00A12323" w:rsidRPr="00561781">
        <w:rPr>
          <w:b/>
          <w:bCs/>
          <w:color w:val="000000" w:themeColor="text1"/>
        </w:rPr>
        <w:t xml:space="preserve">. МП </w:t>
      </w:r>
      <w:r w:rsidRPr="00561781">
        <w:rPr>
          <w:b/>
          <w:bCs/>
          <w:iCs/>
          <w:color w:val="000000" w:themeColor="text1"/>
        </w:rPr>
        <w:t>«Развитие малого и среднего предпринимательства в Сокольском муниципальном округе на 2023-2027 годы»</w:t>
      </w:r>
      <w:r w:rsidR="00BC2A87" w:rsidRPr="00561781">
        <w:rPr>
          <w:b/>
          <w:bCs/>
          <w:iCs/>
          <w:color w:val="000000" w:themeColor="text1"/>
        </w:rPr>
        <w:t xml:space="preserve"> </w:t>
      </w:r>
      <w:r w:rsidR="00BC2A87" w:rsidRPr="00561781">
        <w:rPr>
          <w:color w:val="000000" w:themeColor="text1"/>
          <w:szCs w:val="28"/>
        </w:rPr>
        <w:t>(</w:t>
      </w:r>
      <w:r w:rsidR="00147898" w:rsidRPr="00561781">
        <w:rPr>
          <w:color w:val="000000" w:themeColor="text1"/>
          <w:szCs w:val="28"/>
        </w:rPr>
        <w:t xml:space="preserve">утверждена постановлением Администрации Сокольского муниципального района от 21.10.2022 №1128; </w:t>
      </w:r>
      <w:r w:rsidR="00767099" w:rsidRPr="00561781">
        <w:rPr>
          <w:color w:val="000000" w:themeColor="text1"/>
          <w:szCs w:val="28"/>
        </w:rPr>
        <w:t>с последующими изменениями от 09.01.2023 №12, от 28.09.2023 №1261, от 19.12.2023 №1578, от 02.02.2024 №144, от 17.06.2024 №627 и от 25.12.2024 №1359).</w:t>
      </w:r>
    </w:p>
    <w:p w:rsidR="00767099" w:rsidRPr="00561781" w:rsidRDefault="00767099" w:rsidP="00767099">
      <w:pPr>
        <w:pStyle w:val="p29"/>
        <w:shd w:val="clear" w:color="auto" w:fill="FFFFFF"/>
        <w:spacing w:before="0" w:beforeAutospacing="0" w:after="0" w:afterAutospacing="0"/>
        <w:ind w:right="-25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Малое предпринимательство является неотъемлемым и необходимым сектором рыночной экономики, формиру</w:t>
      </w:r>
      <w:r w:rsidRPr="00561781">
        <w:rPr>
          <w:bCs/>
          <w:color w:val="000000" w:themeColor="text1"/>
          <w:sz w:val="28"/>
          <w:szCs w:val="28"/>
        </w:rPr>
        <w:t>ю</w:t>
      </w:r>
      <w:r w:rsidRPr="00561781">
        <w:rPr>
          <w:bCs/>
          <w:color w:val="000000" w:themeColor="text1"/>
          <w:sz w:val="28"/>
          <w:szCs w:val="28"/>
        </w:rPr>
        <w:t>щим конкурентную среду. Особенности этого сектора при достаточном уровне его развития способствуют экономич</w:t>
      </w:r>
      <w:r w:rsidRPr="00561781">
        <w:rPr>
          <w:bCs/>
          <w:color w:val="000000" w:themeColor="text1"/>
          <w:sz w:val="28"/>
          <w:szCs w:val="28"/>
        </w:rPr>
        <w:t>е</w:t>
      </w:r>
      <w:r w:rsidRPr="00561781">
        <w:rPr>
          <w:bCs/>
          <w:color w:val="000000" w:themeColor="text1"/>
          <w:sz w:val="28"/>
          <w:szCs w:val="28"/>
        </w:rPr>
        <w:t>ской, социальной и политической стабильности общества. Системообразующая роль малого предпринимательства в р</w:t>
      </w:r>
      <w:r w:rsidRPr="00561781">
        <w:rPr>
          <w:bCs/>
          <w:color w:val="000000" w:themeColor="text1"/>
          <w:sz w:val="28"/>
          <w:szCs w:val="28"/>
        </w:rPr>
        <w:t>ы</w:t>
      </w:r>
      <w:r w:rsidRPr="00561781">
        <w:rPr>
          <w:bCs/>
          <w:color w:val="000000" w:themeColor="text1"/>
          <w:sz w:val="28"/>
          <w:szCs w:val="28"/>
        </w:rPr>
        <w:t>ночной экономике объективна и закономерна. Малые предприятия традиционно ориентированы на текущую прибыль, способны быстро реагировать на спрос и предложение, оперативно удовлетворять потребности в товарах, работах и услугах. Они формируют своеобразную инфраструктуру рынка, создают конкурентную среду.</w:t>
      </w:r>
    </w:p>
    <w:p w:rsidR="00767099" w:rsidRPr="00561781" w:rsidRDefault="00767099" w:rsidP="00767099">
      <w:pPr>
        <w:shd w:val="clear" w:color="auto" w:fill="FFFFFF"/>
        <w:ind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Определен Порядок предоставления субсидий юридическим лицам и индивидуальным предпринимателям на ра</w:t>
      </w:r>
      <w:r w:rsidRPr="00561781">
        <w:rPr>
          <w:bCs/>
          <w:color w:val="000000" w:themeColor="text1"/>
          <w:szCs w:val="28"/>
        </w:rPr>
        <w:t>з</w:t>
      </w:r>
      <w:r w:rsidRPr="00561781">
        <w:rPr>
          <w:bCs/>
          <w:color w:val="000000" w:themeColor="text1"/>
          <w:szCs w:val="28"/>
        </w:rPr>
        <w:t>витие мобильной торговли в малонаселенных и труднодоступных населенных пунктах, утвержденным постановлени</w:t>
      </w:r>
      <w:r w:rsidR="008F4BA2" w:rsidRPr="00561781">
        <w:rPr>
          <w:bCs/>
          <w:color w:val="000000" w:themeColor="text1"/>
          <w:szCs w:val="28"/>
        </w:rPr>
        <w:t xml:space="preserve">ем </w:t>
      </w:r>
      <w:r w:rsidRPr="00561781">
        <w:rPr>
          <w:bCs/>
          <w:color w:val="000000" w:themeColor="text1"/>
          <w:szCs w:val="28"/>
        </w:rPr>
        <w:t>Администрации Сокольского муниципального района</w:t>
      </w:r>
      <w:r w:rsidR="008F4BA2" w:rsidRPr="00561781">
        <w:rPr>
          <w:bCs/>
          <w:color w:val="000000" w:themeColor="text1"/>
          <w:szCs w:val="28"/>
        </w:rPr>
        <w:t xml:space="preserve"> от 06.07.2018 № 756.</w:t>
      </w:r>
    </w:p>
    <w:p w:rsidR="00767099" w:rsidRPr="00561781" w:rsidRDefault="00767099" w:rsidP="00767099">
      <w:pPr>
        <w:shd w:val="clear" w:color="auto" w:fill="FFFFFF"/>
        <w:ind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Муниципальной программой предусмотрено предоставление субсидий на развитие мобильной торговли в малон</w:t>
      </w:r>
      <w:r w:rsidRPr="00561781">
        <w:rPr>
          <w:bCs/>
          <w:color w:val="000000" w:themeColor="text1"/>
          <w:szCs w:val="28"/>
        </w:rPr>
        <w:t>а</w:t>
      </w:r>
      <w:r w:rsidRPr="00561781">
        <w:rPr>
          <w:bCs/>
          <w:color w:val="000000" w:themeColor="text1"/>
          <w:szCs w:val="28"/>
        </w:rPr>
        <w:t>селенных и труднодоступных населенных пунктах, по результатам конкурсного отбора в 2024 году определилось три  претендента субъекта МСП</w:t>
      </w:r>
      <w:r w:rsidRPr="00561781">
        <w:rPr>
          <w:color w:val="000000" w:themeColor="text1"/>
          <w:szCs w:val="28"/>
        </w:rPr>
        <w:t>. Финансовое обеспечение на возмещение части затрат составило 1105,5 тыс. руб.: софина</w:t>
      </w:r>
      <w:r w:rsidRPr="00561781">
        <w:rPr>
          <w:color w:val="000000" w:themeColor="text1"/>
          <w:szCs w:val="28"/>
        </w:rPr>
        <w:t>н</w:t>
      </w:r>
      <w:r w:rsidRPr="00561781">
        <w:rPr>
          <w:color w:val="000000" w:themeColor="text1"/>
          <w:szCs w:val="28"/>
        </w:rPr>
        <w:t>сирование рас</w:t>
      </w:r>
      <w:r w:rsidR="00C34892" w:rsidRPr="00561781">
        <w:rPr>
          <w:color w:val="000000" w:themeColor="text1"/>
          <w:szCs w:val="28"/>
        </w:rPr>
        <w:t xml:space="preserve">ходных обязательств из бюджета </w:t>
      </w:r>
      <w:r w:rsidRPr="00561781">
        <w:rPr>
          <w:color w:val="000000" w:themeColor="text1"/>
          <w:szCs w:val="28"/>
        </w:rPr>
        <w:t>Сокольского муниципального округа 55,3 тыс. руб., из областного бю</w:t>
      </w:r>
      <w:r w:rsidRPr="00561781">
        <w:rPr>
          <w:color w:val="000000" w:themeColor="text1"/>
          <w:szCs w:val="28"/>
        </w:rPr>
        <w:t>д</w:t>
      </w:r>
      <w:r w:rsidR="00C34892" w:rsidRPr="00561781">
        <w:rPr>
          <w:color w:val="000000" w:themeColor="text1"/>
          <w:szCs w:val="28"/>
        </w:rPr>
        <w:t xml:space="preserve">жета </w:t>
      </w:r>
      <w:r w:rsidRPr="00561781">
        <w:rPr>
          <w:color w:val="000000" w:themeColor="text1"/>
          <w:szCs w:val="28"/>
        </w:rPr>
        <w:t>1050,2 тыс. руб. За 2024 год охвачено 108 труднодоступных и малонаселенных населённых пункта.</w:t>
      </w:r>
    </w:p>
    <w:p w:rsidR="00767099" w:rsidRPr="00561781" w:rsidRDefault="00767099" w:rsidP="00767099">
      <w:pPr>
        <w:pStyle w:val="p29"/>
        <w:shd w:val="clear" w:color="auto" w:fill="FFFFFF"/>
        <w:tabs>
          <w:tab w:val="left" w:pos="4018"/>
          <w:tab w:val="left" w:pos="10206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Постановлением Администрации Сокольского муниципального округа от 27.07.2023 № 1025 утвержден Перечень муниципального имущества, предназначенного для передачи во владение и (или) пользование субъектам малого и сре</w:t>
      </w:r>
      <w:r w:rsidRPr="00561781">
        <w:rPr>
          <w:color w:val="000000" w:themeColor="text1"/>
          <w:sz w:val="28"/>
          <w:szCs w:val="28"/>
        </w:rPr>
        <w:t>д</w:t>
      </w:r>
      <w:r w:rsidRPr="00561781">
        <w:rPr>
          <w:color w:val="000000" w:themeColor="text1"/>
          <w:sz w:val="28"/>
          <w:szCs w:val="28"/>
        </w:rPr>
        <w:t>него предпринимательства и организациям, образующим инфраструктуру поддержки субъектов малого и среднего пре</w:t>
      </w:r>
      <w:r w:rsidRPr="00561781">
        <w:rPr>
          <w:color w:val="000000" w:themeColor="text1"/>
          <w:sz w:val="28"/>
          <w:szCs w:val="28"/>
        </w:rPr>
        <w:t>д</w:t>
      </w:r>
      <w:r w:rsidRPr="00561781">
        <w:rPr>
          <w:color w:val="000000" w:themeColor="text1"/>
          <w:sz w:val="28"/>
          <w:szCs w:val="28"/>
        </w:rPr>
        <w:t>принимательства, и физическим лицам, не являющимся индивидуальными предпринимателями и применяющим спец</w:t>
      </w:r>
      <w:r w:rsidRPr="00561781">
        <w:rPr>
          <w:color w:val="000000" w:themeColor="text1"/>
          <w:sz w:val="28"/>
          <w:szCs w:val="28"/>
        </w:rPr>
        <w:t>и</w:t>
      </w:r>
      <w:r w:rsidRPr="00561781">
        <w:rPr>
          <w:color w:val="000000" w:themeColor="text1"/>
          <w:sz w:val="28"/>
          <w:szCs w:val="28"/>
        </w:rPr>
        <w:t>альный налоговый режим «Налог на профессиональный доход» (далее – Перечень имущества).</w:t>
      </w:r>
    </w:p>
    <w:p w:rsidR="00767099" w:rsidRPr="00561781" w:rsidRDefault="00767099" w:rsidP="00767099">
      <w:pPr>
        <w:pStyle w:val="ad"/>
        <w:tabs>
          <w:tab w:val="left" w:pos="4018"/>
          <w:tab w:val="left" w:pos="10206"/>
        </w:tabs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поступило 2 обращения от субъектов МСП по предоставлению в аренду объектов из Перечня имущ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ства. Комитетом по управлению муниципальным имуществом Сокольского муниципального округа 01.11.2024 года з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ключен договор аренды недвижимого имущества с индивидуальным предпринимателем Малоземовым Андреем Ник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лаевичем, объект аренды – встроенная часть здания, помещение № 5, с кадастровым номером 35:26:0202014:1329, общей площадью 54,9 кв.м, расположенного по адресу: Вологодская область, г. Сокол, ул. Кирова, д. 40/2, для оказания быт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вых услуг.</w:t>
      </w:r>
    </w:p>
    <w:p w:rsidR="00767099" w:rsidRPr="00561781" w:rsidRDefault="00767099" w:rsidP="00767099">
      <w:pPr>
        <w:ind w:right="-1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Территориальным органом Администрации Сокольского муниципального округа Вологодской области – «Приг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родный» 09.12.2024 года заключен договор аренды нежилого помещения с индивидуальным предпринимателем Дудк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ной Светланой Васильевной, объект аренды – часть нежилого помещения №1 с кадастровым номером 35:26:0105021:436, общей площадью 47,8 кв. м расположенного по адресу: Вологодская область, Сокольский муниц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пальный округ, д. Обросово, д. 65.</w:t>
      </w:r>
    </w:p>
    <w:p w:rsidR="00767099" w:rsidRPr="00561781" w:rsidRDefault="00767099" w:rsidP="00767099">
      <w:pPr>
        <w:ind w:right="-1"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Отделением</w:t>
      </w:r>
      <w:r w:rsidRPr="00561781">
        <w:rPr>
          <w:rStyle w:val="s2"/>
          <w:color w:val="000000" w:themeColor="text1"/>
          <w:szCs w:val="28"/>
        </w:rPr>
        <w:t xml:space="preserve"> занятости по Сокольскому округу КУ ВО «Центр занятости Вологодской области»</w:t>
      </w:r>
      <w:r w:rsidRPr="00561781">
        <w:rPr>
          <w:rStyle w:val="apple-converted-space"/>
          <w:color w:val="000000" w:themeColor="text1"/>
          <w:szCs w:val="28"/>
        </w:rPr>
        <w:t xml:space="preserve"> предусмотрено предоставление </w:t>
      </w:r>
      <w:r w:rsidRPr="00561781">
        <w:rPr>
          <w:color w:val="000000" w:themeColor="text1"/>
          <w:szCs w:val="28"/>
        </w:rPr>
        <w:t>стартового капитала (субсидирование) на безвозмездной основе начинающим предпринимателям. За 2024 года рассмотрено семь бизнес проектов, стартовый капитал на развитие биз</w:t>
      </w:r>
      <w:r w:rsidR="00C34892" w:rsidRPr="00561781">
        <w:rPr>
          <w:color w:val="000000" w:themeColor="text1"/>
          <w:szCs w:val="28"/>
        </w:rPr>
        <w:t xml:space="preserve">неса, поддержка в размере 70,0 </w:t>
      </w:r>
      <w:r w:rsidRPr="00561781">
        <w:rPr>
          <w:color w:val="000000" w:themeColor="text1"/>
          <w:szCs w:val="28"/>
        </w:rPr>
        <w:t>тыс.</w:t>
      </w:r>
      <w:r w:rsidR="00C34892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руб</w:t>
      </w:r>
      <w:r w:rsidR="00C34892" w:rsidRPr="00561781">
        <w:rPr>
          <w:color w:val="000000" w:themeColor="text1"/>
          <w:szCs w:val="28"/>
        </w:rPr>
        <w:t>лей</w:t>
      </w:r>
      <w:r w:rsidRPr="00561781">
        <w:rPr>
          <w:color w:val="000000" w:themeColor="text1"/>
          <w:szCs w:val="28"/>
        </w:rPr>
        <w:t xml:space="preserve"> предоставлена </w:t>
      </w:r>
      <w:r w:rsidR="00C34892" w:rsidRPr="00561781">
        <w:rPr>
          <w:color w:val="000000" w:themeColor="text1"/>
          <w:szCs w:val="28"/>
        </w:rPr>
        <w:t>се</w:t>
      </w:r>
      <w:r w:rsidRPr="00561781">
        <w:rPr>
          <w:color w:val="000000" w:themeColor="text1"/>
          <w:szCs w:val="28"/>
        </w:rPr>
        <w:t>ми начинающим предпринимателям.</w:t>
      </w:r>
    </w:p>
    <w:p w:rsidR="00767099" w:rsidRPr="00561781" w:rsidRDefault="00767099" w:rsidP="00767099">
      <w:pPr>
        <w:widowControl w:val="0"/>
        <w:ind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Помимо этого одним из напра</w:t>
      </w:r>
      <w:r w:rsidR="00C34892" w:rsidRPr="00561781">
        <w:rPr>
          <w:bCs/>
          <w:color w:val="000000" w:themeColor="text1"/>
          <w:szCs w:val="28"/>
        </w:rPr>
        <w:t xml:space="preserve">влений муниципальной программы </w:t>
      </w:r>
      <w:r w:rsidRPr="00561781">
        <w:rPr>
          <w:bCs/>
          <w:color w:val="000000" w:themeColor="text1"/>
          <w:szCs w:val="28"/>
        </w:rPr>
        <w:t>являются:</w:t>
      </w:r>
    </w:p>
    <w:p w:rsidR="00767099" w:rsidRPr="00561781" w:rsidRDefault="00767099" w:rsidP="00767099">
      <w:pPr>
        <w:pStyle w:val="p29"/>
        <w:shd w:val="clear" w:color="auto" w:fill="FFFFFF"/>
        <w:spacing w:before="0" w:beforeAutospacing="0" w:after="0" w:afterAutospacing="0"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- развитие системы подготовки кадров. На базе отделения занятости по Сокольскому округу КУ ВО «Центр зан</w:t>
      </w:r>
      <w:r w:rsidRPr="00561781">
        <w:rPr>
          <w:bCs/>
          <w:color w:val="000000" w:themeColor="text1"/>
          <w:sz w:val="28"/>
          <w:szCs w:val="28"/>
        </w:rPr>
        <w:t>я</w:t>
      </w:r>
      <w:r w:rsidRPr="00561781">
        <w:rPr>
          <w:bCs/>
          <w:color w:val="000000" w:themeColor="text1"/>
          <w:sz w:val="28"/>
          <w:szCs w:val="28"/>
        </w:rPr>
        <w:t>тости Вологодской области» осуществляется организация профессионального обучения и дополнительного професси</w:t>
      </w:r>
      <w:r w:rsidRPr="00561781">
        <w:rPr>
          <w:bCs/>
          <w:color w:val="000000" w:themeColor="text1"/>
          <w:sz w:val="28"/>
          <w:szCs w:val="28"/>
        </w:rPr>
        <w:t>о</w:t>
      </w:r>
      <w:r w:rsidRPr="00561781">
        <w:rPr>
          <w:bCs/>
          <w:color w:val="000000" w:themeColor="text1"/>
          <w:sz w:val="28"/>
          <w:szCs w:val="28"/>
        </w:rPr>
        <w:t>нального образования безработных граждан, за 2024 год 48 человек прошли обучение;</w:t>
      </w:r>
    </w:p>
    <w:p w:rsidR="00767099" w:rsidRPr="00561781" w:rsidRDefault="00767099" w:rsidP="00767099">
      <w:pPr>
        <w:pStyle w:val="p29"/>
        <w:shd w:val="clear" w:color="auto" w:fill="FFFFFF"/>
        <w:spacing w:before="0" w:beforeAutospacing="0" w:after="0" w:afterAutospacing="0"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- информационная и консультационная поддержка субъектов малого и среднего предпринимательства;</w:t>
      </w:r>
    </w:p>
    <w:p w:rsidR="00767099" w:rsidRPr="00561781" w:rsidRDefault="00767099" w:rsidP="00767099">
      <w:pPr>
        <w:pStyle w:val="p29"/>
        <w:shd w:val="clear" w:color="auto" w:fill="FFFFFF"/>
        <w:tabs>
          <w:tab w:val="left" w:pos="10465"/>
        </w:tabs>
        <w:spacing w:before="0" w:beforeAutospacing="0" w:after="0" w:afterAutospacing="0"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- оказание содействия субъектам малого и среднего предпринимательства в продвижении производимых ими тов</w:t>
      </w:r>
      <w:r w:rsidRPr="00561781">
        <w:rPr>
          <w:bCs/>
          <w:color w:val="000000" w:themeColor="text1"/>
          <w:sz w:val="28"/>
          <w:szCs w:val="28"/>
        </w:rPr>
        <w:t>а</w:t>
      </w:r>
      <w:r w:rsidRPr="00561781">
        <w:rPr>
          <w:bCs/>
          <w:color w:val="000000" w:themeColor="text1"/>
          <w:sz w:val="28"/>
          <w:szCs w:val="28"/>
        </w:rPr>
        <w:t>ров (работ, услуг);</w:t>
      </w:r>
    </w:p>
    <w:p w:rsidR="00767099" w:rsidRPr="00561781" w:rsidRDefault="00767099" w:rsidP="00767099">
      <w:pPr>
        <w:pStyle w:val="p29"/>
        <w:shd w:val="clear" w:color="auto" w:fill="FFFFFF"/>
        <w:spacing w:before="0" w:beforeAutospacing="0" w:after="0" w:afterAutospacing="0"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- активизация взаимодействия с органами местного самоуправления.</w:t>
      </w:r>
    </w:p>
    <w:p w:rsidR="00767099" w:rsidRPr="00561781" w:rsidRDefault="00767099" w:rsidP="00767099">
      <w:pPr>
        <w:pStyle w:val="p29"/>
        <w:shd w:val="clear" w:color="auto" w:fill="FFFFFF"/>
        <w:tabs>
          <w:tab w:val="left" w:pos="10465"/>
        </w:tabs>
        <w:spacing w:before="0" w:beforeAutospacing="0" w:after="0" w:afterAutospacing="0"/>
        <w:ind w:right="-25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С целью активизации взаимодействия органов местного самоуправления с субъектами малого и среднего предпр</w:t>
      </w:r>
      <w:r w:rsidRPr="00561781">
        <w:rPr>
          <w:bCs/>
          <w:color w:val="000000" w:themeColor="text1"/>
          <w:sz w:val="28"/>
          <w:szCs w:val="28"/>
        </w:rPr>
        <w:t>и</w:t>
      </w:r>
      <w:r w:rsidRPr="00561781">
        <w:rPr>
          <w:bCs/>
          <w:color w:val="000000" w:themeColor="text1"/>
          <w:sz w:val="28"/>
          <w:szCs w:val="28"/>
        </w:rPr>
        <w:t>нимательства Администрацией Сокольского муниципального округа проводятся совещания по вопросам содействия развитию малого и среднего предпринимательства, круглые столы и рабочие встречи на которых рассматриваются ко</w:t>
      </w:r>
      <w:r w:rsidRPr="00561781">
        <w:rPr>
          <w:bCs/>
          <w:color w:val="000000" w:themeColor="text1"/>
          <w:sz w:val="28"/>
          <w:szCs w:val="28"/>
        </w:rPr>
        <w:t>н</w:t>
      </w:r>
      <w:r w:rsidRPr="00561781">
        <w:rPr>
          <w:bCs/>
          <w:color w:val="000000" w:themeColor="text1"/>
          <w:sz w:val="28"/>
          <w:szCs w:val="28"/>
        </w:rPr>
        <w:t>кретные меры по поддержке предпринимателей, ведется информационное наполнение специальной рубрики официал</w:t>
      </w:r>
      <w:r w:rsidRPr="00561781">
        <w:rPr>
          <w:bCs/>
          <w:color w:val="000000" w:themeColor="text1"/>
          <w:sz w:val="28"/>
          <w:szCs w:val="28"/>
        </w:rPr>
        <w:t>ь</w:t>
      </w:r>
      <w:r w:rsidRPr="00561781">
        <w:rPr>
          <w:bCs/>
          <w:color w:val="000000" w:themeColor="text1"/>
          <w:sz w:val="28"/>
          <w:szCs w:val="28"/>
        </w:rPr>
        <w:t>ного сайта округа.</w:t>
      </w:r>
    </w:p>
    <w:p w:rsidR="00767099" w:rsidRPr="00561781" w:rsidRDefault="00767099" w:rsidP="00767099">
      <w:pPr>
        <w:pStyle w:val="p31"/>
        <w:shd w:val="clear" w:color="auto" w:fill="FFFFFF"/>
        <w:spacing w:before="0" w:beforeAutospacing="0" w:after="0" w:afterAutospacing="0"/>
        <w:ind w:right="-23" w:firstLine="709"/>
        <w:jc w:val="both"/>
        <w:rPr>
          <w:bCs/>
          <w:color w:val="000000" w:themeColor="text1"/>
          <w:sz w:val="28"/>
          <w:szCs w:val="28"/>
        </w:rPr>
      </w:pPr>
      <w:r w:rsidRPr="00561781">
        <w:rPr>
          <w:bCs/>
          <w:color w:val="000000" w:themeColor="text1"/>
          <w:sz w:val="28"/>
          <w:szCs w:val="28"/>
        </w:rPr>
        <w:t>В Сокольском муниципальном округе действует экономический совет, осуществляющий свою деятельность в с</w:t>
      </w:r>
      <w:r w:rsidRPr="00561781">
        <w:rPr>
          <w:bCs/>
          <w:color w:val="000000" w:themeColor="text1"/>
          <w:sz w:val="28"/>
          <w:szCs w:val="28"/>
        </w:rPr>
        <w:t>о</w:t>
      </w:r>
      <w:r w:rsidRPr="00561781">
        <w:rPr>
          <w:bCs/>
          <w:color w:val="000000" w:themeColor="text1"/>
          <w:sz w:val="28"/>
          <w:szCs w:val="28"/>
        </w:rPr>
        <w:t>ответствии с постановлением Администрации Сокольского муниципального округа от 17.10.2023 № 1346 «О создании экономического совета Сокольского муниципального округа». 16.10.2024 года состоялось расширенное заседание эк</w:t>
      </w:r>
      <w:r w:rsidRPr="00561781">
        <w:rPr>
          <w:bCs/>
          <w:color w:val="000000" w:themeColor="text1"/>
          <w:sz w:val="28"/>
          <w:szCs w:val="28"/>
        </w:rPr>
        <w:t>о</w:t>
      </w:r>
      <w:r w:rsidRPr="00561781">
        <w:rPr>
          <w:bCs/>
          <w:color w:val="000000" w:themeColor="text1"/>
          <w:sz w:val="28"/>
          <w:szCs w:val="28"/>
        </w:rPr>
        <w:t xml:space="preserve">номического совета. </w:t>
      </w:r>
    </w:p>
    <w:p w:rsidR="00767099" w:rsidRPr="00561781" w:rsidRDefault="00767099" w:rsidP="00767099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На официальном сайте Сокольского муниципального округа в информационно-телекоммуникационной сети И</w:t>
      </w:r>
      <w:r w:rsidRPr="00561781">
        <w:rPr>
          <w:color w:val="000000" w:themeColor="text1"/>
          <w:szCs w:val="28"/>
        </w:rPr>
        <w:t>н</w:t>
      </w:r>
      <w:r w:rsidRPr="00561781">
        <w:rPr>
          <w:color w:val="000000" w:themeColor="text1"/>
          <w:szCs w:val="28"/>
        </w:rPr>
        <w:t xml:space="preserve">тернет по адресу </w:t>
      </w:r>
      <w:hyperlink r:id="rId12" w:history="1">
        <w:r w:rsidRPr="00561781">
          <w:rPr>
            <w:rStyle w:val="a5"/>
            <w:color w:val="000000" w:themeColor="text1"/>
            <w:szCs w:val="28"/>
          </w:rPr>
          <w:t>https://35sokolskij.gosuslugi.ru/</w:t>
        </w:r>
      </w:hyperlink>
      <w:r w:rsidRPr="00561781">
        <w:rPr>
          <w:color w:val="000000" w:themeColor="text1"/>
          <w:szCs w:val="28"/>
        </w:rPr>
        <w:t xml:space="preserve"> создан раздел «Малое и среднее предпринимательство», в данной вкла</w:t>
      </w:r>
      <w:r w:rsidRPr="00561781">
        <w:rPr>
          <w:color w:val="000000" w:themeColor="text1"/>
          <w:szCs w:val="28"/>
        </w:rPr>
        <w:t>д</w:t>
      </w:r>
      <w:r w:rsidRPr="00561781">
        <w:rPr>
          <w:color w:val="000000" w:themeColor="text1"/>
          <w:szCs w:val="28"/>
        </w:rPr>
        <w:t>ке на постоянной основе размещаются и актуализируются и</w:t>
      </w:r>
      <w:r w:rsidR="00935AFE" w:rsidRPr="00561781">
        <w:rPr>
          <w:bCs/>
          <w:color w:val="000000" w:themeColor="text1"/>
          <w:kern w:val="36"/>
          <w:szCs w:val="28"/>
        </w:rPr>
        <w:t xml:space="preserve">нформационно-справочные </w:t>
      </w:r>
      <w:r w:rsidRPr="00561781">
        <w:rPr>
          <w:bCs/>
          <w:color w:val="000000" w:themeColor="text1"/>
          <w:kern w:val="36"/>
          <w:szCs w:val="28"/>
        </w:rPr>
        <w:t>материалы (экономические, пр</w:t>
      </w:r>
      <w:r w:rsidRPr="00561781">
        <w:rPr>
          <w:bCs/>
          <w:color w:val="000000" w:themeColor="text1"/>
          <w:kern w:val="36"/>
          <w:szCs w:val="28"/>
        </w:rPr>
        <w:t>а</w:t>
      </w:r>
      <w:r w:rsidRPr="00561781">
        <w:rPr>
          <w:bCs/>
          <w:color w:val="000000" w:themeColor="text1"/>
          <w:kern w:val="36"/>
          <w:szCs w:val="28"/>
        </w:rPr>
        <w:t>вовые, статисти</w:t>
      </w:r>
      <w:r w:rsidR="00935AFE" w:rsidRPr="00561781">
        <w:rPr>
          <w:bCs/>
          <w:color w:val="000000" w:themeColor="text1"/>
          <w:kern w:val="36"/>
          <w:szCs w:val="28"/>
        </w:rPr>
        <w:t>ческие данные, производственно-</w:t>
      </w:r>
      <w:r w:rsidRPr="00561781">
        <w:rPr>
          <w:bCs/>
          <w:color w:val="000000" w:themeColor="text1"/>
          <w:kern w:val="36"/>
          <w:szCs w:val="28"/>
        </w:rPr>
        <w:t>технологические), размещается актуальный реестр субъектов МСП, осуществляющих деятельность на территории Сокольского округа (ежемесячно 10 числа).</w:t>
      </w:r>
    </w:p>
    <w:p w:rsidR="00767099" w:rsidRPr="00561781" w:rsidRDefault="00767099" w:rsidP="00767099">
      <w:pPr>
        <w:pStyle w:val="p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И</w:t>
      </w:r>
      <w:r w:rsidRPr="00561781">
        <w:rPr>
          <w:bCs/>
          <w:color w:val="000000" w:themeColor="text1"/>
          <w:sz w:val="28"/>
          <w:szCs w:val="28"/>
        </w:rPr>
        <w:t xml:space="preserve">нформационные материалы и презентации о действующих мерах поддержки (консультационной, финансовой, гарантийной, </w:t>
      </w:r>
      <w:r w:rsidRPr="00561781">
        <w:rPr>
          <w:color w:val="000000" w:themeColor="text1"/>
          <w:sz w:val="28"/>
          <w:szCs w:val="28"/>
        </w:rPr>
        <w:t>лизинговой</w:t>
      </w:r>
      <w:r w:rsidRPr="00561781">
        <w:rPr>
          <w:bCs/>
          <w:color w:val="000000" w:themeColor="text1"/>
          <w:sz w:val="28"/>
          <w:szCs w:val="28"/>
        </w:rPr>
        <w:t xml:space="preserve"> и др.) «Корпорации МСП»,</w:t>
      </w:r>
      <w:r w:rsidR="00935AFE" w:rsidRPr="00561781">
        <w:rPr>
          <w:bCs/>
          <w:color w:val="000000" w:themeColor="text1"/>
          <w:sz w:val="28"/>
          <w:szCs w:val="28"/>
        </w:rPr>
        <w:t xml:space="preserve"> </w:t>
      </w:r>
      <w:r w:rsidRPr="00561781">
        <w:rPr>
          <w:color w:val="000000" w:themeColor="text1"/>
          <w:sz w:val="28"/>
          <w:szCs w:val="28"/>
        </w:rPr>
        <w:t xml:space="preserve">АО </w:t>
      </w:r>
      <w:r w:rsidRPr="00561781">
        <w:rPr>
          <w:bCs/>
          <w:color w:val="000000" w:themeColor="text1"/>
          <w:sz w:val="28"/>
          <w:szCs w:val="28"/>
        </w:rPr>
        <w:t>«МСП Банк», АНО «Центр гарантийного обеспечения малого и среднего предпринимательства», МК ВО «Фонд ресурсной поддержки малого и среднего предпринимательства», а та</w:t>
      </w:r>
      <w:r w:rsidRPr="00561781">
        <w:rPr>
          <w:bCs/>
          <w:color w:val="000000" w:themeColor="text1"/>
          <w:sz w:val="28"/>
          <w:szCs w:val="28"/>
        </w:rPr>
        <w:t>к</w:t>
      </w:r>
      <w:r w:rsidR="00935AFE" w:rsidRPr="00561781">
        <w:rPr>
          <w:bCs/>
          <w:color w:val="000000" w:themeColor="text1"/>
          <w:sz w:val="28"/>
          <w:szCs w:val="28"/>
        </w:rPr>
        <w:t xml:space="preserve">же </w:t>
      </w:r>
      <w:r w:rsidRPr="00561781">
        <w:rPr>
          <w:bCs/>
          <w:color w:val="000000" w:themeColor="text1"/>
          <w:sz w:val="28"/>
          <w:szCs w:val="28"/>
        </w:rPr>
        <w:t xml:space="preserve">о действующем на территории Вологодской области специальном налоговом режиме «Налог на профессиональный доход» на постоянной основе направляются по электронной почте в адрес субъектов МСП и актуализируются на </w:t>
      </w:r>
      <w:r w:rsidRPr="00561781">
        <w:rPr>
          <w:color w:val="000000" w:themeColor="text1"/>
          <w:sz w:val="28"/>
          <w:szCs w:val="28"/>
        </w:rPr>
        <w:t>офиц</w:t>
      </w:r>
      <w:r w:rsidRPr="00561781">
        <w:rPr>
          <w:color w:val="000000" w:themeColor="text1"/>
          <w:sz w:val="28"/>
          <w:szCs w:val="28"/>
        </w:rPr>
        <w:t>и</w:t>
      </w:r>
      <w:r w:rsidRPr="00561781">
        <w:rPr>
          <w:color w:val="000000" w:themeColor="text1"/>
          <w:sz w:val="28"/>
          <w:szCs w:val="28"/>
        </w:rPr>
        <w:t>альном сайте Сокольского муниципального округа.</w:t>
      </w:r>
    </w:p>
    <w:p w:rsidR="00767099" w:rsidRPr="00561781" w:rsidRDefault="00767099" w:rsidP="00767099">
      <w:pPr>
        <w:pStyle w:val="p30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kern w:val="36"/>
          <w:sz w:val="28"/>
          <w:szCs w:val="28"/>
        </w:rPr>
      </w:pPr>
      <w:r w:rsidRPr="00561781">
        <w:rPr>
          <w:color w:val="000000" w:themeColor="text1"/>
          <w:sz w:val="28"/>
          <w:szCs w:val="28"/>
        </w:rPr>
        <w:t>Дополнительное и</w:t>
      </w:r>
      <w:r w:rsidRPr="00561781">
        <w:rPr>
          <w:bCs/>
          <w:color w:val="000000" w:themeColor="text1"/>
          <w:kern w:val="36"/>
          <w:sz w:val="28"/>
          <w:szCs w:val="28"/>
        </w:rPr>
        <w:t xml:space="preserve">нформирование </w:t>
      </w:r>
      <w:r w:rsidRPr="00561781">
        <w:rPr>
          <w:color w:val="000000" w:themeColor="text1"/>
          <w:sz w:val="28"/>
          <w:szCs w:val="28"/>
        </w:rPr>
        <w:t xml:space="preserve">субъектов малого и среднего предпринимательства </w:t>
      </w:r>
      <w:r w:rsidRPr="00561781">
        <w:rPr>
          <w:bCs/>
          <w:color w:val="000000" w:themeColor="text1"/>
          <w:kern w:val="36"/>
          <w:sz w:val="28"/>
          <w:szCs w:val="28"/>
        </w:rPr>
        <w:t xml:space="preserve">осуществляется </w:t>
      </w:r>
      <w:r w:rsidRPr="00561781">
        <w:rPr>
          <w:color w:val="000000" w:themeColor="text1"/>
          <w:sz w:val="28"/>
          <w:szCs w:val="28"/>
        </w:rPr>
        <w:t>в офиц</w:t>
      </w:r>
      <w:r w:rsidRPr="00561781">
        <w:rPr>
          <w:color w:val="000000" w:themeColor="text1"/>
          <w:sz w:val="28"/>
          <w:szCs w:val="28"/>
        </w:rPr>
        <w:t>и</w:t>
      </w:r>
      <w:r w:rsidRPr="00561781">
        <w:rPr>
          <w:color w:val="000000" w:themeColor="text1"/>
          <w:sz w:val="28"/>
          <w:szCs w:val="28"/>
        </w:rPr>
        <w:t xml:space="preserve">альной группе </w:t>
      </w:r>
      <w:r w:rsidRPr="00561781">
        <w:rPr>
          <w:bCs/>
          <w:color w:val="000000" w:themeColor="text1"/>
          <w:kern w:val="36"/>
          <w:sz w:val="28"/>
          <w:szCs w:val="28"/>
        </w:rPr>
        <w:t>«</w:t>
      </w:r>
      <w:r w:rsidRPr="00561781">
        <w:rPr>
          <w:color w:val="000000" w:themeColor="text1"/>
          <w:sz w:val="28"/>
          <w:szCs w:val="28"/>
        </w:rPr>
        <w:t>СОКОЛ.ИНФО</w:t>
      </w:r>
      <w:r w:rsidRPr="00561781">
        <w:rPr>
          <w:bCs/>
          <w:color w:val="000000" w:themeColor="text1"/>
          <w:kern w:val="36"/>
          <w:sz w:val="28"/>
          <w:szCs w:val="28"/>
        </w:rPr>
        <w:t>»</w:t>
      </w:r>
      <w:r w:rsidRPr="00561781">
        <w:rPr>
          <w:color w:val="000000" w:themeColor="text1"/>
          <w:sz w:val="28"/>
          <w:szCs w:val="28"/>
        </w:rPr>
        <w:t xml:space="preserve"> в социальной сети </w:t>
      </w:r>
      <w:r w:rsidRPr="00561781">
        <w:rPr>
          <w:bCs/>
          <w:color w:val="000000" w:themeColor="text1"/>
          <w:kern w:val="36"/>
          <w:sz w:val="28"/>
          <w:szCs w:val="28"/>
        </w:rPr>
        <w:t>«</w:t>
      </w:r>
      <w:r w:rsidRPr="00561781">
        <w:rPr>
          <w:color w:val="000000" w:themeColor="text1"/>
          <w:sz w:val="28"/>
          <w:szCs w:val="28"/>
        </w:rPr>
        <w:t>В контакте</w:t>
      </w:r>
      <w:r w:rsidRPr="00561781">
        <w:rPr>
          <w:bCs/>
          <w:color w:val="000000" w:themeColor="text1"/>
          <w:kern w:val="36"/>
          <w:sz w:val="28"/>
          <w:szCs w:val="28"/>
        </w:rPr>
        <w:t xml:space="preserve">» </w:t>
      </w:r>
      <w:r w:rsidRPr="00561781">
        <w:rPr>
          <w:color w:val="000000" w:themeColor="text1"/>
          <w:sz w:val="28"/>
          <w:szCs w:val="28"/>
        </w:rPr>
        <w:t>в информационно-телекоммуникационной сети И</w:t>
      </w:r>
      <w:r w:rsidRPr="00561781">
        <w:rPr>
          <w:color w:val="000000" w:themeColor="text1"/>
          <w:sz w:val="28"/>
          <w:szCs w:val="28"/>
        </w:rPr>
        <w:t>н</w:t>
      </w:r>
      <w:r w:rsidRPr="00561781">
        <w:rPr>
          <w:color w:val="000000" w:themeColor="text1"/>
          <w:sz w:val="28"/>
          <w:szCs w:val="28"/>
        </w:rPr>
        <w:t xml:space="preserve">тернет по адресу </w:t>
      </w:r>
      <w:hyperlink r:id="rId13" w:history="1">
        <w:r w:rsidRPr="00561781">
          <w:rPr>
            <w:rStyle w:val="a5"/>
            <w:bCs/>
            <w:color w:val="000000" w:themeColor="text1"/>
            <w:kern w:val="36"/>
            <w:sz w:val="28"/>
            <w:szCs w:val="28"/>
          </w:rPr>
          <w:t>https://vk.com/sokolgradinfo</w:t>
        </w:r>
      </w:hyperlink>
      <w:r w:rsidRPr="00561781">
        <w:rPr>
          <w:bCs/>
          <w:color w:val="000000" w:themeColor="text1"/>
          <w:kern w:val="36"/>
          <w:sz w:val="28"/>
          <w:szCs w:val="28"/>
        </w:rPr>
        <w:t>. За 2024 год на официальном сайте Сокольского муниципального округа размещено 107 информационных сообщений (материалов) по вопросам малого и среднего предпринимательства.</w:t>
      </w:r>
    </w:p>
    <w:p w:rsidR="00767099" w:rsidRPr="00561781" w:rsidRDefault="00767099" w:rsidP="00767099">
      <w:pPr>
        <w:pStyle w:val="p30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kern w:val="36"/>
          <w:sz w:val="28"/>
          <w:szCs w:val="28"/>
        </w:rPr>
      </w:pPr>
      <w:r w:rsidRPr="00561781">
        <w:rPr>
          <w:bCs/>
          <w:color w:val="000000" w:themeColor="text1"/>
          <w:kern w:val="36"/>
          <w:sz w:val="28"/>
          <w:szCs w:val="28"/>
        </w:rPr>
        <w:t>Муниципальной программой предусмотрено привлечение субъектов малого и среднего предпринимательства к размещ</w:t>
      </w:r>
      <w:r w:rsidR="00C34892" w:rsidRPr="00561781">
        <w:rPr>
          <w:bCs/>
          <w:color w:val="000000" w:themeColor="text1"/>
          <w:kern w:val="36"/>
          <w:sz w:val="28"/>
          <w:szCs w:val="28"/>
        </w:rPr>
        <w:t xml:space="preserve">ению муниципальных заказов, за </w:t>
      </w:r>
      <w:r w:rsidRPr="00561781">
        <w:rPr>
          <w:bCs/>
          <w:color w:val="000000" w:themeColor="text1"/>
          <w:kern w:val="36"/>
          <w:sz w:val="28"/>
          <w:szCs w:val="28"/>
        </w:rPr>
        <w:t xml:space="preserve">2024 год проведена 361 закупка. </w:t>
      </w:r>
    </w:p>
    <w:p w:rsidR="00767099" w:rsidRPr="00561781" w:rsidRDefault="00767099" w:rsidP="00767099">
      <w:pPr>
        <w:tabs>
          <w:tab w:val="left" w:pos="10465"/>
        </w:tabs>
        <w:ind w:right="-23"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В целях оказания маркетинговой и информационной поддержки субъектам МСП запущен информационный пр</w:t>
      </w:r>
      <w:r w:rsidRPr="00561781">
        <w:rPr>
          <w:bCs/>
          <w:color w:val="000000" w:themeColor="text1"/>
          <w:szCs w:val="28"/>
        </w:rPr>
        <w:t>о</w:t>
      </w:r>
      <w:r w:rsidRPr="00561781">
        <w:rPr>
          <w:bCs/>
          <w:color w:val="000000" w:themeColor="text1"/>
          <w:szCs w:val="28"/>
        </w:rPr>
        <w:t xml:space="preserve">дукт «Бизнес-навигатор МСП», портал находится по адресу: </w:t>
      </w:r>
      <w:hyperlink r:id="rId14" w:history="1">
        <w:r w:rsidRPr="00561781">
          <w:rPr>
            <w:bCs/>
            <w:color w:val="000000" w:themeColor="text1"/>
            <w:szCs w:val="28"/>
          </w:rPr>
          <w:t>http://smbn.ru</w:t>
        </w:r>
      </w:hyperlink>
      <w:r w:rsidRPr="00561781">
        <w:rPr>
          <w:bCs/>
          <w:color w:val="000000" w:themeColor="text1"/>
          <w:szCs w:val="28"/>
        </w:rPr>
        <w:t>. В рамках мероприятий по поддержке и разв</w:t>
      </w:r>
      <w:r w:rsidRPr="00561781">
        <w:rPr>
          <w:bCs/>
          <w:color w:val="000000" w:themeColor="text1"/>
          <w:szCs w:val="28"/>
        </w:rPr>
        <w:t>и</w:t>
      </w:r>
      <w:r w:rsidRPr="00561781">
        <w:rPr>
          <w:bCs/>
          <w:color w:val="000000" w:themeColor="text1"/>
          <w:szCs w:val="28"/>
        </w:rPr>
        <w:t>тию малого и среднего предпринимательства, реализуемых на территории Сокольского муниципального округа Адм</w:t>
      </w:r>
      <w:r w:rsidRPr="00561781">
        <w:rPr>
          <w:bCs/>
          <w:color w:val="000000" w:themeColor="text1"/>
          <w:szCs w:val="28"/>
        </w:rPr>
        <w:t>и</w:t>
      </w:r>
      <w:r w:rsidRPr="00561781">
        <w:rPr>
          <w:bCs/>
          <w:color w:val="000000" w:themeColor="text1"/>
          <w:szCs w:val="28"/>
        </w:rPr>
        <w:t>нистрацией округа ведется разъяснительная работа с индивидуальными предпринимателями и юридическими лицами о доступности и эффективности получения услуг АО «Корпорация «МСП» через МКУ СМО «МФЦ».</w:t>
      </w:r>
    </w:p>
    <w:p w:rsidR="00767099" w:rsidRPr="00561781" w:rsidRDefault="00767099" w:rsidP="00767099">
      <w:pPr>
        <w:tabs>
          <w:tab w:val="left" w:pos="10465"/>
        </w:tabs>
        <w:ind w:right="-23"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Пять показателей муниципальной программы достигнуты, один показатель не выполнен «</w:t>
      </w:r>
      <w:r w:rsidRPr="00561781">
        <w:rPr>
          <w:color w:val="000000" w:themeColor="text1"/>
          <w:szCs w:val="28"/>
        </w:rPr>
        <w:t>Доля выполненных ре</w:t>
      </w:r>
      <w:r w:rsidRPr="00561781">
        <w:rPr>
          <w:color w:val="000000" w:themeColor="text1"/>
          <w:szCs w:val="28"/>
        </w:rPr>
        <w:t>й</w:t>
      </w:r>
      <w:r w:rsidRPr="00561781">
        <w:rPr>
          <w:color w:val="000000" w:themeColor="text1"/>
          <w:szCs w:val="28"/>
        </w:rPr>
        <w:t xml:space="preserve">сов от запланированных, по </w:t>
      </w:r>
      <w:r w:rsidRPr="00561781">
        <w:rPr>
          <w:bCs/>
          <w:color w:val="000000" w:themeColor="text1"/>
          <w:szCs w:val="28"/>
        </w:rPr>
        <w:t>муниципальным маршрутам регулярных перевозок между поселениями в границах Сокол</w:t>
      </w:r>
      <w:r w:rsidRPr="00561781">
        <w:rPr>
          <w:bCs/>
          <w:color w:val="000000" w:themeColor="text1"/>
          <w:szCs w:val="28"/>
        </w:rPr>
        <w:t>ь</w:t>
      </w:r>
      <w:r w:rsidRPr="00561781">
        <w:rPr>
          <w:bCs/>
          <w:color w:val="000000" w:themeColor="text1"/>
          <w:szCs w:val="28"/>
        </w:rPr>
        <w:t>ского муниципального округа по регулируемым тарифам» по причине расторжения муниципального контракта, в связи с завершением перевозчиком деятел</w:t>
      </w:r>
      <w:r w:rsidR="00C34892" w:rsidRPr="00561781">
        <w:rPr>
          <w:bCs/>
          <w:color w:val="000000" w:themeColor="text1"/>
          <w:szCs w:val="28"/>
        </w:rPr>
        <w:t>ьности по перевозке пассажиров.</w:t>
      </w:r>
    </w:p>
    <w:p w:rsidR="00767099" w:rsidRPr="00561781" w:rsidRDefault="00767099" w:rsidP="00767099">
      <w:pPr>
        <w:tabs>
          <w:tab w:val="left" w:pos="10465"/>
        </w:tabs>
        <w:ind w:right="-23" w:firstLine="709"/>
        <w:jc w:val="both"/>
        <w:rPr>
          <w:bCs/>
          <w:color w:val="000000" w:themeColor="text1"/>
          <w:szCs w:val="28"/>
        </w:rPr>
      </w:pPr>
      <w:r w:rsidRPr="00561781">
        <w:rPr>
          <w:bCs/>
          <w:color w:val="000000" w:themeColor="text1"/>
          <w:szCs w:val="28"/>
        </w:rPr>
        <w:t>По данным «Единого реестра субъектов малого и среднего предпринимательства» (</w:t>
      </w:r>
      <w:hyperlink r:id="rId15" w:history="1">
        <w:r w:rsidRPr="00561781">
          <w:rPr>
            <w:rStyle w:val="a5"/>
            <w:bCs/>
            <w:color w:val="000000" w:themeColor="text1"/>
            <w:szCs w:val="28"/>
          </w:rPr>
          <w:t>https://ofd.nalog.ru/search.html</w:t>
        </w:r>
      </w:hyperlink>
      <w:r w:rsidRPr="00561781">
        <w:rPr>
          <w:bCs/>
          <w:color w:val="000000" w:themeColor="text1"/>
          <w:szCs w:val="28"/>
        </w:rPr>
        <w:t>) на 10 января 2025 год число субъектов МСП в Сокольском округе зарегистрировано 328 ООО и 896 ИП, зарегистрир</w:t>
      </w:r>
      <w:r w:rsidRPr="00561781">
        <w:rPr>
          <w:bCs/>
          <w:color w:val="000000" w:themeColor="text1"/>
          <w:szCs w:val="28"/>
        </w:rPr>
        <w:t>о</w:t>
      </w:r>
      <w:r w:rsidR="00935AFE" w:rsidRPr="00561781">
        <w:rPr>
          <w:bCs/>
          <w:color w:val="000000" w:themeColor="text1"/>
          <w:szCs w:val="28"/>
        </w:rPr>
        <w:t xml:space="preserve">вано </w:t>
      </w:r>
      <w:r w:rsidRPr="00561781">
        <w:rPr>
          <w:bCs/>
          <w:color w:val="000000" w:themeColor="text1"/>
          <w:szCs w:val="28"/>
        </w:rPr>
        <w:t>самозанятых плательщиков налога на профессиональный доход (НПД) - 1 585. </w:t>
      </w:r>
    </w:p>
    <w:p w:rsidR="00767099" w:rsidRPr="00561781" w:rsidRDefault="00767099" w:rsidP="00767099">
      <w:pPr>
        <w:tabs>
          <w:tab w:val="left" w:pos="10465"/>
        </w:tabs>
        <w:ind w:right="-23" w:firstLine="709"/>
        <w:jc w:val="both"/>
        <w:rPr>
          <w:bCs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Численность занятых в сфере малого и среднего предпринимательства, включая индивидуальных предпринимат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лей составила 5951 человек.</w:t>
      </w:r>
    </w:p>
    <w:p w:rsidR="00767099" w:rsidRPr="00561781" w:rsidRDefault="00767099" w:rsidP="00767099">
      <w:pPr>
        <w:autoSpaceDE w:val="0"/>
        <w:autoSpaceDN w:val="0"/>
        <w:adjustRightInd w:val="0"/>
        <w:ind w:left="1418" w:firstLine="709"/>
        <w:jc w:val="center"/>
        <w:rPr>
          <w:color w:val="000000" w:themeColor="text1"/>
          <w:szCs w:val="28"/>
        </w:rPr>
      </w:pPr>
    </w:p>
    <w:p w:rsidR="003F330B" w:rsidRPr="00561781" w:rsidRDefault="00A81207" w:rsidP="003F330B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tbl>
      <w:tblPr>
        <w:tblW w:w="14501" w:type="dxa"/>
        <w:jc w:val="center"/>
        <w:tblCellSpacing w:w="5" w:type="nil"/>
        <w:tblInd w:w="4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167"/>
        <w:gridCol w:w="1717"/>
        <w:gridCol w:w="1187"/>
        <w:gridCol w:w="1359"/>
        <w:gridCol w:w="5103"/>
      </w:tblGrid>
      <w:tr w:rsidR="00561781" w:rsidRPr="00561781" w:rsidTr="00F371DD">
        <w:trPr>
          <w:trHeight w:val="960"/>
          <w:tblCellSpacing w:w="5" w:type="nil"/>
          <w:jc w:val="center"/>
        </w:trPr>
        <w:tc>
          <w:tcPr>
            <w:tcW w:w="709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259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67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263" w:type="dxa"/>
            <w:gridSpan w:val="3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103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F371DD">
        <w:trPr>
          <w:trHeight w:val="320"/>
          <w:tblCellSpacing w:w="5" w:type="nil"/>
          <w:jc w:val="center"/>
        </w:trPr>
        <w:tc>
          <w:tcPr>
            <w:tcW w:w="709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259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7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7" w:type="dxa"/>
            <w:vMerge w:val="restart"/>
          </w:tcPr>
          <w:p w:rsidR="00B67EB5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B67EB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546" w:type="dxa"/>
            <w:gridSpan w:val="2"/>
          </w:tcPr>
          <w:p w:rsidR="00B67EB5" w:rsidRPr="00561781" w:rsidRDefault="00A91969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B67EB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F371DD">
        <w:trPr>
          <w:tblCellSpacing w:w="5" w:type="nil"/>
          <w:jc w:val="center"/>
        </w:trPr>
        <w:tc>
          <w:tcPr>
            <w:tcW w:w="709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259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7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7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87" w:type="dxa"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359" w:type="dxa"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03" w:type="dxa"/>
            <w:vMerge/>
          </w:tcPr>
          <w:p w:rsidR="00B67EB5" w:rsidRPr="00561781" w:rsidRDefault="00B67EB5" w:rsidP="00D939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F371DD">
        <w:trPr>
          <w:tblCellSpacing w:w="5" w:type="nil"/>
          <w:jc w:val="center"/>
        </w:trPr>
        <w:tc>
          <w:tcPr>
            <w:tcW w:w="70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1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A81207">
        <w:trPr>
          <w:tblCellSpacing w:w="5" w:type="nil"/>
          <w:jc w:val="center"/>
        </w:trPr>
        <w:tc>
          <w:tcPr>
            <w:tcW w:w="14501" w:type="dxa"/>
            <w:gridSpan w:val="7"/>
            <w:vAlign w:val="center"/>
          </w:tcPr>
          <w:p w:rsidR="00A81207" w:rsidRPr="00561781" w:rsidRDefault="00A81207" w:rsidP="00D939A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B67EB5" w:rsidRPr="00561781">
              <w:rPr>
                <w:b/>
                <w:bCs/>
                <w:iCs/>
                <w:color w:val="000000" w:themeColor="text1"/>
                <w:sz w:val="24"/>
              </w:rPr>
              <w:t>«Развитие малого и среднего предпринимательства в Сокольском муниципальном округе на 2023-2027 годы»</w:t>
            </w:r>
          </w:p>
        </w:tc>
      </w:tr>
      <w:tr w:rsidR="00561781" w:rsidRPr="00561781" w:rsidTr="00C039AB">
        <w:trPr>
          <w:tblCellSpacing w:w="5" w:type="nil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F12FBA" w:rsidRPr="00561781" w:rsidRDefault="00F12FBA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F12FBA" w:rsidRPr="00561781" w:rsidRDefault="00F12FBA" w:rsidP="00F12FB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eastAsia="zh-CN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12FBA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</w:t>
            </w:r>
            <w:r w:rsidR="00F12FBA" w:rsidRPr="00561781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F12FBA" w:rsidRPr="00561781" w:rsidRDefault="00F12FBA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2810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12FBA" w:rsidRPr="00561781" w:rsidRDefault="00F12FBA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2752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F12FBA" w:rsidRPr="00561781" w:rsidRDefault="00F12FBA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2809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12FBA" w:rsidRPr="00561781" w:rsidRDefault="00F12FBA" w:rsidP="00F12FB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 по сравнению с план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вым значением</w:t>
            </w:r>
          </w:p>
        </w:tc>
      </w:tr>
      <w:tr w:rsidR="00561781" w:rsidRPr="00561781" w:rsidTr="00C039AB">
        <w:trPr>
          <w:tblCellSpacing w:w="5" w:type="nil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F12FB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Численность занятых в сфере малого и среднего предпр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нимательства, включая инд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видуальных предпринимат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</w:t>
            </w:r>
            <w:r w:rsidR="00F12FBA" w:rsidRPr="00561781">
              <w:rPr>
                <w:color w:val="000000" w:themeColor="text1"/>
                <w:sz w:val="24"/>
              </w:rPr>
              <w:t>ел.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5489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5572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F12FB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5951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A" w:rsidRPr="00561781" w:rsidRDefault="00F12FBA" w:rsidP="00F12FBA">
            <w:pPr>
              <w:ind w:firstLine="42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данным «Единого реестра субъектов малого и среднего предпринимательства»</w:t>
            </w:r>
          </w:p>
          <w:p w:rsidR="00F12FBA" w:rsidRPr="00561781" w:rsidRDefault="00F12FBA" w:rsidP="00F12FBA">
            <w:pPr>
              <w:ind w:firstLine="42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</w:t>
            </w:r>
            <w:hyperlink r:id="rId16" w:history="1">
              <w:r w:rsidRPr="00561781">
                <w:rPr>
                  <w:rStyle w:val="a5"/>
                  <w:color w:val="000000" w:themeColor="text1"/>
                  <w:sz w:val="24"/>
                </w:rPr>
                <w:t>https://ofd.nalog.ru/search.html</w:t>
              </w:r>
            </w:hyperlink>
            <w:r w:rsidRPr="00561781">
              <w:rPr>
                <w:color w:val="000000" w:themeColor="text1"/>
                <w:sz w:val="24"/>
              </w:rPr>
              <w:t>) на 10 января 2025 года число субъектов МСП в Сокольском округе зарегистрировано 328 ООО и 896 ИП, число самозанятых 1585. Показатель достигнут по сравнению с плановым значением.</w:t>
            </w:r>
          </w:p>
        </w:tc>
      </w:tr>
      <w:tr w:rsidR="00561781" w:rsidRPr="00561781" w:rsidTr="00C039AB">
        <w:trPr>
          <w:tblCellSpacing w:w="5" w:type="nil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E42024" w:rsidRPr="00561781" w:rsidRDefault="00E42024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среднесписочной чи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ленности работников (без внешних совместителей) 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лых и средних предприятий в среднесписочной численн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работников (без внешних совместителей) всех пре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приятий и организаций  окр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 xml:space="preserve">га 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38,96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36,11</w:t>
            </w:r>
          </w:p>
        </w:tc>
        <w:tc>
          <w:tcPr>
            <w:tcW w:w="1359" w:type="dxa"/>
            <w:tcBorders>
              <w:top w:val="single" w:sz="4" w:space="0" w:color="auto"/>
            </w:tcBorders>
          </w:tcPr>
          <w:p w:rsidR="00E42024" w:rsidRPr="00561781" w:rsidRDefault="00E42024" w:rsidP="00E42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38,0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достигнут по сравнению с план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вым значением.</w:t>
            </w:r>
          </w:p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Общая численность занятых в сфере МСП, включая ИП и на средних предприятиях (139 чел.) – 5951 чел. Численность занятых в округе на конец отчетного периода, по данным Воло</w:t>
            </w:r>
            <w:r w:rsidRPr="00561781">
              <w:rPr>
                <w:color w:val="000000" w:themeColor="text1"/>
                <w:sz w:val="24"/>
              </w:rPr>
              <w:t>г</w:t>
            </w:r>
            <w:r w:rsidRPr="00561781">
              <w:rPr>
                <w:color w:val="000000" w:themeColor="text1"/>
                <w:sz w:val="24"/>
              </w:rPr>
              <w:t>дастата – 9849 чел.</w:t>
            </w:r>
          </w:p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5951/(5951+(9849-139)</w:t>
            </w:r>
          </w:p>
        </w:tc>
      </w:tr>
      <w:tr w:rsidR="00561781" w:rsidRPr="00561781" w:rsidTr="00D91A76">
        <w:trPr>
          <w:tblCellSpacing w:w="5" w:type="nil"/>
          <w:jc w:val="center"/>
        </w:trPr>
        <w:tc>
          <w:tcPr>
            <w:tcW w:w="709" w:type="dxa"/>
          </w:tcPr>
          <w:p w:rsidR="00E42024" w:rsidRPr="00561781" w:rsidRDefault="00E42024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259" w:type="dxa"/>
          </w:tcPr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малонаселенных и труднодоступных населенных пунктов, в которые фактич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ски осуществлялась доставка социально значимых товаров, относительно количества 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лонаселенных и труднод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ступных населенных пунктов Сокольского муниципального округа</w:t>
            </w:r>
          </w:p>
        </w:tc>
        <w:tc>
          <w:tcPr>
            <w:tcW w:w="1167" w:type="dxa"/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17" w:type="dxa"/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187" w:type="dxa"/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59" w:type="dxa"/>
          </w:tcPr>
          <w:p w:rsidR="00E42024" w:rsidRPr="00561781" w:rsidRDefault="00E42024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</w:tcPr>
          <w:p w:rsidR="00E42024" w:rsidRPr="00561781" w:rsidRDefault="00E42024" w:rsidP="00E420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Предоставление субсидий юридическим лицам и индивидуальным предпринимателям на во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мещение части затрат на горюче-смазочные м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териалы, произведенных при доставке проду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тов в малонаселенные и труднодоступные населенные пункты, за 2024 год охвачен 108 труднодоступный и малонаселенный пункт. Субсидия освоена в полном объеме.</w:t>
            </w:r>
          </w:p>
        </w:tc>
      </w:tr>
      <w:tr w:rsidR="00561781" w:rsidRPr="00561781" w:rsidTr="00C039AB">
        <w:trPr>
          <w:tblCellSpacing w:w="5" w:type="nil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06AD2" w:rsidRPr="00561781" w:rsidRDefault="00E06AD2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выполнения плана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ведения ярмарок в Сокол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ском муниципальном округе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организована 21 ярмарка. </w:t>
            </w:r>
          </w:p>
        </w:tc>
      </w:tr>
      <w:tr w:rsidR="00561781" w:rsidRPr="00561781" w:rsidTr="00C039AB">
        <w:trPr>
          <w:tblCellSpacing w:w="5" w:type="nil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D91A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Доля выполненных рейсов от запланированных, по </w:t>
            </w:r>
            <w:r w:rsidRPr="00561781">
              <w:rPr>
                <w:bCs/>
                <w:color w:val="000000" w:themeColor="text1"/>
                <w:sz w:val="24"/>
              </w:rPr>
              <w:t>мун</w:t>
            </w:r>
            <w:r w:rsidRPr="00561781">
              <w:rPr>
                <w:bCs/>
                <w:color w:val="000000" w:themeColor="text1"/>
                <w:sz w:val="24"/>
              </w:rPr>
              <w:t>и</w:t>
            </w:r>
            <w:r w:rsidRPr="00561781">
              <w:rPr>
                <w:bCs/>
                <w:color w:val="000000" w:themeColor="text1"/>
                <w:sz w:val="24"/>
              </w:rPr>
              <w:t>ципальным маршрутам рег</w:t>
            </w:r>
            <w:r w:rsidRPr="00561781">
              <w:rPr>
                <w:bCs/>
                <w:color w:val="000000" w:themeColor="text1"/>
                <w:sz w:val="24"/>
              </w:rPr>
              <w:t>у</w:t>
            </w:r>
            <w:r w:rsidRPr="00561781">
              <w:rPr>
                <w:bCs/>
                <w:color w:val="000000" w:themeColor="text1"/>
                <w:sz w:val="24"/>
              </w:rPr>
              <w:t>лярных перевозок между п</w:t>
            </w:r>
            <w:r w:rsidRPr="00561781">
              <w:rPr>
                <w:bCs/>
                <w:color w:val="000000" w:themeColor="text1"/>
                <w:sz w:val="24"/>
              </w:rPr>
              <w:t>о</w:t>
            </w:r>
            <w:r w:rsidRPr="00561781">
              <w:rPr>
                <w:bCs/>
                <w:color w:val="000000" w:themeColor="text1"/>
                <w:sz w:val="24"/>
              </w:rPr>
              <w:t>селениями в границах С</w:t>
            </w:r>
            <w:r w:rsidRPr="00561781">
              <w:rPr>
                <w:bCs/>
                <w:color w:val="000000" w:themeColor="text1"/>
                <w:sz w:val="24"/>
              </w:rPr>
              <w:t>о</w:t>
            </w:r>
            <w:r w:rsidRPr="00561781">
              <w:rPr>
                <w:bCs/>
                <w:color w:val="000000" w:themeColor="text1"/>
                <w:sz w:val="24"/>
              </w:rPr>
              <w:t>кольского муниципального округа по регулируемым т</w:t>
            </w:r>
            <w:r w:rsidRPr="00561781">
              <w:rPr>
                <w:bCs/>
                <w:color w:val="000000" w:themeColor="text1"/>
                <w:sz w:val="24"/>
              </w:rPr>
              <w:t>а</w:t>
            </w:r>
            <w:r w:rsidRPr="00561781">
              <w:rPr>
                <w:bCs/>
                <w:color w:val="000000" w:themeColor="text1"/>
                <w:sz w:val="24"/>
              </w:rPr>
              <w:t>рифам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val="en-US"/>
              </w:rPr>
              <w:t>87</w:t>
            </w:r>
            <w:r w:rsidRPr="00561781">
              <w:rPr>
                <w:color w:val="000000" w:themeColor="text1"/>
                <w:sz w:val="24"/>
              </w:rPr>
              <w:t>,54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выполнено рейсов: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по маршруту «Сокол-Великий Двор-Грибцово» - 362,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по маршруту «Сокол-Биряково» - 362,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по маршруту «Сокол-Обросово-Калиново» - 626.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(План на 2024 год: 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 «Сокол-Великий Двор-Грибцово» - 362,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по маршруту «Сокол-Биряково» - 362,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по маршруту «Сокол-Обросово-Калиново» - 818 рейсов).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Отклонение от планового значения показателя по маршруту «Сокол-Обросово-Калиново» произошло </w:t>
            </w:r>
          </w:p>
          <w:p w:rsidR="00E06AD2" w:rsidRPr="00561781" w:rsidRDefault="00E06AD2" w:rsidP="00E06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bCs/>
                <w:color w:val="000000" w:themeColor="text1"/>
                <w:sz w:val="24"/>
              </w:rPr>
              <w:t>по причине расторжения муниципального ко</w:t>
            </w:r>
            <w:r w:rsidRPr="00561781">
              <w:rPr>
                <w:bCs/>
                <w:color w:val="000000" w:themeColor="text1"/>
                <w:sz w:val="24"/>
              </w:rPr>
              <w:t>н</w:t>
            </w:r>
            <w:r w:rsidRPr="00561781">
              <w:rPr>
                <w:bCs/>
                <w:color w:val="000000" w:themeColor="text1"/>
                <w:sz w:val="24"/>
              </w:rPr>
              <w:t>тракта, в связи с завершением перевозчиком деятельности по перевозке пассажиров</w:t>
            </w:r>
          </w:p>
        </w:tc>
      </w:tr>
    </w:tbl>
    <w:p w:rsidR="00A81207" w:rsidRPr="00561781" w:rsidRDefault="00A81207" w:rsidP="00A12323">
      <w:pPr>
        <w:ind w:firstLine="709"/>
        <w:jc w:val="both"/>
        <w:rPr>
          <w:color w:val="000000" w:themeColor="text1"/>
          <w:szCs w:val="28"/>
        </w:rPr>
      </w:pPr>
    </w:p>
    <w:p w:rsidR="009C1023" w:rsidRPr="00561781" w:rsidRDefault="009E042A" w:rsidP="009C102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</w:rPr>
        <w:t>7</w:t>
      </w:r>
      <w:r w:rsidR="004775ED" w:rsidRPr="00561781">
        <w:rPr>
          <w:b/>
          <w:color w:val="000000" w:themeColor="text1"/>
          <w:szCs w:val="28"/>
        </w:rPr>
        <w:t xml:space="preserve">. </w:t>
      </w:r>
      <w:r w:rsidR="00B96BCB" w:rsidRPr="00561781">
        <w:rPr>
          <w:b/>
          <w:color w:val="000000" w:themeColor="text1"/>
          <w:szCs w:val="28"/>
        </w:rPr>
        <w:t>МП</w:t>
      </w:r>
      <w:r w:rsidR="004775ED" w:rsidRPr="00561781">
        <w:rPr>
          <w:b/>
          <w:color w:val="000000" w:themeColor="text1"/>
          <w:szCs w:val="28"/>
        </w:rPr>
        <w:t xml:space="preserve"> </w:t>
      </w:r>
      <w:r w:rsidR="00B67EB5" w:rsidRPr="00561781">
        <w:rPr>
          <w:b/>
          <w:bCs/>
          <w:iCs/>
          <w:color w:val="000000" w:themeColor="text1"/>
          <w:szCs w:val="28"/>
        </w:rPr>
        <w:t>«Экологическая программа по предотвращению загрязнения окружающей среды на территории С</w:t>
      </w:r>
      <w:r w:rsidR="00B67EB5" w:rsidRPr="00561781">
        <w:rPr>
          <w:b/>
          <w:bCs/>
          <w:iCs/>
          <w:color w:val="000000" w:themeColor="text1"/>
          <w:szCs w:val="28"/>
        </w:rPr>
        <w:t>о</w:t>
      </w:r>
      <w:r w:rsidR="00B67EB5" w:rsidRPr="00561781">
        <w:rPr>
          <w:b/>
          <w:bCs/>
          <w:iCs/>
          <w:color w:val="000000" w:themeColor="text1"/>
          <w:szCs w:val="28"/>
        </w:rPr>
        <w:t>кольского муниципального округа на 2023-2027 годы»</w:t>
      </w:r>
      <w:r w:rsidR="004775ED" w:rsidRPr="00561781">
        <w:rPr>
          <w:b/>
          <w:color w:val="000000" w:themeColor="text1"/>
          <w:szCs w:val="28"/>
        </w:rPr>
        <w:t xml:space="preserve"> </w:t>
      </w:r>
      <w:r w:rsidR="00D91A76" w:rsidRPr="00561781">
        <w:rPr>
          <w:color w:val="000000" w:themeColor="text1"/>
          <w:szCs w:val="28"/>
        </w:rPr>
        <w:t xml:space="preserve">(утверждена постановлением Администрации Сокольского муниципального района от 21.10.2022 № 1125, с </w:t>
      </w:r>
      <w:r w:rsidR="00A91969" w:rsidRPr="00561781">
        <w:rPr>
          <w:color w:val="000000" w:themeColor="text1"/>
          <w:szCs w:val="28"/>
        </w:rPr>
        <w:t xml:space="preserve">последующими </w:t>
      </w:r>
      <w:r w:rsidR="00D91A76" w:rsidRPr="00561781">
        <w:rPr>
          <w:color w:val="000000" w:themeColor="text1"/>
          <w:szCs w:val="28"/>
        </w:rPr>
        <w:t xml:space="preserve">изменениями </w:t>
      </w:r>
      <w:r w:rsidR="009C1023" w:rsidRPr="00561781">
        <w:rPr>
          <w:color w:val="000000" w:themeColor="text1"/>
          <w:szCs w:val="28"/>
        </w:rPr>
        <w:t xml:space="preserve">от </w:t>
      </w:r>
      <w:r w:rsidR="009C1023" w:rsidRPr="00561781">
        <w:rPr>
          <w:color w:val="000000" w:themeColor="text1"/>
        </w:rPr>
        <w:t>28.03.2023 №431, от 30.05.2023 №726, от 29.12.2023 №1666, 26.02.2024 №232, от 23.05.2024 №546, от 26.08.2024 №853, от 28.11.2024 №1238).</w:t>
      </w:r>
    </w:p>
    <w:p w:rsidR="009C1023" w:rsidRPr="00561781" w:rsidRDefault="009C1023" w:rsidP="009C1023">
      <w:pPr>
        <w:pStyle w:val="a3"/>
        <w:ind w:firstLine="709"/>
        <w:jc w:val="both"/>
        <w:rPr>
          <w:b w:val="0"/>
          <w:bCs w:val="0"/>
          <w:color w:val="000000" w:themeColor="text1"/>
          <w:szCs w:val="28"/>
        </w:rPr>
      </w:pPr>
      <w:r w:rsidRPr="00561781">
        <w:rPr>
          <w:b w:val="0"/>
          <w:color w:val="000000" w:themeColor="text1"/>
          <w:szCs w:val="28"/>
        </w:rPr>
        <w:t>В 2024 году, в целях осуществления экологического контроля объектов производственного и социального назн</w:t>
      </w:r>
      <w:r w:rsidRPr="00561781">
        <w:rPr>
          <w:b w:val="0"/>
          <w:color w:val="000000" w:themeColor="text1"/>
          <w:szCs w:val="28"/>
        </w:rPr>
        <w:t>а</w:t>
      </w:r>
      <w:r w:rsidRPr="00561781">
        <w:rPr>
          <w:b w:val="0"/>
          <w:color w:val="000000" w:themeColor="text1"/>
          <w:szCs w:val="28"/>
        </w:rPr>
        <w:t xml:space="preserve">чения на территории округа, за исключением объектов, экологический контроль которых осуществляют федеральные органы государственной власти, специалистами Управления проведено 123 </w:t>
      </w:r>
      <w:r w:rsidRPr="00561781">
        <w:rPr>
          <w:b w:val="0"/>
          <w:color w:val="000000" w:themeColor="text1"/>
          <w:szCs w:val="26"/>
        </w:rPr>
        <w:t>(</w:t>
      </w:r>
      <w:r w:rsidRPr="00561781">
        <w:rPr>
          <w:b w:val="0"/>
          <w:color w:val="000000" w:themeColor="text1"/>
          <w:szCs w:val="28"/>
        </w:rPr>
        <w:t>в 2023 г. – 82 надзорных мероприятий) ко</w:t>
      </w:r>
      <w:r w:rsidRPr="00561781">
        <w:rPr>
          <w:b w:val="0"/>
          <w:color w:val="000000" w:themeColor="text1"/>
          <w:szCs w:val="28"/>
        </w:rPr>
        <w:t>н</w:t>
      </w:r>
      <w:r w:rsidRPr="00561781">
        <w:rPr>
          <w:b w:val="0"/>
          <w:color w:val="000000" w:themeColor="text1"/>
          <w:szCs w:val="28"/>
        </w:rPr>
        <w:t>трольных (надзорных) мероприятий</w:t>
      </w:r>
      <w:r w:rsidRPr="00561781">
        <w:rPr>
          <w:b w:val="0"/>
          <w:color w:val="000000" w:themeColor="text1"/>
        </w:rPr>
        <w:t xml:space="preserve">, </w:t>
      </w:r>
      <w:r w:rsidRPr="00561781">
        <w:rPr>
          <w:b w:val="0"/>
          <w:color w:val="000000" w:themeColor="text1"/>
          <w:szCs w:val="28"/>
        </w:rPr>
        <w:t xml:space="preserve">без взаимодействия с контролируемым лицом по информации </w:t>
      </w:r>
      <w:proofErr w:type="spellStart"/>
      <w:r w:rsidRPr="00561781">
        <w:rPr>
          <w:b w:val="0"/>
          <w:color w:val="000000" w:themeColor="text1"/>
          <w:szCs w:val="28"/>
        </w:rPr>
        <w:t>Министрерства</w:t>
      </w:r>
      <w:proofErr w:type="spellEnd"/>
      <w:r w:rsidRPr="00561781">
        <w:rPr>
          <w:b w:val="0"/>
          <w:color w:val="000000" w:themeColor="text1"/>
          <w:szCs w:val="28"/>
        </w:rPr>
        <w:t xml:space="preserve"> пр</w:t>
      </w:r>
      <w:r w:rsidRPr="00561781">
        <w:rPr>
          <w:b w:val="0"/>
          <w:color w:val="000000" w:themeColor="text1"/>
          <w:szCs w:val="28"/>
        </w:rPr>
        <w:t>и</w:t>
      </w:r>
      <w:r w:rsidRPr="00561781">
        <w:rPr>
          <w:b w:val="0"/>
          <w:color w:val="000000" w:themeColor="text1"/>
          <w:szCs w:val="28"/>
        </w:rPr>
        <w:t xml:space="preserve">родных ресурсов и экологии Вологодской области, Управления </w:t>
      </w:r>
      <w:proofErr w:type="spellStart"/>
      <w:r w:rsidRPr="00561781">
        <w:rPr>
          <w:b w:val="0"/>
          <w:color w:val="000000" w:themeColor="text1"/>
          <w:szCs w:val="28"/>
        </w:rPr>
        <w:t>Росприроднадзора</w:t>
      </w:r>
      <w:proofErr w:type="spellEnd"/>
      <w:r w:rsidRPr="00561781">
        <w:rPr>
          <w:b w:val="0"/>
          <w:color w:val="000000" w:themeColor="text1"/>
          <w:szCs w:val="28"/>
        </w:rPr>
        <w:t xml:space="preserve"> по Вологодской области, по требов</w:t>
      </w:r>
      <w:r w:rsidRPr="00561781">
        <w:rPr>
          <w:b w:val="0"/>
          <w:color w:val="000000" w:themeColor="text1"/>
          <w:szCs w:val="28"/>
        </w:rPr>
        <w:t>а</w:t>
      </w:r>
      <w:r w:rsidRPr="00561781">
        <w:rPr>
          <w:b w:val="0"/>
          <w:color w:val="000000" w:themeColor="text1"/>
          <w:szCs w:val="28"/>
        </w:rPr>
        <w:t>нию органов прокуратуры и по обращению граждан.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Управлением велась работа с природопользователями по своевременному внесению платы за негати</w:t>
      </w:r>
      <w:r w:rsidRPr="00561781">
        <w:rPr>
          <w:color w:val="000000" w:themeColor="text1"/>
          <w:szCs w:val="28"/>
        </w:rPr>
        <w:t>в</w:t>
      </w:r>
      <w:r w:rsidRPr="00561781">
        <w:rPr>
          <w:color w:val="000000" w:themeColor="text1"/>
          <w:szCs w:val="28"/>
        </w:rPr>
        <w:t>ное воздействие на окружающую среду. Размер фактических платежей за негативное воздействие на окружающую пр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родную среду (НВОС) за 2024 год в бюджет округа составил – 5851,6 тыс. рублей (100 % от НВОС).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произведено финансирование природоохранных мероприятий в рамках муниципальной программы: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- 47,5 тыс. рублей на озеленение территорий округа;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- 70,0 тыс. рублей на приобретение и установку </w:t>
      </w:r>
      <w:r w:rsidR="00740CB8" w:rsidRPr="00561781">
        <w:rPr>
          <w:color w:val="000000" w:themeColor="text1"/>
          <w:szCs w:val="28"/>
        </w:rPr>
        <w:t>контейнера для накопления ртуть</w:t>
      </w:r>
      <w:r w:rsidRPr="00561781">
        <w:rPr>
          <w:color w:val="000000" w:themeColor="text1"/>
          <w:szCs w:val="28"/>
        </w:rPr>
        <w:t>содержащих отходов;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- 64,7 тыс. рублей на утилизацию и переработку отходов с целью предотвращения загрязнения окружающей среды отходами;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- 2577,3 тыс. рублей на обустройство контейнерных площадок (всего обустроена 41 контейнерная площадка);</w:t>
      </w:r>
    </w:p>
    <w:p w:rsidR="009C1023" w:rsidRPr="00561781" w:rsidRDefault="009C1023" w:rsidP="009C1023">
      <w:pPr>
        <w:ind w:firstLine="709"/>
        <w:jc w:val="both"/>
        <w:rPr>
          <w:bCs/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- 15,0 тыс. рублей </w:t>
      </w:r>
      <w:r w:rsidRPr="00561781">
        <w:rPr>
          <w:bCs/>
          <w:color w:val="000000" w:themeColor="text1"/>
          <w:szCs w:val="28"/>
        </w:rPr>
        <w:t>на проведение мероприятий по экологическому воспитанию и образованию дошкольными и средними образовательными учреждениями, учреждениями культуры, спорта, молодежной политики, общественными организациями на террито</w:t>
      </w:r>
      <w:r w:rsidR="00F900BA" w:rsidRPr="00561781">
        <w:rPr>
          <w:bCs/>
          <w:color w:val="000000" w:themeColor="text1"/>
          <w:szCs w:val="28"/>
        </w:rPr>
        <w:t xml:space="preserve">рии Сокольского муниципального </w:t>
      </w:r>
      <w:r w:rsidRPr="00561781">
        <w:rPr>
          <w:bCs/>
          <w:color w:val="000000" w:themeColor="text1"/>
          <w:szCs w:val="28"/>
        </w:rPr>
        <w:t>округа;</w:t>
      </w:r>
    </w:p>
    <w:p w:rsidR="009C1023" w:rsidRPr="00561781" w:rsidRDefault="009C1023" w:rsidP="009C1023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За 2024 год достигнуто 3 показателя, один показатель «Отходы производства и потребления» оценочно за 2024 год, так как фактическое значение будет представлено в статистической отчетности 2-ТП в июле 2025 года.</w:t>
      </w:r>
    </w:p>
    <w:p w:rsidR="00D91A76" w:rsidRPr="00561781" w:rsidRDefault="00D91A76" w:rsidP="009C1023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</w:p>
    <w:p w:rsidR="004775ED" w:rsidRPr="00561781" w:rsidRDefault="004775ED" w:rsidP="004775ED">
      <w:pPr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4775ED" w:rsidRPr="00561781" w:rsidRDefault="004775ED" w:rsidP="004775ED">
      <w:pPr>
        <w:pStyle w:val="a3"/>
        <w:spacing w:line="252" w:lineRule="auto"/>
        <w:ind w:firstLine="540"/>
        <w:jc w:val="both"/>
        <w:rPr>
          <w:b w:val="0"/>
          <w:color w:val="000000" w:themeColor="text1"/>
        </w:rPr>
      </w:pPr>
    </w:p>
    <w:tbl>
      <w:tblPr>
        <w:tblW w:w="14501" w:type="dxa"/>
        <w:jc w:val="center"/>
        <w:tblCellSpacing w:w="5" w:type="nil"/>
        <w:tblInd w:w="4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167"/>
        <w:gridCol w:w="1717"/>
        <w:gridCol w:w="1187"/>
        <w:gridCol w:w="1359"/>
        <w:gridCol w:w="5103"/>
      </w:tblGrid>
      <w:tr w:rsidR="00561781" w:rsidRPr="00561781" w:rsidTr="00EC7CF9">
        <w:trPr>
          <w:trHeight w:val="960"/>
          <w:tblCellSpacing w:w="5" w:type="nil"/>
          <w:jc w:val="center"/>
        </w:trPr>
        <w:tc>
          <w:tcPr>
            <w:tcW w:w="709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259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67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263" w:type="dxa"/>
            <w:gridSpan w:val="3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103" w:type="dxa"/>
            <w:vMerge w:val="restart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EC7CF9">
        <w:trPr>
          <w:trHeight w:val="320"/>
          <w:tblCellSpacing w:w="5" w:type="nil"/>
          <w:jc w:val="center"/>
        </w:trPr>
        <w:tc>
          <w:tcPr>
            <w:tcW w:w="709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259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7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7" w:type="dxa"/>
            <w:vMerge w:val="restart"/>
          </w:tcPr>
          <w:p w:rsidR="00B67EB5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B67EB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546" w:type="dxa"/>
            <w:gridSpan w:val="2"/>
          </w:tcPr>
          <w:p w:rsidR="00B67EB5" w:rsidRPr="00561781" w:rsidRDefault="00A9196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B67EB5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709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259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7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7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87" w:type="dxa"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359" w:type="dxa"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03" w:type="dxa"/>
            <w:vMerge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70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1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9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B67EB5" w:rsidRPr="00561781" w:rsidRDefault="00B67EB5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14501" w:type="dxa"/>
            <w:gridSpan w:val="7"/>
            <w:vAlign w:val="center"/>
          </w:tcPr>
          <w:p w:rsidR="00B67EB5" w:rsidRPr="00561781" w:rsidRDefault="00B67EB5" w:rsidP="00EC7CF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«Экологическая программа по предотвращению загрязнения окружающей среды на территории С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кольского муниципального округа на 2023-2027 годы»</w:t>
            </w:r>
          </w:p>
        </w:tc>
      </w:tr>
      <w:tr w:rsidR="00561781" w:rsidRPr="00561781" w:rsidTr="009C1023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Отходы производства и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требления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тонн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55,3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56,5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56,5</w:t>
            </w:r>
          </w:p>
        </w:tc>
        <w:tc>
          <w:tcPr>
            <w:tcW w:w="5103" w:type="dxa"/>
            <w:vAlign w:val="center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cs="Calibri"/>
                <w:color w:val="000000" w:themeColor="text1"/>
                <w:sz w:val="24"/>
              </w:rPr>
              <w:t>Значение показателя на 01.01.2025 года прив</w:t>
            </w:r>
            <w:r w:rsidRPr="00561781">
              <w:rPr>
                <w:rFonts w:cs="Calibri"/>
                <w:color w:val="000000" w:themeColor="text1"/>
                <w:sz w:val="24"/>
              </w:rPr>
              <w:t>е</w:t>
            </w:r>
            <w:r w:rsidRPr="00561781">
              <w:rPr>
                <w:rFonts w:cs="Calibri"/>
                <w:color w:val="000000" w:themeColor="text1"/>
                <w:sz w:val="24"/>
              </w:rPr>
              <w:t>дены оценочно (значения показателей за 2024 год будут представлены в соответствии со ст</w:t>
            </w:r>
            <w:r w:rsidRPr="00561781">
              <w:rPr>
                <w:rFonts w:cs="Calibri"/>
                <w:color w:val="000000" w:themeColor="text1"/>
                <w:sz w:val="24"/>
              </w:rPr>
              <w:t>а</w:t>
            </w:r>
            <w:r w:rsidRPr="00561781">
              <w:rPr>
                <w:rFonts w:cs="Calibri"/>
                <w:color w:val="000000" w:themeColor="text1"/>
                <w:sz w:val="24"/>
              </w:rPr>
              <w:t>тистической отчетностью 2-ТП в июле 2025 г</w:t>
            </w:r>
            <w:r w:rsidRPr="00561781">
              <w:rPr>
                <w:rFonts w:cs="Calibri"/>
                <w:color w:val="000000" w:themeColor="text1"/>
                <w:sz w:val="24"/>
              </w:rPr>
              <w:t>о</w:t>
            </w:r>
            <w:r w:rsidRPr="00561781">
              <w:rPr>
                <w:rFonts w:cs="Calibri"/>
                <w:color w:val="000000" w:themeColor="text1"/>
                <w:sz w:val="24"/>
              </w:rPr>
              <w:t>да.</w:t>
            </w:r>
          </w:p>
        </w:tc>
      </w:tr>
      <w:tr w:rsidR="00561781" w:rsidRPr="00561781" w:rsidTr="009C1023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пластиковых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сорных контейнеров, прио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ретенных для накопления твердых коммунальных отх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дов на территориях террит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риальных органов Сокольск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муниципального округа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Приобретен один контейнер для сбора ртутьс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держащих отходов. </w:t>
            </w:r>
          </w:p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связи с отсутствием заявок в ГИС Волого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ской области «Электронный магазин» и поте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циальных заинтересованных поставщиков для заключения договора не были приобретены 6 контейнеров для твердых бытовых отходов.</w:t>
            </w:r>
          </w:p>
        </w:tc>
      </w:tr>
      <w:tr w:rsidR="00561781" w:rsidRPr="00561781" w:rsidTr="009C1023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предприятий, имеющих выбросы вредных веществ в атмосферу от ст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ционарных источников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5103" w:type="dxa"/>
            <w:vAlign w:val="center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 информации представленной </w:t>
            </w:r>
          </w:p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Министерством природных ресурсов и экол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гии Вологодской области.</w:t>
            </w:r>
          </w:p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561781" w:rsidRPr="00561781" w:rsidTr="009C1023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высаженных 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ревьев в населенных пунктах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5103" w:type="dxa"/>
            <w:vAlign w:val="center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рамках Всероссийских акций «Дни защиты от экологической опасности», «Зеленая Россия» на территории Сокольского муниципального округа высажены деревья и кустарники.</w:t>
            </w:r>
          </w:p>
        </w:tc>
      </w:tr>
      <w:tr w:rsidR="00561781" w:rsidRPr="00561781" w:rsidTr="009C1023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человек, приня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ших участие в мероприятиях по экологическому информ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рованию и образованию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27000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27300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27300</w:t>
            </w:r>
          </w:p>
        </w:tc>
        <w:tc>
          <w:tcPr>
            <w:tcW w:w="5103" w:type="dxa"/>
            <w:vAlign w:val="center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bCs/>
                <w:color w:val="000000" w:themeColor="text1"/>
                <w:sz w:val="24"/>
              </w:rPr>
              <w:t>На территории Сокольского округа дошкол</w:t>
            </w:r>
            <w:r w:rsidRPr="00561781">
              <w:rPr>
                <w:bCs/>
                <w:color w:val="000000" w:themeColor="text1"/>
                <w:sz w:val="24"/>
              </w:rPr>
              <w:t>ь</w:t>
            </w:r>
            <w:r w:rsidRPr="00561781">
              <w:rPr>
                <w:bCs/>
                <w:color w:val="000000" w:themeColor="text1"/>
                <w:sz w:val="24"/>
              </w:rPr>
              <w:t>ными и средними образовательными учрежд</w:t>
            </w:r>
            <w:r w:rsidRPr="00561781">
              <w:rPr>
                <w:bCs/>
                <w:color w:val="000000" w:themeColor="text1"/>
                <w:sz w:val="24"/>
              </w:rPr>
              <w:t>е</w:t>
            </w:r>
            <w:r w:rsidRPr="00561781">
              <w:rPr>
                <w:bCs/>
                <w:color w:val="000000" w:themeColor="text1"/>
                <w:sz w:val="24"/>
              </w:rPr>
              <w:t>ниями, учреждениями культуры, спорта, мол</w:t>
            </w:r>
            <w:r w:rsidRPr="00561781">
              <w:rPr>
                <w:bCs/>
                <w:color w:val="000000" w:themeColor="text1"/>
                <w:sz w:val="24"/>
              </w:rPr>
              <w:t>о</w:t>
            </w:r>
            <w:r w:rsidRPr="00561781">
              <w:rPr>
                <w:bCs/>
                <w:color w:val="000000" w:themeColor="text1"/>
                <w:sz w:val="24"/>
              </w:rPr>
              <w:t>дежной политики, общественными организац</w:t>
            </w:r>
            <w:r w:rsidRPr="00561781">
              <w:rPr>
                <w:bCs/>
                <w:color w:val="000000" w:themeColor="text1"/>
                <w:sz w:val="24"/>
              </w:rPr>
              <w:t>и</w:t>
            </w:r>
            <w:r w:rsidRPr="00561781">
              <w:rPr>
                <w:bCs/>
                <w:color w:val="000000" w:themeColor="text1"/>
                <w:sz w:val="24"/>
              </w:rPr>
              <w:t>ями проведено 355 мероприятий по экологич</w:t>
            </w:r>
            <w:r w:rsidRPr="00561781">
              <w:rPr>
                <w:bCs/>
                <w:color w:val="000000" w:themeColor="text1"/>
                <w:sz w:val="24"/>
              </w:rPr>
              <w:t>е</w:t>
            </w:r>
            <w:r w:rsidRPr="00561781">
              <w:rPr>
                <w:bCs/>
                <w:color w:val="000000" w:themeColor="text1"/>
                <w:sz w:val="24"/>
              </w:rPr>
              <w:t>скому воспитанию и образованию.</w:t>
            </w:r>
          </w:p>
        </w:tc>
      </w:tr>
      <w:tr w:rsidR="00A77B6A" w:rsidRPr="00561781" w:rsidTr="00D25AFB">
        <w:trPr>
          <w:tblCellSpacing w:w="5" w:type="nil"/>
          <w:jc w:val="center"/>
        </w:trPr>
        <w:tc>
          <w:tcPr>
            <w:tcW w:w="709" w:type="dxa"/>
          </w:tcPr>
          <w:p w:rsidR="009C1023" w:rsidRPr="00561781" w:rsidRDefault="009C1023" w:rsidP="00642565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259" w:type="dxa"/>
          </w:tcPr>
          <w:p w:rsidR="009C1023" w:rsidRPr="00561781" w:rsidRDefault="009C1023" w:rsidP="009C1023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обустроенных родников и колодцев</w:t>
            </w:r>
          </w:p>
        </w:tc>
        <w:tc>
          <w:tcPr>
            <w:tcW w:w="116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71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87" w:type="dxa"/>
          </w:tcPr>
          <w:p w:rsidR="009C1023" w:rsidRPr="00561781" w:rsidRDefault="009C1023" w:rsidP="009C1023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359" w:type="dxa"/>
          </w:tcPr>
          <w:p w:rsidR="009C1023" w:rsidRPr="00561781" w:rsidRDefault="009C1023" w:rsidP="009C10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103" w:type="dxa"/>
          </w:tcPr>
          <w:p w:rsidR="009C1023" w:rsidRPr="00561781" w:rsidRDefault="009C1023" w:rsidP="00D25AFB">
            <w:pPr>
              <w:rPr>
                <w:bCs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Мероприятие реализовано в 2023 году.</w:t>
            </w:r>
          </w:p>
        </w:tc>
      </w:tr>
    </w:tbl>
    <w:p w:rsidR="00B67EB5" w:rsidRPr="00561781" w:rsidRDefault="00B67EB5" w:rsidP="004775ED">
      <w:pPr>
        <w:pStyle w:val="a3"/>
        <w:spacing w:line="252" w:lineRule="auto"/>
        <w:ind w:firstLine="540"/>
        <w:jc w:val="both"/>
        <w:rPr>
          <w:b w:val="0"/>
          <w:color w:val="000000" w:themeColor="text1"/>
        </w:rPr>
      </w:pPr>
    </w:p>
    <w:p w:rsidR="00024BAD" w:rsidRPr="00561781" w:rsidRDefault="009E042A" w:rsidP="00024BAD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561781">
        <w:rPr>
          <w:b/>
          <w:color w:val="000000" w:themeColor="text1"/>
          <w:szCs w:val="28"/>
        </w:rPr>
        <w:t>8</w:t>
      </w:r>
      <w:r w:rsidR="005F65B8" w:rsidRPr="00561781">
        <w:rPr>
          <w:b/>
          <w:color w:val="000000" w:themeColor="text1"/>
          <w:szCs w:val="28"/>
        </w:rPr>
        <w:t xml:space="preserve">. МП </w:t>
      </w:r>
      <w:r w:rsidR="00611BBA" w:rsidRPr="00561781">
        <w:rPr>
          <w:b/>
          <w:iCs/>
          <w:color w:val="000000" w:themeColor="text1"/>
          <w:szCs w:val="28"/>
        </w:rPr>
        <w:t>«Развитие информационного общества в Сокольском муниципальном округе на 2023-2027 годы»</w:t>
      </w:r>
      <w:r w:rsidR="005F65B8" w:rsidRPr="00561781">
        <w:rPr>
          <w:color w:val="000000" w:themeColor="text1"/>
          <w:szCs w:val="28"/>
        </w:rPr>
        <w:t xml:space="preserve"> </w:t>
      </w:r>
      <w:r w:rsidR="00A91753" w:rsidRPr="00561781">
        <w:rPr>
          <w:color w:val="000000" w:themeColor="text1"/>
          <w:szCs w:val="28"/>
        </w:rPr>
        <w:t xml:space="preserve">(утверждена постановлением Администрации Сокольского муниципального района от 02.09.2020 № 791, </w:t>
      </w:r>
      <w:r w:rsidR="00024BAD" w:rsidRPr="00561781">
        <w:rPr>
          <w:color w:val="000000" w:themeColor="text1"/>
          <w:szCs w:val="28"/>
        </w:rPr>
        <w:t>с последу</w:t>
      </w:r>
      <w:r w:rsidR="00024BAD" w:rsidRPr="00561781">
        <w:rPr>
          <w:color w:val="000000" w:themeColor="text1"/>
          <w:szCs w:val="28"/>
        </w:rPr>
        <w:t>ю</w:t>
      </w:r>
      <w:r w:rsidR="00024BAD" w:rsidRPr="00561781">
        <w:rPr>
          <w:color w:val="000000" w:themeColor="text1"/>
          <w:szCs w:val="28"/>
        </w:rPr>
        <w:t>щими изменениями</w:t>
      </w:r>
      <w:r w:rsidR="004C6935" w:rsidRPr="00561781">
        <w:rPr>
          <w:color w:val="000000" w:themeColor="text1"/>
        </w:rPr>
        <w:t xml:space="preserve"> от 02.03.2022 №199, от 10.10.2022 №</w:t>
      </w:r>
      <w:r w:rsidR="00024BAD" w:rsidRPr="00561781">
        <w:rPr>
          <w:color w:val="000000" w:themeColor="text1"/>
        </w:rPr>
        <w:t>1083, и постановлениями Админ</w:t>
      </w:r>
      <w:r w:rsidR="004C6935" w:rsidRPr="00561781">
        <w:rPr>
          <w:color w:val="000000" w:themeColor="text1"/>
        </w:rPr>
        <w:t>истрации округа от 29.03.2023 №</w:t>
      </w:r>
      <w:r w:rsidR="00024BAD" w:rsidRPr="00561781">
        <w:rPr>
          <w:color w:val="000000" w:themeColor="text1"/>
        </w:rPr>
        <w:t>438, о</w:t>
      </w:r>
      <w:r w:rsidR="004C6935" w:rsidRPr="00561781">
        <w:rPr>
          <w:bCs/>
          <w:color w:val="000000" w:themeColor="text1"/>
        </w:rPr>
        <w:t>т 06.09.2023 №1181, от 07.11.2023 №</w:t>
      </w:r>
      <w:r w:rsidR="00024BAD" w:rsidRPr="00561781">
        <w:rPr>
          <w:bCs/>
          <w:color w:val="000000" w:themeColor="text1"/>
        </w:rPr>
        <w:t>1420, от 21.02.2024 №211</w:t>
      </w:r>
      <w:r w:rsidR="004C6935" w:rsidRPr="00561781">
        <w:rPr>
          <w:bCs/>
          <w:color w:val="000000" w:themeColor="text1"/>
        </w:rPr>
        <w:t>, от 04.09.2024 №901, от 13.12.2024 №</w:t>
      </w:r>
      <w:r w:rsidR="00024BAD" w:rsidRPr="00561781">
        <w:rPr>
          <w:bCs/>
          <w:color w:val="000000" w:themeColor="text1"/>
        </w:rPr>
        <w:t>1293</w:t>
      </w:r>
      <w:r w:rsidR="004C6935" w:rsidRPr="00561781">
        <w:rPr>
          <w:bCs/>
          <w:color w:val="000000" w:themeColor="text1"/>
        </w:rPr>
        <w:t>)</w:t>
      </w:r>
      <w:r w:rsidR="00024BAD" w:rsidRPr="00561781">
        <w:rPr>
          <w:bCs/>
          <w:color w:val="000000" w:themeColor="text1"/>
        </w:rPr>
        <w:t>.</w:t>
      </w:r>
    </w:p>
    <w:p w:rsidR="00024BAD" w:rsidRPr="00561781" w:rsidRDefault="00024BAD" w:rsidP="00024BA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Основными целями программы в 2024 году являлись п</w:t>
      </w:r>
      <w:r w:rsidRPr="00561781">
        <w:rPr>
          <w:color w:val="000000" w:themeColor="text1"/>
        </w:rPr>
        <w:t>овышение открытости органов местного самоуправления</w:t>
      </w:r>
      <w:r w:rsidRPr="00561781">
        <w:rPr>
          <w:color w:val="000000" w:themeColor="text1"/>
          <w:szCs w:val="28"/>
        </w:rPr>
        <w:t xml:space="preserve"> Сокольского муниципального округа и п</w:t>
      </w:r>
      <w:r w:rsidRPr="00561781">
        <w:rPr>
          <w:color w:val="000000" w:themeColor="text1"/>
        </w:rPr>
        <w:t>овышение доступности получения гражданами государственных и муниц</w:t>
      </w:r>
      <w:r w:rsidRPr="00561781">
        <w:rPr>
          <w:color w:val="000000" w:themeColor="text1"/>
        </w:rPr>
        <w:t>и</w:t>
      </w:r>
      <w:r w:rsidRPr="00561781">
        <w:rPr>
          <w:color w:val="000000" w:themeColor="text1"/>
        </w:rPr>
        <w:t>пальных услуг</w:t>
      </w:r>
      <w:r w:rsidRPr="00561781">
        <w:rPr>
          <w:color w:val="000000" w:themeColor="text1"/>
          <w:szCs w:val="28"/>
        </w:rPr>
        <w:t>.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Предусмотренные программой мероприятия реализовывались в срок, изыскивались новые возможности для их полной и плодотворной реализации. 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Программа включает две подпрограммы: подпрограмма 1 «Обеспечение доступа граждан к информации о де</w:t>
      </w:r>
      <w:r w:rsidRPr="00561781">
        <w:rPr>
          <w:color w:val="000000" w:themeColor="text1"/>
          <w:szCs w:val="28"/>
        </w:rPr>
        <w:t>я</w:t>
      </w:r>
      <w:r w:rsidRPr="00561781">
        <w:rPr>
          <w:color w:val="000000" w:themeColor="text1"/>
          <w:szCs w:val="28"/>
        </w:rPr>
        <w:t>тельности органов местного самоуправления Сокольского муниципального округа» и подпрограмма 2 «Повышение д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ступности получения гражданами государственных и муниципальных услуг».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рамках реализации программы проведены следующие основные мероприятия: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проведение широкомасштабной информационной кампании по популяризации получения услуг в электронном виде через Портал государственных услуг;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расширение перечня оказываемых в МКУ СМО «МФЦ» гражданам государственных и муниципальных услуг. По состоянию на 31.12.2024  доступны для получения в МФЦ 270 услуг, в том числе: 106 - федеральных, 99 - региональных, 43 - муниципальных, 22 – прочих; работают 9 окон для обслуживания заявителей, также ведут работу по приему док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 xml:space="preserve">ментов 2 обособленных структурных подразделения (удаленные рабочие места) в г. Кадникове - 2 окна, в д. Литега - 1 окно; для получения  государственных и муниципальных услуг в электронном виде для заявителей МФЦ  создана зона СПС (сектор пользовательского сопровождения) в количестве 3 окон; 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информирование граждан о деятельности органов местного самоуправления округа через официальный сайт, средства массовой информации;</w:t>
      </w:r>
    </w:p>
    <w:p w:rsidR="00024BAD" w:rsidRPr="00561781" w:rsidRDefault="00024BAD" w:rsidP="00024BA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повышение качества функционирования официального сайта в связи с размещением его на платформе Госвеб, а также постоянная актуализация размещенной на сайте информации.</w:t>
      </w:r>
    </w:p>
    <w:p w:rsidR="00024BAD" w:rsidRPr="00561781" w:rsidRDefault="00024BAD" w:rsidP="00024BAD">
      <w:pPr>
        <w:pStyle w:val="a3"/>
        <w:widowControl w:val="0"/>
        <w:spacing w:line="252" w:lineRule="auto"/>
        <w:ind w:firstLine="709"/>
        <w:jc w:val="both"/>
        <w:rPr>
          <w:color w:val="000000" w:themeColor="text1"/>
          <w:szCs w:val="28"/>
        </w:rPr>
      </w:pPr>
    </w:p>
    <w:p w:rsidR="005F3940" w:rsidRPr="00561781" w:rsidRDefault="005F3940" w:rsidP="00024BAD">
      <w:pPr>
        <w:pStyle w:val="a3"/>
        <w:widowControl w:val="0"/>
        <w:spacing w:line="252" w:lineRule="auto"/>
        <w:ind w:firstLine="709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5F65B8" w:rsidRPr="00561781" w:rsidRDefault="005F65B8" w:rsidP="004775ED">
      <w:pPr>
        <w:pStyle w:val="a3"/>
        <w:spacing w:line="252" w:lineRule="auto"/>
        <w:ind w:firstLine="540"/>
        <w:jc w:val="both"/>
        <w:rPr>
          <w:b w:val="0"/>
          <w:color w:val="000000" w:themeColor="text1"/>
        </w:rPr>
      </w:pPr>
    </w:p>
    <w:tbl>
      <w:tblPr>
        <w:tblW w:w="14559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27"/>
        <w:gridCol w:w="1134"/>
        <w:gridCol w:w="1629"/>
        <w:gridCol w:w="1310"/>
        <w:gridCol w:w="1302"/>
        <w:gridCol w:w="5178"/>
      </w:tblGrid>
      <w:tr w:rsidR="00561781" w:rsidRPr="00561781" w:rsidTr="00985BD2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мерения</w:t>
            </w:r>
          </w:p>
        </w:tc>
        <w:tc>
          <w:tcPr>
            <w:tcW w:w="424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1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985BD2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611BBA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A91969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611BBA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985BD2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1BBA" w:rsidRPr="00561781" w:rsidRDefault="00611BBA" w:rsidP="0087186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1BBA" w:rsidRPr="00561781" w:rsidRDefault="00611BBA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611BBA">
        <w:trPr>
          <w:trHeight w:val="338"/>
          <w:tblCellSpacing w:w="5" w:type="nil"/>
          <w:jc w:val="center"/>
        </w:trPr>
        <w:tc>
          <w:tcPr>
            <w:tcW w:w="1455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940" w:rsidRPr="00561781" w:rsidRDefault="005F3940" w:rsidP="008718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611BBA" w:rsidRPr="00561781">
              <w:rPr>
                <w:b/>
                <w:bCs/>
                <w:iCs/>
                <w:color w:val="000000" w:themeColor="text1"/>
                <w:sz w:val="24"/>
                <w:lang w:eastAsia="zh-CN"/>
              </w:rPr>
              <w:t>«Развитие информационного общества в Сокольском муниципальном округе на 2023-2027 годы»</w:t>
            </w:r>
          </w:p>
        </w:tc>
      </w:tr>
      <w:tr w:rsidR="00561781" w:rsidRPr="00561781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опубликованных в газете «Сокольская правда»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пальных правовых актов от общего числа муниципальных правовых актов, подлежащих опубликованию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Муниципальные правовые акты, подлежащие опубликованию, в полном объеме размещены в газете «Сокольская правда» или ее приложении «Официальный вестник».</w:t>
            </w:r>
          </w:p>
        </w:tc>
      </w:tr>
      <w:tr w:rsidR="00561781" w:rsidRPr="00561781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материалов, ра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мещенных в разделе «Нов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сти» официального сайта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кольского муниципального округа в сети «Интернет» 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размещено   3190 новостей на оф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циальном сайте округа. Недостижение планов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показателя связано с тем, что по состоянию на 01.10.2024 отделом пресс-службы были предоставлены неверные данные о количестве размещенных за 9 месяцев 2024 года новостей – 5425 (при плане на год – 3000), на основании чего управлением делами были внесены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нения в муниципальную программу по увелич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нию значения данного показателя до 7000.</w:t>
            </w:r>
          </w:p>
        </w:tc>
      </w:tr>
      <w:tr w:rsidR="00561781" w:rsidRPr="00561781" w:rsidTr="008034F4">
        <w:trPr>
          <w:trHeight w:val="1247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shd w:val="clear" w:color="auto" w:fill="FFFFFF"/>
              </w:rPr>
              <w:t>Доля типовых муниципальных услуг, предоставленных в электронной форме, для кот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 xml:space="preserve">рых обеспечена возможность предоставления в электронной форме выше III этапа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48,94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82,69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12 месяцев 2024 года органами местного с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моуправления Сокольского муниципального округа предоставлены 14109 услуг, из числа услуг, для которых обеспечена возможность предоставления в электронной форме выше III этапа, из них 11667 услуг в электронном виде. Увеличение общего числа предоставленных услуг, в том числе, оказанных в электронной форме, связано с возможностью получения 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вых услуг сферы образования в электронной форме и успешно проводимой работе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образования округа по популяризации эле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 xml:space="preserve">тронных услуг. </w:t>
            </w:r>
          </w:p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11667 / 14109 *100=82,69 %</w:t>
            </w:r>
          </w:p>
        </w:tc>
      </w:tr>
      <w:tr w:rsidR="00561781" w:rsidRPr="00561781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оказан</w:t>
            </w:r>
            <w:r w:rsidRPr="00561781">
              <w:rPr>
                <w:color w:val="000000" w:themeColor="text1"/>
                <w:sz w:val="24"/>
              </w:rPr>
              <w:softHyphen/>
              <w:t>ных гра</w:t>
            </w:r>
            <w:r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данам госу</w:t>
            </w:r>
            <w:r w:rsidRPr="00561781">
              <w:rPr>
                <w:color w:val="000000" w:themeColor="text1"/>
                <w:sz w:val="24"/>
              </w:rPr>
              <w:softHyphen/>
              <w:t>дарственных и 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ни</w:t>
            </w:r>
            <w:r w:rsidRPr="00561781">
              <w:rPr>
                <w:color w:val="000000" w:themeColor="text1"/>
                <w:sz w:val="24"/>
              </w:rPr>
              <w:softHyphen/>
              <w:t xml:space="preserve">ципальных услуг в МКУ СМО «МФЦ» (в среднем за месяц)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2798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4C6935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3001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6935" w:rsidRPr="00561781" w:rsidRDefault="004C6935" w:rsidP="00FB1384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период с января по декабрь 2024 года оказано 36013 услуг, в том числе: федеральных – 21082; региональных – 4299; муниципальных – 5;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чих (электронных) услуг – 10627.</w:t>
            </w:r>
          </w:p>
          <w:p w:rsidR="004C6935" w:rsidRPr="00561781" w:rsidRDefault="004C6935" w:rsidP="00FB1384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36013/12 = 3001</w:t>
            </w:r>
          </w:p>
        </w:tc>
      </w:tr>
      <w:tr w:rsidR="00561781" w:rsidRPr="00561781" w:rsidTr="00364A6A">
        <w:trPr>
          <w:tblCellSpacing w:w="5" w:type="nil"/>
          <w:jc w:val="center"/>
        </w:trPr>
        <w:tc>
          <w:tcPr>
            <w:tcW w:w="14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57" w:rsidRPr="00561781" w:rsidRDefault="00526457" w:rsidP="005264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1 «Обеспечение доступа граждан к информации о деятельности органов местного самоуправления Сокольского</w:t>
            </w:r>
          </w:p>
          <w:p w:rsidR="00526457" w:rsidRPr="00561781" w:rsidRDefault="00526457" w:rsidP="005264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муниципального округа»</w:t>
            </w:r>
          </w:p>
        </w:tc>
      </w:tr>
      <w:tr w:rsidR="00561781" w:rsidRPr="00561781" w:rsidTr="005F394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опубликованных в газете «Сокольская правда»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пальных правовых актов от общего числа муниципальных правовых актов, подлежащих опубликованию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Муниципальные правовые акты, подлежащие опубликованию, в полном объеме размещены в газете «Сокольская правда» или ее приложении «Официальный вестник»</w:t>
            </w:r>
          </w:p>
        </w:tc>
      </w:tr>
      <w:tr w:rsidR="00561781" w:rsidRPr="00561781" w:rsidTr="0094190C">
        <w:trPr>
          <w:trHeight w:val="1979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материалов, ра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мещенных в разделе «Нов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сти» официального сайта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кольского муниципального округа в сети «Интернет» 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3190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размещено   3190 новостей на оф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циальном сайте округа. Недостижение планов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показателя связано с тем, что по состоянию на 01.10.2024 отделом пресс-службы были предоставлены неверные данные о количестве размещенных за 9 месяцев 2024 года новостей – 5425 (при плане на год – 3000), на основании чего управлением делами были внесены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нения в муниципальную программу по увелич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нию значения данного показателя до 7000.</w:t>
            </w:r>
          </w:p>
        </w:tc>
      </w:tr>
      <w:tr w:rsidR="00561781" w:rsidRPr="00561781" w:rsidTr="00526457">
        <w:trPr>
          <w:trHeight w:val="274"/>
          <w:tblCellSpacing w:w="5" w:type="nil"/>
          <w:jc w:val="center"/>
        </w:trPr>
        <w:tc>
          <w:tcPr>
            <w:tcW w:w="14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57" w:rsidRPr="00561781" w:rsidRDefault="00526457" w:rsidP="005264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rFonts w:cs="Calibri"/>
                <w:color w:val="000000" w:themeColor="text1"/>
                <w:sz w:val="24"/>
              </w:rPr>
              <w:t xml:space="preserve">Подпрограмма </w:t>
            </w:r>
            <w:r w:rsidRPr="00561781">
              <w:rPr>
                <w:color w:val="000000" w:themeColor="text1"/>
                <w:sz w:val="24"/>
              </w:rPr>
              <w:t>2 «Повышение доступности получения гражданами государственных и муниципальных услуг»</w:t>
            </w:r>
          </w:p>
        </w:tc>
      </w:tr>
      <w:tr w:rsidR="00561781" w:rsidRPr="00561781" w:rsidTr="0094190C">
        <w:trPr>
          <w:trHeight w:val="1979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shd w:val="clear" w:color="auto" w:fill="FFFFFF"/>
              </w:rPr>
              <w:t>Доля типовых муниципальных услуг, предоставленных в электронной форме, для кот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561781">
              <w:rPr>
                <w:color w:val="000000" w:themeColor="text1"/>
                <w:sz w:val="24"/>
                <w:shd w:val="clear" w:color="auto" w:fill="FFFFFF"/>
              </w:rPr>
              <w:t xml:space="preserve">рых обеспечена возможность предоставления в электронной форме выше III этапа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48,94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72,0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82,69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12 месяцев 2024 года органами местного с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моуправления Сокольского муниципального округа предоставлены 14109 услуг, из числа услуг, для которых обеспечена возможность предоставления в электронной форме выше III этапа, из них 11667 услуг в электронном виде. Увеличение общего числа предоставленных услуг, в том числе, оказанных в электронной форме, связано с возможностью получения 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вых услуг сферы образования в электронной форме и успешно проводимой работе учрежд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образования округа по популяризации эле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 xml:space="preserve">тронных услуг. </w:t>
            </w:r>
          </w:p>
          <w:p w:rsidR="004C6935" w:rsidRPr="00561781" w:rsidRDefault="004C6935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11667 / 14109 *100=82,69 %</w:t>
            </w:r>
          </w:p>
        </w:tc>
      </w:tr>
      <w:tr w:rsidR="00A77B6A" w:rsidRPr="00561781" w:rsidTr="00526457">
        <w:trPr>
          <w:trHeight w:val="1358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364A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3F330B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оказан</w:t>
            </w:r>
            <w:r w:rsidR="004C6935" w:rsidRPr="00561781">
              <w:rPr>
                <w:color w:val="000000" w:themeColor="text1"/>
                <w:sz w:val="24"/>
              </w:rPr>
              <w:t>ных гра</w:t>
            </w:r>
            <w:r w:rsidR="004C6935" w:rsidRPr="00561781">
              <w:rPr>
                <w:color w:val="000000" w:themeColor="text1"/>
                <w:sz w:val="24"/>
              </w:rPr>
              <w:t>ж</w:t>
            </w:r>
            <w:r w:rsidRPr="00561781">
              <w:rPr>
                <w:color w:val="000000" w:themeColor="text1"/>
                <w:sz w:val="24"/>
              </w:rPr>
              <w:t>данам госу</w:t>
            </w:r>
            <w:r w:rsidR="004C6935" w:rsidRPr="00561781">
              <w:rPr>
                <w:color w:val="000000" w:themeColor="text1"/>
                <w:sz w:val="24"/>
              </w:rPr>
              <w:t>дарственных и м</w:t>
            </w:r>
            <w:r w:rsidR="004C6935"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ни</w:t>
            </w:r>
            <w:r w:rsidR="004C6935" w:rsidRPr="00561781">
              <w:rPr>
                <w:color w:val="000000" w:themeColor="text1"/>
                <w:sz w:val="24"/>
              </w:rPr>
              <w:t xml:space="preserve">ципальных услуг в МКУ СМО «МФЦ» (в среднем за месяц)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2798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2700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4C6935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3001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35" w:rsidRPr="00561781" w:rsidRDefault="004C6935" w:rsidP="00FB1384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период с января по декабрь 2024 года оказано 36013 услуг, в том числе: федеральных – 21082; региональных – 4299; муниципальных – 5;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чих (электронных) услуг – 10627.</w:t>
            </w:r>
          </w:p>
          <w:p w:rsidR="004C6935" w:rsidRPr="00561781" w:rsidRDefault="004C6935" w:rsidP="00FB1384">
            <w:pPr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36013/12 = 3001</w:t>
            </w:r>
          </w:p>
        </w:tc>
      </w:tr>
    </w:tbl>
    <w:p w:rsidR="001A27F7" w:rsidRPr="00561781" w:rsidRDefault="001A27F7" w:rsidP="004775ED">
      <w:pPr>
        <w:pStyle w:val="a3"/>
        <w:spacing w:line="252" w:lineRule="auto"/>
        <w:ind w:firstLine="540"/>
        <w:jc w:val="both"/>
        <w:rPr>
          <w:b w:val="0"/>
          <w:color w:val="000000" w:themeColor="text1"/>
        </w:rPr>
      </w:pPr>
    </w:p>
    <w:p w:rsidR="00AB567A" w:rsidRPr="00561781" w:rsidRDefault="00B4334F" w:rsidP="00AB567A">
      <w:pPr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iCs/>
          <w:color w:val="000000" w:themeColor="text1"/>
        </w:rPr>
        <w:t>9</w:t>
      </w:r>
      <w:r w:rsidR="00437C52" w:rsidRPr="00561781">
        <w:rPr>
          <w:b/>
          <w:iCs/>
          <w:color w:val="000000" w:themeColor="text1"/>
        </w:rPr>
        <w:t xml:space="preserve">. МП </w:t>
      </w:r>
      <w:r w:rsidR="00EC7CF9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«</w:t>
      </w:r>
      <w:r w:rsidR="00EC7CF9" w:rsidRPr="00561781">
        <w:rPr>
          <w:b/>
          <w:bCs/>
          <w:iCs/>
          <w:color w:val="000000" w:themeColor="text1"/>
          <w:szCs w:val="28"/>
        </w:rPr>
        <w:t>Совершенствование управления муниципальным имуществом и земельными ресурсами Сокол</w:t>
      </w:r>
      <w:r w:rsidR="00EC7CF9" w:rsidRPr="00561781">
        <w:rPr>
          <w:b/>
          <w:bCs/>
          <w:iCs/>
          <w:color w:val="000000" w:themeColor="text1"/>
          <w:szCs w:val="28"/>
        </w:rPr>
        <w:t>ь</w:t>
      </w:r>
      <w:r w:rsidR="00EC7CF9" w:rsidRPr="00561781">
        <w:rPr>
          <w:b/>
          <w:bCs/>
          <w:iCs/>
          <w:color w:val="000000" w:themeColor="text1"/>
          <w:szCs w:val="28"/>
        </w:rPr>
        <w:t>ского муниципального округа на 2023-2027 годы</w:t>
      </w:r>
      <w:r w:rsidR="00EC7CF9" w:rsidRPr="00561781">
        <w:rPr>
          <w:rStyle w:val="21"/>
          <w:rFonts w:ascii="Times New Roman" w:hAnsi="Times New Roman" w:cs="Times New Roman"/>
          <w:b w:val="0"/>
          <w:i w:val="0"/>
          <w:color w:val="000000" w:themeColor="text1"/>
        </w:rPr>
        <w:t>»</w:t>
      </w:r>
      <w:r w:rsidR="00EC7CF9" w:rsidRPr="00561781">
        <w:rPr>
          <w:b/>
          <w:iCs/>
          <w:color w:val="000000" w:themeColor="text1"/>
        </w:rPr>
        <w:t xml:space="preserve"> </w:t>
      </w:r>
      <w:r w:rsidR="00364A6A" w:rsidRPr="00561781">
        <w:rPr>
          <w:color w:val="000000" w:themeColor="text1"/>
          <w:szCs w:val="28"/>
        </w:rPr>
        <w:t>(утверждена постановлением Администрации Сокольского мун</w:t>
      </w:r>
      <w:r w:rsidR="00364A6A" w:rsidRPr="00561781">
        <w:rPr>
          <w:color w:val="000000" w:themeColor="text1"/>
          <w:szCs w:val="28"/>
        </w:rPr>
        <w:t>и</w:t>
      </w:r>
      <w:r w:rsidR="00364A6A" w:rsidRPr="00561781">
        <w:rPr>
          <w:color w:val="000000" w:themeColor="text1"/>
          <w:szCs w:val="28"/>
        </w:rPr>
        <w:t xml:space="preserve">ципального района от 07.10.2020 № 917, с </w:t>
      </w:r>
      <w:r w:rsidR="00A91969" w:rsidRPr="00561781">
        <w:rPr>
          <w:color w:val="000000" w:themeColor="text1"/>
          <w:szCs w:val="28"/>
        </w:rPr>
        <w:t xml:space="preserve">последующими </w:t>
      </w:r>
      <w:r w:rsidR="00364A6A" w:rsidRPr="00561781">
        <w:rPr>
          <w:color w:val="000000" w:themeColor="text1"/>
          <w:szCs w:val="28"/>
        </w:rPr>
        <w:t xml:space="preserve">изменениями </w:t>
      </w:r>
      <w:r w:rsidR="00AB567A" w:rsidRPr="00561781">
        <w:rPr>
          <w:color w:val="000000" w:themeColor="text1"/>
          <w:szCs w:val="28"/>
        </w:rPr>
        <w:t>от 20.02.2021 №183, от 15.03.2022 №269, от 05.10.2022 №1064, от 24.03.2023 №416, от 19.06.2023 №890, от 08.09.2023 №1195, от 19.12.2023 №1580, от 26.02.2024 №225, от 26.06.2024 №673, от 26.09.2024 №977, от 26.12.2024 №1387).</w:t>
      </w:r>
    </w:p>
    <w:p w:rsidR="00AB567A" w:rsidRPr="00561781" w:rsidRDefault="00AB567A" w:rsidP="00AB567A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Учет имущества округа и его движение осуществляется путем ведения реестра муниципальной собственности С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кольского муниципального округа, в котором по состоянию на 31 декабря 2024 года числится муниципальное имущ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ство балансовой стоимостью 1 638 844,58 тыс. рублей, в том числе имущество, закрепленное на праве оперативного управления и хозяйственного ведения за муниципальными учреждениями и муниципальными унитарными предприят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ями.</w:t>
      </w:r>
    </w:p>
    <w:p w:rsidR="00AB567A" w:rsidRPr="00561781" w:rsidRDefault="00AB567A" w:rsidP="00AB567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реализации мероприятий по землеустройству в 2024 году выполнена оценка рыночной стоимости и пр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ва аренды 17 земельных участков, кадастровые работы проведены в отношении 22 земельных участков, подготовлено 3 технических плана, изготовлено 3 акта обследования зданий и сооружений. Выполнена оценка рыночной стоимости объектов, права аренды: 11 объектов недвижимости, 22 рекламных конструкций, 1 объекта недвижимости с оборудов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нием.</w:t>
      </w:r>
    </w:p>
    <w:p w:rsidR="00AB567A" w:rsidRPr="00561781" w:rsidRDefault="00AB567A" w:rsidP="00AB567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Сумма доходов от аренды и продажи земельных участков в 2024 году составила 21542,5 тыс. рублей.</w:t>
      </w:r>
    </w:p>
    <w:p w:rsidR="00AB567A" w:rsidRPr="00561781" w:rsidRDefault="00AB567A" w:rsidP="00AB567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Сумма доходов от аренды и продажи объектов муниципального имущества в 2024 году – 3385,5 тыс. рублей.</w:t>
      </w:r>
    </w:p>
    <w:p w:rsidR="00AB567A" w:rsidRPr="00561781" w:rsidRDefault="00AB567A" w:rsidP="00AB567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Доля числа граждан, имеющих трех и более детей, которым бесплатно предоставлены земельные участки, в общем количестве граждан, включенных в списки граждан, имеющих право на приобретение земельных участков, составила 63%. </w:t>
      </w:r>
    </w:p>
    <w:p w:rsidR="00AB567A" w:rsidRPr="00561781" w:rsidRDefault="00AB567A" w:rsidP="00AB567A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целях реализации государственной политики в области приватизации в соответствии с Федеральным законом от 17.07.1999 №178-ФЗ «О приватизации государственного и муниципального имущества», в 2024 году продолжена работа по реализации объектов недвижимого имущества, находящихся в собственности Сокольского муниципального округа.</w:t>
      </w:r>
      <w:r w:rsidRPr="00561781">
        <w:rPr>
          <w:bCs/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В соответствии с прогнозным планом (программой) приватизации муниципального имущества в отчетном периоде ос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ществлена продажа 4 объектов недвижимости (50% от плана приватизации).</w:t>
      </w:r>
    </w:p>
    <w:p w:rsidR="00AB567A" w:rsidRPr="00561781" w:rsidRDefault="00AB567A" w:rsidP="00AB567A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в Единый государственный реестр недвижимости внесены сведения о границах всех 297 населенных пунктах, что соответствует 100%.</w:t>
      </w:r>
    </w:p>
    <w:p w:rsidR="00AB567A" w:rsidRPr="00561781" w:rsidRDefault="00AB567A" w:rsidP="00AB567A">
      <w:pPr>
        <w:ind w:firstLine="709"/>
        <w:jc w:val="both"/>
        <w:rPr>
          <w:color w:val="000000" w:themeColor="text1"/>
          <w:szCs w:val="28"/>
        </w:rPr>
      </w:pPr>
    </w:p>
    <w:p w:rsidR="00437C52" w:rsidRPr="00561781" w:rsidRDefault="00437C52" w:rsidP="00437C52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437C52" w:rsidRPr="00561781" w:rsidRDefault="00437C52" w:rsidP="00437C52">
      <w:pPr>
        <w:ind w:firstLine="709"/>
        <w:jc w:val="both"/>
        <w:rPr>
          <w:color w:val="000000" w:themeColor="text1"/>
          <w:szCs w:val="28"/>
        </w:rPr>
      </w:pPr>
    </w:p>
    <w:tbl>
      <w:tblPr>
        <w:tblW w:w="14556" w:type="dxa"/>
        <w:jc w:val="center"/>
        <w:tblCellSpacing w:w="5" w:type="nil"/>
        <w:tblInd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3338"/>
        <w:gridCol w:w="1209"/>
        <w:gridCol w:w="1621"/>
        <w:gridCol w:w="1191"/>
        <w:gridCol w:w="1452"/>
        <w:gridCol w:w="5093"/>
      </w:tblGrid>
      <w:tr w:rsidR="00561781" w:rsidRPr="00561781" w:rsidTr="00BF16D9">
        <w:trPr>
          <w:trHeight w:val="960"/>
          <w:tblCellSpacing w:w="5" w:type="nil"/>
          <w:jc w:val="center"/>
        </w:trPr>
        <w:tc>
          <w:tcPr>
            <w:tcW w:w="652" w:type="dxa"/>
            <w:vMerge w:val="restart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38" w:type="dxa"/>
            <w:vMerge w:val="restart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209" w:type="dxa"/>
            <w:vMerge w:val="restart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264" w:type="dxa"/>
            <w:gridSpan w:val="3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093" w:type="dxa"/>
            <w:vMerge w:val="restart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F371DD">
        <w:trPr>
          <w:trHeight w:val="320"/>
          <w:tblCellSpacing w:w="5" w:type="nil"/>
          <w:jc w:val="center"/>
        </w:trPr>
        <w:tc>
          <w:tcPr>
            <w:tcW w:w="652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8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09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21" w:type="dxa"/>
            <w:vMerge w:val="restart"/>
          </w:tcPr>
          <w:p w:rsidR="00EC7CF9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43" w:type="dxa"/>
            <w:gridSpan w:val="2"/>
          </w:tcPr>
          <w:p w:rsidR="00EC7CF9" w:rsidRPr="00561781" w:rsidRDefault="00A9196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093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BF16D9">
        <w:trPr>
          <w:tblCellSpacing w:w="5" w:type="nil"/>
          <w:jc w:val="center"/>
        </w:trPr>
        <w:tc>
          <w:tcPr>
            <w:tcW w:w="652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8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09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21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91" w:type="dxa"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452" w:type="dxa"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093" w:type="dxa"/>
            <w:vMerge/>
          </w:tcPr>
          <w:p w:rsidR="00EC7CF9" w:rsidRPr="00561781" w:rsidRDefault="00EC7CF9" w:rsidP="00BF16D9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BF16D9">
        <w:trPr>
          <w:tblCellSpacing w:w="5" w:type="nil"/>
          <w:jc w:val="center"/>
        </w:trPr>
        <w:tc>
          <w:tcPr>
            <w:tcW w:w="652" w:type="dxa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38" w:type="dxa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9" w:type="dxa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21" w:type="dxa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3" w:type="dxa"/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BF16D9">
        <w:trPr>
          <w:tblCellSpacing w:w="5" w:type="nil"/>
          <w:jc w:val="center"/>
        </w:trPr>
        <w:tc>
          <w:tcPr>
            <w:tcW w:w="14556" w:type="dxa"/>
            <w:gridSpan w:val="7"/>
          </w:tcPr>
          <w:p w:rsidR="003475B9" w:rsidRPr="00561781" w:rsidRDefault="003475B9" w:rsidP="00EC7CF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>Муниципальная программа</w:t>
            </w:r>
            <w:r w:rsidR="00EC7CF9" w:rsidRPr="00561781">
              <w:rPr>
                <w:b/>
                <w:color w:val="000000" w:themeColor="text1"/>
                <w:sz w:val="24"/>
              </w:rPr>
              <w:t xml:space="preserve"> 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«Совершенствование управления муниципальным имуществом и земельными ресурсами Сокольск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го муниципального округа на 2023-2027 годы»</w:t>
            </w:r>
          </w:p>
        </w:tc>
      </w:tr>
      <w:tr w:rsidR="00561781" w:rsidRPr="00561781" w:rsidTr="00AB567A">
        <w:trPr>
          <w:tblCellSpacing w:w="5" w:type="nil"/>
          <w:jc w:val="center"/>
        </w:trPr>
        <w:tc>
          <w:tcPr>
            <w:tcW w:w="652" w:type="dxa"/>
          </w:tcPr>
          <w:p w:rsidR="00AB567A" w:rsidRPr="00561781" w:rsidRDefault="00AB567A" w:rsidP="0043485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8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проведенных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верок использования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 имущества</w:t>
            </w:r>
          </w:p>
        </w:tc>
        <w:tc>
          <w:tcPr>
            <w:tcW w:w="1209" w:type="dxa"/>
          </w:tcPr>
          <w:p w:rsidR="00AB567A" w:rsidRPr="00561781" w:rsidRDefault="00AB567A" w:rsidP="00AB567A">
            <w:pPr>
              <w:pStyle w:val="TableParagraph"/>
              <w:spacing w:line="249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5093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проведено 7 проверок муниципал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ного имущества.</w:t>
            </w:r>
          </w:p>
        </w:tc>
      </w:tr>
      <w:tr w:rsidR="00561781" w:rsidRPr="00561781" w:rsidTr="00AB567A">
        <w:trPr>
          <w:tblCellSpacing w:w="5" w:type="nil"/>
          <w:jc w:val="center"/>
        </w:trPr>
        <w:tc>
          <w:tcPr>
            <w:tcW w:w="652" w:type="dxa"/>
          </w:tcPr>
          <w:p w:rsidR="00AB567A" w:rsidRPr="00561781" w:rsidRDefault="00AB567A" w:rsidP="0043485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8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подготовленных технических, межевых планов, отчетов об оценке рыночной стоимости на объекты, нах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дящиеся в собственности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кольского муниципального округа</w:t>
            </w:r>
          </w:p>
        </w:tc>
        <w:tc>
          <w:tcPr>
            <w:tcW w:w="1209" w:type="dxa"/>
          </w:tcPr>
          <w:p w:rsidR="00AB567A" w:rsidRPr="00561781" w:rsidRDefault="00AB567A" w:rsidP="00AB567A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21" w:type="dxa"/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5093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Выполнена оценка рыночной стоимости объе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тов, права: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- 22 прав на установку рекламных конструкций;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- 11 объектов недвижимости; 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- 17 земельных участков;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- 1 объекта недвижимости с оборудованием.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Выполнены кадастровые работы в отношении 22 земельных участков, подготовлено 3 техн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ческих плана, изготовлено 3 акта обследования зданий и сооружений.</w:t>
            </w:r>
          </w:p>
        </w:tc>
      </w:tr>
      <w:tr w:rsidR="00561781" w:rsidRPr="00561781" w:rsidTr="00AB567A">
        <w:trPr>
          <w:tblCellSpacing w:w="5" w:type="nil"/>
          <w:jc w:val="center"/>
        </w:trPr>
        <w:tc>
          <w:tcPr>
            <w:tcW w:w="652" w:type="dxa"/>
          </w:tcPr>
          <w:p w:rsidR="00AB567A" w:rsidRPr="00561781" w:rsidRDefault="00AB567A" w:rsidP="0043485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38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Доходы в бюджет Сокольск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муниципального округа от продажи и аренды муниц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пального</w:t>
            </w:r>
            <w:r w:rsidRPr="00561781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имущества</w:t>
            </w:r>
          </w:p>
        </w:tc>
        <w:tc>
          <w:tcPr>
            <w:tcW w:w="1209" w:type="dxa"/>
          </w:tcPr>
          <w:p w:rsidR="00AB567A" w:rsidRPr="00561781" w:rsidRDefault="00AB567A" w:rsidP="00AB567A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621" w:type="dxa"/>
          </w:tcPr>
          <w:p w:rsidR="00AB567A" w:rsidRPr="00561781" w:rsidRDefault="00AB567A" w:rsidP="00AB567A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</w:rPr>
              <w:t>3784,5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3366,15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561781" w:rsidRDefault="00AB567A" w:rsidP="00AB567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3385,5</w:t>
            </w:r>
          </w:p>
        </w:tc>
        <w:tc>
          <w:tcPr>
            <w:tcW w:w="5093" w:type="dxa"/>
          </w:tcPr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Поступление доходов: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от реализации 2 объектов в сумме 458,00 тыс. руб. по Федеральному</w:t>
            </w:r>
            <w:r w:rsidR="004C720A" w:rsidRPr="00561781">
              <w:rPr>
                <w:color w:val="000000" w:themeColor="text1"/>
                <w:sz w:val="24"/>
              </w:rPr>
              <w:t xml:space="preserve"> закону от 21.12.2001 № 178-ФЗ «</w:t>
            </w:r>
            <w:r w:rsidRPr="00561781">
              <w:rPr>
                <w:color w:val="000000" w:themeColor="text1"/>
                <w:sz w:val="24"/>
              </w:rPr>
              <w:t>О приватизации государствен</w:t>
            </w:r>
            <w:r w:rsidR="004C720A" w:rsidRPr="00561781">
              <w:rPr>
                <w:color w:val="000000" w:themeColor="text1"/>
                <w:sz w:val="24"/>
              </w:rPr>
              <w:t>ного и муниципального имущества»</w:t>
            </w:r>
            <w:r w:rsidRPr="00561781">
              <w:rPr>
                <w:color w:val="000000" w:themeColor="text1"/>
                <w:sz w:val="24"/>
              </w:rPr>
              <w:t>;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от реализации 3 объектов в сумме 843,65 тыс. руб. по приказу ФАС России от 21.03.2023 № </w:t>
            </w:r>
            <w:r w:rsidR="004C720A" w:rsidRPr="00561781">
              <w:rPr>
                <w:color w:val="000000" w:themeColor="text1"/>
                <w:sz w:val="24"/>
              </w:rPr>
              <w:t>147/23 «</w:t>
            </w:r>
            <w:r w:rsidRPr="00561781">
              <w:rPr>
                <w:color w:val="000000" w:themeColor="text1"/>
                <w:sz w:val="24"/>
              </w:rPr>
              <w:t>О порядке проведения конкурсов или аукционов на право заключения договоров аренды, договоров безвозмездного пользов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ния, договоров доверительного управления имуществом, иных договоров, предусматрив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ющих переход прав в отношении госуда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ственного или муниципального имущества, и перечне видов имущества, в отношении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рого заключение указанных договоров может осуществляться путем про</w:t>
            </w:r>
            <w:r w:rsidR="004C720A" w:rsidRPr="00561781">
              <w:rPr>
                <w:color w:val="000000" w:themeColor="text1"/>
                <w:sz w:val="24"/>
              </w:rPr>
              <w:t>ведения торгов в форме конкурса»</w:t>
            </w:r>
            <w:r w:rsidRPr="00561781">
              <w:rPr>
                <w:color w:val="000000" w:themeColor="text1"/>
                <w:sz w:val="24"/>
              </w:rPr>
              <w:t>;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от реализации 1 объекта в сумме 504,77 тыс. руб. по Федеральному</w:t>
            </w:r>
            <w:r w:rsidR="004C720A" w:rsidRPr="00561781">
              <w:rPr>
                <w:color w:val="000000" w:themeColor="text1"/>
                <w:sz w:val="24"/>
              </w:rPr>
              <w:t xml:space="preserve"> закону от 22.07.2008 № 159-ФЗ «</w:t>
            </w:r>
            <w:r w:rsidRPr="00561781">
              <w:rPr>
                <w:color w:val="000000" w:themeColor="text1"/>
                <w:sz w:val="24"/>
              </w:rPr>
              <w:t>Об особенностях отчуждения недв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жимого имущества, находящегося в госуда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      </w:r>
            <w:r w:rsidR="004C720A" w:rsidRPr="00561781">
              <w:rPr>
                <w:color w:val="000000" w:themeColor="text1"/>
                <w:sz w:val="24"/>
              </w:rPr>
              <w:t>льные акты Российской Федерации»</w:t>
            </w:r>
            <w:r w:rsidRPr="00561781">
              <w:rPr>
                <w:color w:val="000000" w:themeColor="text1"/>
                <w:sz w:val="24"/>
              </w:rPr>
              <w:t>;</w:t>
            </w:r>
          </w:p>
          <w:p w:rsidR="00AB567A" w:rsidRPr="00561781" w:rsidRDefault="00AB567A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- за аренду объектов, находящихся в казне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кольского муниципального округа 1579,12 тыс. руб.</w:t>
            </w:r>
          </w:p>
        </w:tc>
      </w:tr>
      <w:tr w:rsidR="00561781" w:rsidRPr="00561781" w:rsidTr="004B6F5C">
        <w:trPr>
          <w:tblCellSpacing w:w="5" w:type="nil"/>
          <w:jc w:val="center"/>
        </w:trPr>
        <w:tc>
          <w:tcPr>
            <w:tcW w:w="652" w:type="dxa"/>
          </w:tcPr>
          <w:p w:rsidR="004B6F5C" w:rsidRPr="00561781" w:rsidRDefault="004B6F5C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38" w:type="dxa"/>
          </w:tcPr>
          <w:p w:rsidR="004B6F5C" w:rsidRPr="00561781" w:rsidRDefault="004B6F5C" w:rsidP="00FB1384">
            <w:pPr>
              <w:autoSpaceDE w:val="0"/>
              <w:autoSpaceDN w:val="0"/>
              <w:adjustRightInd w:val="0"/>
              <w:ind w:right="4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числа граждан, име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щих трех и более детей,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рым бесплатно предоставлены земельные участки, в общем количестве граждан, вкл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ченных в списки граждан, имеющих право на приобр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тение земельных участков</w:t>
            </w:r>
          </w:p>
        </w:tc>
        <w:tc>
          <w:tcPr>
            <w:tcW w:w="1209" w:type="dxa"/>
          </w:tcPr>
          <w:p w:rsidR="004B6F5C" w:rsidRPr="00561781" w:rsidRDefault="004B6F5C" w:rsidP="004B6F5C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4B6F5C" w:rsidRPr="00561781" w:rsidRDefault="004B6F5C" w:rsidP="004B6F5C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C" w:rsidRPr="00561781" w:rsidRDefault="004B6F5C" w:rsidP="004B6F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C" w:rsidRPr="00561781" w:rsidRDefault="004B6F5C" w:rsidP="004B6F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5093" w:type="dxa"/>
          </w:tcPr>
          <w:p w:rsidR="004B6F5C" w:rsidRPr="00561781" w:rsidRDefault="004B6F5C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Общее количество поступивших заявлений от граждан, имеющих трех и более детей, на бе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платное предоставление земельных участков по состоянию на конец отчетного периода - 1075: 246 - для ИЖС, 419 - для ЛПХ, 70 - для ведения садоводства, 340 - на ЕДВ, количество граждан, имеющих трех и более детей, которым бе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платно предоставлены земельные участки и ЕДВ за период действия программы - 680.</w:t>
            </w:r>
          </w:p>
        </w:tc>
      </w:tr>
      <w:tr w:rsidR="00561781" w:rsidRPr="00561781" w:rsidTr="004B6F5C">
        <w:trPr>
          <w:tblCellSpacing w:w="5" w:type="nil"/>
          <w:jc w:val="center"/>
        </w:trPr>
        <w:tc>
          <w:tcPr>
            <w:tcW w:w="652" w:type="dxa"/>
          </w:tcPr>
          <w:p w:rsidR="004B6F5C" w:rsidRPr="00561781" w:rsidRDefault="004B6F5C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38" w:type="dxa"/>
          </w:tcPr>
          <w:p w:rsidR="004B6F5C" w:rsidRPr="00561781" w:rsidRDefault="004B6F5C" w:rsidP="00FB138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 недв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жимого (движимого) имущ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ства, проданных на торгах</w:t>
            </w:r>
          </w:p>
        </w:tc>
        <w:tc>
          <w:tcPr>
            <w:tcW w:w="1209" w:type="dxa"/>
          </w:tcPr>
          <w:p w:rsidR="004B6F5C" w:rsidRPr="00561781" w:rsidRDefault="004B6F5C" w:rsidP="004B6F5C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4B6F5C" w:rsidRPr="00561781" w:rsidRDefault="004B6F5C" w:rsidP="004B6F5C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C" w:rsidRPr="00561781" w:rsidRDefault="004B6F5C" w:rsidP="004B6F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C" w:rsidRPr="00561781" w:rsidRDefault="004B6F5C" w:rsidP="004B6F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093" w:type="dxa"/>
          </w:tcPr>
          <w:p w:rsidR="004B6F5C" w:rsidRPr="00561781" w:rsidRDefault="004B6F5C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год:</w:t>
            </w:r>
          </w:p>
          <w:p w:rsidR="004B6F5C" w:rsidRPr="00561781" w:rsidRDefault="004B6F5C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- 4 объекта реализованы по Федеральному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кону от 21.12.2001 № 178-ФЗ «О приватизации государственного и муниципального имущ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ства»;</w:t>
            </w:r>
          </w:p>
          <w:p w:rsidR="004B6F5C" w:rsidRPr="00561781" w:rsidRDefault="004B6F5C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- 5 объектов реализовано по приказу ФАС Ро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сии от 21.03.2023 № 147/23 «О порядке пров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дения конкурсов или аукционов на право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ключения договоров аренды, договоров бе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возмездного пользования, договоров довер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тельного управления имуществом, иных дог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воров, предусматривающих переход прав в о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ношении государственного или муниципальн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имущества, и перечне видов имущества, в отношении которого заключение указанных договоров может осуществляться путем пров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дения торгов в форме конкурса».</w:t>
            </w:r>
          </w:p>
        </w:tc>
      </w:tr>
      <w:tr w:rsidR="00561781" w:rsidRPr="00561781" w:rsidTr="0068552E">
        <w:trPr>
          <w:tblCellSpacing w:w="5" w:type="nil"/>
          <w:jc w:val="center"/>
        </w:trPr>
        <w:tc>
          <w:tcPr>
            <w:tcW w:w="652" w:type="dxa"/>
          </w:tcPr>
          <w:p w:rsidR="0068552E" w:rsidRPr="00561781" w:rsidRDefault="0068552E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38" w:type="dxa"/>
          </w:tcPr>
          <w:p w:rsidR="0068552E" w:rsidRPr="00561781" w:rsidRDefault="0068552E" w:rsidP="00FB1384">
            <w:pPr>
              <w:pStyle w:val="TableParagraph"/>
              <w:tabs>
                <w:tab w:val="left" w:pos="1379"/>
                <w:tab w:val="left" w:pos="1787"/>
              </w:tabs>
              <w:ind w:left="11" w:right="46"/>
              <w:jc w:val="both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</w:rPr>
              <w:t>Доля земельных участков, р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ализованных на торгах</w:t>
            </w:r>
          </w:p>
        </w:tc>
        <w:tc>
          <w:tcPr>
            <w:tcW w:w="1209" w:type="dxa"/>
          </w:tcPr>
          <w:p w:rsidR="0068552E" w:rsidRPr="00561781" w:rsidRDefault="0068552E" w:rsidP="0068552E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68552E" w:rsidRPr="00561781" w:rsidRDefault="0068552E" w:rsidP="0068552E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5093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Выставлено на торги 10 земельных участков, реализовано 9 участков (аренда – 9) по итогам торгов.</w:t>
            </w:r>
          </w:p>
        </w:tc>
      </w:tr>
      <w:tr w:rsidR="00561781" w:rsidRPr="00561781" w:rsidTr="0068552E">
        <w:trPr>
          <w:tblCellSpacing w:w="5" w:type="nil"/>
          <w:jc w:val="center"/>
        </w:trPr>
        <w:tc>
          <w:tcPr>
            <w:tcW w:w="652" w:type="dxa"/>
          </w:tcPr>
          <w:p w:rsidR="0068552E" w:rsidRPr="00561781" w:rsidRDefault="0068552E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38" w:type="dxa"/>
          </w:tcPr>
          <w:p w:rsidR="0068552E" w:rsidRPr="00561781" w:rsidRDefault="0068552E" w:rsidP="00FB1384">
            <w:pPr>
              <w:ind w:left="11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Количество договоров купли-продажи и аренды земельных участков, </w:t>
            </w:r>
            <w:r w:rsidRPr="00561781">
              <w:rPr>
                <w:color w:val="000000" w:themeColor="text1"/>
                <w:spacing w:val="-1"/>
                <w:sz w:val="24"/>
              </w:rPr>
              <w:t xml:space="preserve">заключенных </w:t>
            </w:r>
            <w:r w:rsidRPr="00561781">
              <w:rPr>
                <w:color w:val="000000" w:themeColor="text1"/>
                <w:sz w:val="24"/>
              </w:rPr>
              <w:t>по итогам</w:t>
            </w:r>
            <w:r w:rsidRPr="00561781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торгов</w:t>
            </w:r>
          </w:p>
        </w:tc>
        <w:tc>
          <w:tcPr>
            <w:tcW w:w="1209" w:type="dxa"/>
          </w:tcPr>
          <w:p w:rsidR="0068552E" w:rsidRPr="00561781" w:rsidRDefault="0068552E" w:rsidP="0068552E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68552E" w:rsidRPr="00561781" w:rsidRDefault="0068552E" w:rsidP="0068552E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ind w:left="-81" w:right="-95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ind w:left="-81" w:right="-95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093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заключено 9 договоров аренды з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мельных участков.</w:t>
            </w:r>
          </w:p>
        </w:tc>
      </w:tr>
      <w:tr w:rsidR="00561781" w:rsidRPr="00561781" w:rsidTr="0068552E">
        <w:trPr>
          <w:tblCellSpacing w:w="5" w:type="nil"/>
          <w:jc w:val="center"/>
        </w:trPr>
        <w:tc>
          <w:tcPr>
            <w:tcW w:w="652" w:type="dxa"/>
          </w:tcPr>
          <w:p w:rsidR="0068552E" w:rsidRPr="00561781" w:rsidRDefault="0068552E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338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ind w:left="11" w:right="4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Fonts w:eastAsia="Calibri"/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оля переданных объектов недвижимого имущества, в том числе земельных учас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ков, на иной уровень со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ственности в установленные сроки от общего количества переданных объектов недв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жимости на иной уровень собственности</w:t>
            </w:r>
          </w:p>
        </w:tc>
        <w:tc>
          <w:tcPr>
            <w:tcW w:w="1209" w:type="dxa"/>
          </w:tcPr>
          <w:p w:rsidR="0068552E" w:rsidRPr="00561781" w:rsidRDefault="0068552E" w:rsidP="0068552E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68552E" w:rsidRPr="00561781" w:rsidRDefault="0068552E" w:rsidP="0068552E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93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Сокольский муниципал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ный округ объекты недвижимого имущества на иной уровень собственности не передавал.</w:t>
            </w:r>
          </w:p>
        </w:tc>
      </w:tr>
      <w:tr w:rsidR="00561781" w:rsidRPr="00561781" w:rsidTr="0068552E">
        <w:trPr>
          <w:tblCellSpacing w:w="5" w:type="nil"/>
          <w:jc w:val="center"/>
        </w:trPr>
        <w:tc>
          <w:tcPr>
            <w:tcW w:w="652" w:type="dxa"/>
          </w:tcPr>
          <w:p w:rsidR="0068552E" w:rsidRPr="00561781" w:rsidRDefault="0068552E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338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ind w:left="11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принятых объектов 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движимого имущества, в том числе земельных участков, в муниципальную собстве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ность</w:t>
            </w:r>
          </w:p>
        </w:tc>
        <w:tc>
          <w:tcPr>
            <w:tcW w:w="1209" w:type="dxa"/>
          </w:tcPr>
          <w:p w:rsidR="0068552E" w:rsidRPr="00561781" w:rsidRDefault="0068552E" w:rsidP="0068552E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68552E" w:rsidRPr="00561781" w:rsidRDefault="0068552E" w:rsidP="0068552E">
            <w:pPr>
              <w:pStyle w:val="TableParagraph"/>
              <w:spacing w:line="226" w:lineRule="exact"/>
              <w:ind w:left="95" w:right="93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2E" w:rsidRPr="00561781" w:rsidRDefault="0068552E" w:rsidP="006855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93" w:type="dxa"/>
          </w:tcPr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муниципальную собственность Сокольского муниципального округа принят 1 объект 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движимости:</w:t>
            </w:r>
          </w:p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от Вологодской области передан 1 объект 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движимости, предназначенный для обеспеч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 деятельности органов местного самоупра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ления и должностных лиц местного самоупра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ления (постановление Правительства Волого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ской области от 12.01.2024 № 21).</w:t>
            </w:r>
          </w:p>
          <w:p w:rsidR="0068552E" w:rsidRPr="00561781" w:rsidRDefault="0068552E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 принят в установленные законом сроки.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 w:right="4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приватизированных объектов муниципального имущества к общему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ству объектов, планируемых к приватизации в отчетном году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50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В план приватизации объектов муниципальн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 имущества Сокольского муниципального округа включено 8 объектов, за 2024 год прив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тизировано 4 объекта.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 w:right="8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мероприятий по выполнению кадастровых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Выполнены следующие кадастровые работы: составлено 3 акта обследования зданий и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оружений, подготовлено 3 технических плана, кадастровые работы в отношении 22 земельных участков.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договоров купли-продажи земельных участков заключенных в соответствии с действующим законодател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ством Российской</w:t>
            </w:r>
            <w:r w:rsidRPr="00561781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Федерации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  <w:lang w:val="en-US"/>
              </w:rPr>
            </w:pPr>
            <w:r w:rsidRPr="00561781">
              <w:rPr>
                <w:color w:val="000000" w:themeColor="text1"/>
                <w:sz w:val="24"/>
                <w:lang w:val="en-US"/>
              </w:rPr>
              <w:t>332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2024 год заключено 276 договоров купли-продажи земельных участков, 74 соглашения о перераспределении земельных участков.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Снижение дебиторской з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долженности по аренде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ципального имущества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ind w:left="-81" w:right="-95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ind w:left="-81" w:right="-95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Показатель выполнен. 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14.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 w:right="8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Доход в бюджет Сокольского муниципального округа,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лученный от аренды и реал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зации земельных участков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22929,8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21501,8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21542,5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Поступление доходов в соответствии с закл</w:t>
            </w:r>
            <w:r w:rsidRPr="00561781">
              <w:rPr>
                <w:color w:val="000000" w:themeColor="text1"/>
                <w:sz w:val="24"/>
              </w:rPr>
              <w:t>ю</w:t>
            </w:r>
            <w:r w:rsidRPr="00561781">
              <w:rPr>
                <w:color w:val="000000" w:themeColor="text1"/>
                <w:sz w:val="24"/>
              </w:rPr>
              <w:t>ченными договорами аренды земельных учас</w:t>
            </w:r>
            <w:r w:rsidRPr="00561781">
              <w:rPr>
                <w:color w:val="000000" w:themeColor="text1"/>
                <w:sz w:val="24"/>
              </w:rPr>
              <w:t>т</w:t>
            </w:r>
            <w:r w:rsidRPr="00561781">
              <w:rPr>
                <w:color w:val="000000" w:themeColor="text1"/>
                <w:sz w:val="24"/>
              </w:rPr>
              <w:t>ков, от реализации земельных участков в сл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чае их выкупа в собственность, заключении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глашений о перераспределении.</w:t>
            </w:r>
          </w:p>
        </w:tc>
      </w:tr>
      <w:tr w:rsidR="00561781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15.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 w:right="8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населенных пунктов, сведения о границах которых внесены в Единый государственный реестр 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движимости в отчетном году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87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Единый государственный реестр недвижим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сти внесены сведения о границах 87 населе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 xml:space="preserve">ных пунктов. </w:t>
            </w:r>
          </w:p>
        </w:tc>
      </w:tr>
      <w:tr w:rsidR="00A77B6A" w:rsidRPr="00561781" w:rsidTr="00C0074D">
        <w:trPr>
          <w:tblCellSpacing w:w="5" w:type="nil"/>
          <w:jc w:val="center"/>
        </w:trPr>
        <w:tc>
          <w:tcPr>
            <w:tcW w:w="652" w:type="dxa"/>
          </w:tcPr>
          <w:p w:rsidR="00C0074D" w:rsidRPr="00561781" w:rsidRDefault="00C0074D" w:rsidP="00784AE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16.</w:t>
            </w:r>
          </w:p>
        </w:tc>
        <w:tc>
          <w:tcPr>
            <w:tcW w:w="3338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ind w:left="11" w:right="8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внесенных в Единый государственный реестр 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движимости сведений о гр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ницах населенных пунктов Сокольского муниципального округа</w:t>
            </w:r>
          </w:p>
        </w:tc>
        <w:tc>
          <w:tcPr>
            <w:tcW w:w="1209" w:type="dxa"/>
          </w:tcPr>
          <w:p w:rsidR="00C0074D" w:rsidRPr="00561781" w:rsidRDefault="00C0074D" w:rsidP="00C0074D">
            <w:pPr>
              <w:pStyle w:val="TableParagraph"/>
              <w:spacing w:line="247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61781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621" w:type="dxa"/>
          </w:tcPr>
          <w:p w:rsidR="00C0074D" w:rsidRPr="00561781" w:rsidRDefault="00C0074D" w:rsidP="00C0074D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4D" w:rsidRPr="00561781" w:rsidRDefault="00C0074D" w:rsidP="00C007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93" w:type="dxa"/>
          </w:tcPr>
          <w:p w:rsidR="00C0074D" w:rsidRPr="00561781" w:rsidRDefault="00C0074D" w:rsidP="00FB13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 В Единый государстве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ный реестр недвижимости внесено 297 нас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ленных пунктов (2022 год – 18, 2023 – 192, 2024 – 87).</w:t>
            </w:r>
          </w:p>
        </w:tc>
      </w:tr>
    </w:tbl>
    <w:p w:rsidR="00437C52" w:rsidRPr="00561781" w:rsidRDefault="00437C52" w:rsidP="00437C52">
      <w:pPr>
        <w:ind w:firstLine="709"/>
        <w:jc w:val="both"/>
        <w:rPr>
          <w:color w:val="000000" w:themeColor="text1"/>
          <w:sz w:val="24"/>
        </w:rPr>
      </w:pPr>
    </w:p>
    <w:p w:rsidR="00CE45D0" w:rsidRPr="00561781" w:rsidRDefault="00B4334F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rStyle w:val="21"/>
          <w:rFonts w:ascii="Times New Roman" w:hAnsi="Times New Roman" w:cs="Times New Roman"/>
          <w:i w:val="0"/>
          <w:color w:val="000000" w:themeColor="text1"/>
        </w:rPr>
        <w:t>10</w:t>
      </w:r>
      <w:r w:rsidR="00BF16D9" w:rsidRPr="00561781">
        <w:rPr>
          <w:rStyle w:val="21"/>
          <w:rFonts w:ascii="Times New Roman" w:hAnsi="Times New Roman" w:cs="Times New Roman"/>
          <w:i w:val="0"/>
          <w:color w:val="000000" w:themeColor="text1"/>
        </w:rPr>
        <w:t xml:space="preserve">. МП </w:t>
      </w:r>
      <w:r w:rsidR="00EC7CF9" w:rsidRPr="00561781">
        <w:rPr>
          <w:b/>
          <w:bCs/>
          <w:iCs/>
          <w:color w:val="000000" w:themeColor="text1"/>
          <w:szCs w:val="28"/>
        </w:rPr>
        <w:t>«Комплексное развитие сельских территорий Сокольского муниципального округа Вологодской о</w:t>
      </w:r>
      <w:r w:rsidR="00EC7CF9" w:rsidRPr="00561781">
        <w:rPr>
          <w:b/>
          <w:bCs/>
          <w:iCs/>
          <w:color w:val="000000" w:themeColor="text1"/>
          <w:szCs w:val="28"/>
        </w:rPr>
        <w:t>б</w:t>
      </w:r>
      <w:r w:rsidR="00EC7CF9" w:rsidRPr="00561781">
        <w:rPr>
          <w:b/>
          <w:bCs/>
          <w:iCs/>
          <w:color w:val="000000" w:themeColor="text1"/>
          <w:szCs w:val="28"/>
        </w:rPr>
        <w:t>ласти на 2023-2027 годы»</w:t>
      </w:r>
      <w:r w:rsidR="00BF16D9" w:rsidRPr="00561781">
        <w:rPr>
          <w:b/>
          <w:color w:val="000000" w:themeColor="text1"/>
        </w:rPr>
        <w:t xml:space="preserve"> </w:t>
      </w:r>
      <w:r w:rsidR="00B739C0" w:rsidRPr="00561781">
        <w:rPr>
          <w:color w:val="000000" w:themeColor="text1"/>
          <w:szCs w:val="28"/>
        </w:rPr>
        <w:t xml:space="preserve">(утверждена постановлением Администрации Сокольского муниципального района от 25.10.2022 № 1141, </w:t>
      </w:r>
      <w:r w:rsidR="00CE45D0" w:rsidRPr="00561781">
        <w:rPr>
          <w:color w:val="000000" w:themeColor="text1"/>
          <w:szCs w:val="28"/>
        </w:rPr>
        <w:t>с последующими изменениями  от 03.03.2023 №298, от 26.08.2023 №1126, от</w:t>
      </w:r>
      <w:r w:rsidR="00867064" w:rsidRPr="00561781">
        <w:rPr>
          <w:color w:val="000000" w:themeColor="text1"/>
          <w:szCs w:val="28"/>
        </w:rPr>
        <w:t xml:space="preserve"> </w:t>
      </w:r>
      <w:r w:rsidR="00CE45D0" w:rsidRPr="00561781">
        <w:rPr>
          <w:color w:val="000000" w:themeColor="text1"/>
          <w:szCs w:val="28"/>
        </w:rPr>
        <w:t>1</w:t>
      </w:r>
      <w:r w:rsidR="00867064" w:rsidRPr="00561781">
        <w:rPr>
          <w:color w:val="000000" w:themeColor="text1"/>
          <w:szCs w:val="28"/>
        </w:rPr>
        <w:t>3.02.2024 №180, от 22.08.2024 №</w:t>
      </w:r>
      <w:r w:rsidR="00CE45D0" w:rsidRPr="00561781">
        <w:rPr>
          <w:color w:val="000000" w:themeColor="text1"/>
          <w:szCs w:val="28"/>
        </w:rPr>
        <w:t>84).</w:t>
      </w:r>
    </w:p>
    <w:p w:rsidR="00CE45D0" w:rsidRPr="00561781" w:rsidRDefault="00CE45D0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2024 году на реализацию мероприятий Программы направлено за счет средств бюджетов всех уровней – 929,2 тыс. руб., в том числе: средства областного бюджета – 881,3 тыс. руб., средства бюджета округа – 47,9 тыс. руб. Дене</w:t>
      </w:r>
      <w:r w:rsidRPr="00561781">
        <w:rPr>
          <w:color w:val="000000" w:themeColor="text1"/>
          <w:szCs w:val="28"/>
        </w:rPr>
        <w:t>ж</w:t>
      </w:r>
      <w:r w:rsidRPr="00561781">
        <w:rPr>
          <w:color w:val="000000" w:themeColor="text1"/>
          <w:szCs w:val="28"/>
        </w:rPr>
        <w:t>ные средства освоены на 100%. В 2024 году было обработано 71,655 га (100% от планового значения) территорий, з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росших сорным растением борщевик Сосновского, химическим способом, в результате двукратной обработки эффе</w:t>
      </w:r>
      <w:r w:rsidRPr="00561781">
        <w:rPr>
          <w:color w:val="000000" w:themeColor="text1"/>
          <w:szCs w:val="28"/>
        </w:rPr>
        <w:t>к</w:t>
      </w:r>
      <w:r w:rsidRPr="00561781">
        <w:rPr>
          <w:color w:val="000000" w:themeColor="text1"/>
          <w:szCs w:val="28"/>
        </w:rPr>
        <w:t>тивность проделанной работы составила:</w:t>
      </w:r>
    </w:p>
    <w:p w:rsidR="00CE45D0" w:rsidRPr="00561781" w:rsidRDefault="00B74A4C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CE45D0" w:rsidRPr="00561781">
        <w:rPr>
          <w:color w:val="000000" w:themeColor="text1"/>
          <w:szCs w:val="28"/>
        </w:rPr>
        <w:t xml:space="preserve"> территориальный орган « Пригородный»-88%;</w:t>
      </w:r>
    </w:p>
    <w:p w:rsidR="00CE45D0" w:rsidRPr="00561781" w:rsidRDefault="00B74A4C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CE45D0" w:rsidRPr="00561781">
        <w:rPr>
          <w:color w:val="000000" w:themeColor="text1"/>
          <w:szCs w:val="28"/>
        </w:rPr>
        <w:t xml:space="preserve"> территориальный орган «Двиницкий»-88%; </w:t>
      </w:r>
    </w:p>
    <w:p w:rsidR="00CE45D0" w:rsidRPr="00561781" w:rsidRDefault="00B74A4C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CE45D0" w:rsidRPr="00561781">
        <w:rPr>
          <w:color w:val="000000" w:themeColor="text1"/>
          <w:szCs w:val="28"/>
        </w:rPr>
        <w:t xml:space="preserve"> территориальный орган «Чучковский»-86,7%;</w:t>
      </w:r>
    </w:p>
    <w:p w:rsidR="00CE45D0" w:rsidRPr="00561781" w:rsidRDefault="00B74A4C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CE45D0" w:rsidRPr="00561781">
        <w:rPr>
          <w:color w:val="000000" w:themeColor="text1"/>
          <w:szCs w:val="28"/>
        </w:rPr>
        <w:t xml:space="preserve"> территориальный орган «город Сокол»-86,2%;</w:t>
      </w:r>
    </w:p>
    <w:p w:rsidR="00CE45D0" w:rsidRPr="00561781" w:rsidRDefault="00B74A4C" w:rsidP="00CE45D0">
      <w:pPr>
        <w:ind w:firstLine="567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CE45D0" w:rsidRPr="00561781">
        <w:rPr>
          <w:color w:val="000000" w:themeColor="text1"/>
          <w:szCs w:val="28"/>
        </w:rPr>
        <w:t xml:space="preserve"> территориальный орган «город Кадников»-85%.</w:t>
      </w:r>
    </w:p>
    <w:p w:rsidR="00A82DFE" w:rsidRPr="00561781" w:rsidRDefault="00A82DFE" w:rsidP="00A82DF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5F3940" w:rsidRPr="00561781" w:rsidRDefault="005F3940" w:rsidP="004775ED">
      <w:pPr>
        <w:pStyle w:val="a3"/>
        <w:spacing w:line="252" w:lineRule="auto"/>
        <w:ind w:firstLine="540"/>
        <w:jc w:val="both"/>
        <w:rPr>
          <w:b w:val="0"/>
          <w:color w:val="000000" w:themeColor="text1"/>
          <w:sz w:val="24"/>
        </w:rPr>
      </w:pPr>
    </w:p>
    <w:tbl>
      <w:tblPr>
        <w:tblW w:w="14572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30"/>
        <w:gridCol w:w="1152"/>
        <w:gridCol w:w="1676"/>
        <w:gridCol w:w="1122"/>
        <w:gridCol w:w="1521"/>
        <w:gridCol w:w="5092"/>
      </w:tblGrid>
      <w:tr w:rsidR="00561781" w:rsidRPr="00561781" w:rsidTr="008714CF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3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8714CF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A91969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A9196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8714CF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B96BCB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8714CF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DFE" w:rsidRPr="00561781" w:rsidRDefault="00A82DFE" w:rsidP="00B96BC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«Комплексное развитие сельских территорий Сокольского муниципального округа Вологодской обл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а</w:t>
            </w:r>
            <w:r w:rsidR="00EC7CF9" w:rsidRPr="00561781">
              <w:rPr>
                <w:b/>
                <w:bCs/>
                <w:iCs/>
                <w:color w:val="000000" w:themeColor="text1"/>
                <w:sz w:val="24"/>
              </w:rPr>
              <w:t>сти на 2023-2027 годы»</w:t>
            </w:r>
          </w:p>
        </w:tc>
      </w:tr>
      <w:tr w:rsidR="00561781" w:rsidRPr="00561781" w:rsidTr="00085538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CE74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Объем ввода (приобретения) жилья для граждан, прожив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ющих на сельских территор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ях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кв. 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5538" w:rsidRPr="00561781" w:rsidRDefault="0064491F" w:rsidP="00644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085538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085538" w:rsidRPr="00561781">
              <w:rPr>
                <w:color w:val="000000" w:themeColor="text1"/>
                <w:sz w:val="24"/>
              </w:rPr>
              <w:t>о</w:t>
            </w:r>
            <w:r w:rsidR="00085538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85538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CE74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Ввод в действие локальных водопроводов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5538" w:rsidRPr="00561781" w:rsidRDefault="0064491F" w:rsidP="00644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085538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085538" w:rsidRPr="00561781">
              <w:rPr>
                <w:color w:val="000000" w:themeColor="text1"/>
                <w:sz w:val="24"/>
              </w:rPr>
              <w:t>о</w:t>
            </w:r>
            <w:r w:rsidR="00085538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85538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CE74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Ввод в действие распредел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тельных газовых сетей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5538" w:rsidRPr="00561781" w:rsidRDefault="0064491F" w:rsidP="00644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085538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085538" w:rsidRPr="00561781">
              <w:rPr>
                <w:color w:val="000000" w:themeColor="text1"/>
                <w:sz w:val="24"/>
              </w:rPr>
              <w:t>о</w:t>
            </w:r>
            <w:r w:rsidR="00085538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85538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CE7411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Ввод в эксплуатацию автом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бильных дорог общего пол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зования с твердым покрытием, ведущих от сети автомобил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ных дорог общего пользов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ния к общественно значимым объектам населенных пунктов, расположенных на сельских территориях, объектам прои</w:t>
            </w:r>
            <w:r w:rsidRPr="00561781">
              <w:rPr>
                <w:color w:val="000000" w:themeColor="text1"/>
                <w:sz w:val="24"/>
              </w:rPr>
              <w:t>з</w:t>
            </w:r>
            <w:r w:rsidRPr="00561781">
              <w:rPr>
                <w:color w:val="000000" w:themeColor="text1"/>
                <w:sz w:val="24"/>
              </w:rPr>
              <w:t>водства и переработки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дукции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38" w:rsidRPr="00561781" w:rsidRDefault="00085538" w:rsidP="0008553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5538" w:rsidRPr="00561781" w:rsidRDefault="0064491F" w:rsidP="00644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085538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085538" w:rsidRPr="00561781">
              <w:rPr>
                <w:color w:val="000000" w:themeColor="text1"/>
                <w:sz w:val="24"/>
              </w:rPr>
              <w:t>о</w:t>
            </w:r>
            <w:r w:rsidR="00085538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9506D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09506D" w:rsidP="0009506D">
            <w:pPr>
              <w:pStyle w:val="ConsPlusCell"/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FB1384"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реализованных общественно-значимых пр</w:t>
            </w:r>
            <w:r w:rsidR="00FB1384"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B1384"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ектов по благоустройству сельских территорий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1384" w:rsidRPr="00561781" w:rsidRDefault="00664AB2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FB1384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FB1384" w:rsidRPr="00561781">
              <w:rPr>
                <w:color w:val="000000" w:themeColor="text1"/>
                <w:sz w:val="24"/>
              </w:rPr>
              <w:t>о</w:t>
            </w:r>
            <w:r w:rsidR="00FB1384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9506D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09506D" w:rsidP="000950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</w:t>
            </w:r>
            <w:r w:rsidR="00FB1384" w:rsidRPr="00561781">
              <w:rPr>
                <w:color w:val="000000" w:themeColor="text1"/>
                <w:sz w:val="24"/>
              </w:rPr>
              <w:t>оличество проектов, реал</w:t>
            </w:r>
            <w:r w:rsidR="00FB1384" w:rsidRPr="00561781">
              <w:rPr>
                <w:color w:val="000000" w:themeColor="text1"/>
                <w:sz w:val="24"/>
              </w:rPr>
              <w:t>и</w:t>
            </w:r>
            <w:r w:rsidR="00FB1384" w:rsidRPr="00561781">
              <w:rPr>
                <w:color w:val="000000" w:themeColor="text1"/>
                <w:sz w:val="24"/>
              </w:rPr>
              <w:t>зованных в рамках основного мероприятия «Современный облик  сельских территорий»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1384" w:rsidRPr="00561781" w:rsidRDefault="00664AB2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</w:t>
            </w:r>
            <w:r w:rsidR="00FB1384" w:rsidRPr="00561781">
              <w:rPr>
                <w:color w:val="000000" w:themeColor="text1"/>
                <w:sz w:val="24"/>
              </w:rPr>
              <w:t>анное мероприятие на 2024 год не запланир</w:t>
            </w:r>
            <w:r w:rsidR="00FB1384" w:rsidRPr="00561781">
              <w:rPr>
                <w:color w:val="000000" w:themeColor="text1"/>
                <w:sz w:val="24"/>
              </w:rPr>
              <w:t>о</w:t>
            </w:r>
            <w:r w:rsidR="00FB1384" w:rsidRPr="00561781">
              <w:rPr>
                <w:color w:val="000000" w:themeColor="text1"/>
                <w:sz w:val="24"/>
              </w:rPr>
              <w:t>вано</w:t>
            </w:r>
            <w:r w:rsidRPr="00561781">
              <w:rPr>
                <w:color w:val="000000" w:themeColor="text1"/>
                <w:sz w:val="24"/>
              </w:rPr>
              <w:t>.</w:t>
            </w:r>
          </w:p>
        </w:tc>
      </w:tr>
      <w:tr w:rsidR="00561781" w:rsidRPr="00561781" w:rsidTr="0009506D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Обследование территорий округа на предмет распр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странения сорного растения борщевик Сосновского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га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мае 2024 года было проведено обследование территорий на выявление  произрастания бо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щевика Сосновского в территориальных орг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нах: Пригородный, Двиницкий, Чучковский; «город Кадников» и «город Сокол».</w:t>
            </w:r>
          </w:p>
        </w:tc>
      </w:tr>
      <w:tr w:rsidR="00A77B6A" w:rsidRPr="00561781" w:rsidTr="0009506D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Площадь земельных участков, обработанная химическим способом для предотвращения распространения сорного ра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тения борщевик Сосновского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га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84" w:rsidRPr="00561781" w:rsidRDefault="00FB1384" w:rsidP="0009506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1384" w:rsidRPr="00561781" w:rsidRDefault="00664AB2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С мая по август </w:t>
            </w:r>
            <w:r w:rsidR="00FB1384" w:rsidRPr="00561781">
              <w:rPr>
                <w:color w:val="000000" w:themeColor="text1"/>
                <w:sz w:val="24"/>
              </w:rPr>
              <w:t>2024 года было проведено по две обработки химическим способом террит</w:t>
            </w:r>
            <w:r w:rsidR="00FB1384"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рий, на которых было </w:t>
            </w:r>
            <w:r w:rsidR="00FB1384" w:rsidRPr="00561781">
              <w:rPr>
                <w:color w:val="000000" w:themeColor="text1"/>
                <w:sz w:val="24"/>
              </w:rPr>
              <w:t>вы</w:t>
            </w:r>
            <w:r w:rsidRPr="00561781">
              <w:rPr>
                <w:color w:val="000000" w:themeColor="text1"/>
                <w:sz w:val="24"/>
              </w:rPr>
              <w:t xml:space="preserve">явлено </w:t>
            </w:r>
            <w:r w:rsidR="00FB1384" w:rsidRPr="00561781">
              <w:rPr>
                <w:color w:val="000000" w:themeColor="text1"/>
                <w:sz w:val="24"/>
              </w:rPr>
              <w:t>произрастания борщевика Сосновского в территориальных о</w:t>
            </w:r>
            <w:r w:rsidR="00FB1384"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 xml:space="preserve">ганах: </w:t>
            </w:r>
            <w:r w:rsidR="00FB1384" w:rsidRPr="00561781">
              <w:rPr>
                <w:color w:val="000000" w:themeColor="text1"/>
                <w:sz w:val="24"/>
              </w:rPr>
              <w:t>Пригородный</w:t>
            </w:r>
            <w:r w:rsidRPr="00561781">
              <w:rPr>
                <w:color w:val="000000" w:themeColor="text1"/>
                <w:sz w:val="24"/>
              </w:rPr>
              <w:t xml:space="preserve"> на площади 2,79 га; </w:t>
            </w:r>
            <w:r w:rsidR="00FB1384" w:rsidRPr="00561781">
              <w:rPr>
                <w:color w:val="000000" w:themeColor="text1"/>
                <w:sz w:val="24"/>
              </w:rPr>
              <w:t>Дв</w:t>
            </w:r>
            <w:r w:rsidR="00FB1384" w:rsidRPr="00561781">
              <w:rPr>
                <w:color w:val="000000" w:themeColor="text1"/>
                <w:sz w:val="24"/>
              </w:rPr>
              <w:t>и</w:t>
            </w:r>
            <w:r w:rsidR="00FB1384" w:rsidRPr="00561781">
              <w:rPr>
                <w:color w:val="000000" w:themeColor="text1"/>
                <w:sz w:val="24"/>
              </w:rPr>
              <w:t>ницкий на площади 12 га; Чучковский на пл</w:t>
            </w:r>
            <w:r w:rsidR="00FB1384" w:rsidRPr="00561781">
              <w:rPr>
                <w:color w:val="000000" w:themeColor="text1"/>
                <w:sz w:val="24"/>
              </w:rPr>
              <w:t>о</w:t>
            </w:r>
            <w:r w:rsidR="00FB1384" w:rsidRPr="00561781">
              <w:rPr>
                <w:color w:val="000000" w:themeColor="text1"/>
                <w:sz w:val="24"/>
              </w:rPr>
              <w:t>щади 11,89 га; «город Кадников» на площади 40 га и «город Сокол»  на площади 4,975 га.</w:t>
            </w:r>
          </w:p>
          <w:p w:rsidR="00FB1384" w:rsidRPr="00561781" w:rsidRDefault="00664AB2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результате </w:t>
            </w:r>
            <w:r w:rsidR="00FB1384" w:rsidRPr="00561781">
              <w:rPr>
                <w:color w:val="000000" w:themeColor="text1"/>
                <w:sz w:val="24"/>
              </w:rPr>
              <w:t>двукратной обработки эффекти</w:t>
            </w:r>
            <w:r w:rsidR="00FB1384" w:rsidRPr="00561781">
              <w:rPr>
                <w:color w:val="000000" w:themeColor="text1"/>
                <w:sz w:val="24"/>
              </w:rPr>
              <w:t>в</w:t>
            </w:r>
            <w:r w:rsidR="00FB1384" w:rsidRPr="00561781">
              <w:rPr>
                <w:color w:val="000000" w:themeColor="text1"/>
                <w:sz w:val="24"/>
              </w:rPr>
              <w:t>ность проделанной работы составила:</w:t>
            </w:r>
          </w:p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территориальный орган «Пригородный»-88%;</w:t>
            </w:r>
          </w:p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территориальный орган «Двиницкий»-88%;</w:t>
            </w:r>
          </w:p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территориальный орган «Чучковский»-86,7%</w:t>
            </w:r>
          </w:p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территориальный орган «город Сокол»-86,2%;</w:t>
            </w:r>
          </w:p>
          <w:p w:rsidR="00FB1384" w:rsidRPr="00561781" w:rsidRDefault="00FB1384" w:rsidP="00664A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территориальный орган «город Кадников»-85%.</w:t>
            </w:r>
          </w:p>
        </w:tc>
      </w:tr>
    </w:tbl>
    <w:p w:rsidR="009E042A" w:rsidRPr="00561781" w:rsidRDefault="009E042A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3F330B" w:rsidRPr="00561781" w:rsidRDefault="003F330B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3F330B" w:rsidRPr="00561781" w:rsidRDefault="003F330B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3F330B" w:rsidRPr="00561781" w:rsidRDefault="003F330B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3F330B" w:rsidRPr="00561781" w:rsidRDefault="003F330B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3F330B" w:rsidRPr="00561781" w:rsidRDefault="003F330B" w:rsidP="00A82DFE">
      <w:pPr>
        <w:autoSpaceDE w:val="0"/>
        <w:autoSpaceDN w:val="0"/>
        <w:adjustRightInd w:val="0"/>
        <w:ind w:firstLine="567"/>
        <w:rPr>
          <w:color w:val="000000" w:themeColor="text1"/>
          <w:sz w:val="24"/>
        </w:rPr>
      </w:pPr>
    </w:p>
    <w:p w:rsidR="00C549E0" w:rsidRPr="00561781" w:rsidRDefault="00B4334F" w:rsidP="00C549E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="009E042A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МП </w:t>
      </w:r>
      <w:r w:rsidR="00EC7CF9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«Обеспечение населения Сокольского муниципального округа доступным жильем и создание благ</w:t>
      </w:r>
      <w:r w:rsidR="00EC7CF9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EC7CF9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приятных условий проживания на 2023-2027 годы»</w:t>
      </w:r>
      <w:r w:rsidR="009E042A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B3E11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(утверждена постановлением Администрации Сокольского мун</w:t>
      </w:r>
      <w:r w:rsidR="006B3E11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B3E11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ципального района </w:t>
      </w:r>
      <w:r w:rsidR="002259B0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от 23.11.2022 №1233,</w:t>
      </w:r>
      <w:r w:rsidR="002259B0" w:rsidRPr="00561781">
        <w:rPr>
          <w:b/>
          <w:color w:val="000000" w:themeColor="text1"/>
          <w:szCs w:val="28"/>
        </w:rPr>
        <w:t xml:space="preserve"> </w:t>
      </w:r>
      <w:r w:rsidR="00C549E0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с последующими изменениями от 19.04.2023 №533, от 17.07.2023 №992, от 11.01.2024 №12, от 05.03.2024 №268, от 15.07.2024 №728, от 23.10.2024 №1082, от 26.12.2024 №1364</w:t>
      </w:r>
      <w:r w:rsidR="0067244E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549E0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Програ</w:t>
      </w:r>
      <w:r w:rsidR="00C549E0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549E0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ма).</w:t>
      </w:r>
    </w:p>
    <w:p w:rsidR="00C549E0" w:rsidRPr="00561781" w:rsidRDefault="00C549E0" w:rsidP="00552BD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Целями Программы являются:</w:t>
      </w:r>
    </w:p>
    <w:p w:rsidR="00C549E0" w:rsidRPr="00561781" w:rsidRDefault="00C549E0" w:rsidP="00552B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 повышение доступности жилья для отдельных категорий населения округа;</w:t>
      </w:r>
    </w:p>
    <w:p w:rsidR="00C549E0" w:rsidRPr="00561781" w:rsidRDefault="00C549E0" w:rsidP="00552B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 сокращение непригодного для проживания жилищного фонда округа;</w:t>
      </w:r>
    </w:p>
    <w:p w:rsidR="00C549E0" w:rsidRPr="00561781" w:rsidRDefault="00C549E0" w:rsidP="00552BD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- создание благоприятных условий проживания граждан на территории Сокольского муниципального округа.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результате реализации Программы к концу 2024 года выполнены следующие показатели: 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выдано 1 свидетельство молодой семье о праве на получение социальной выплаты на приобретение жилого п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мещения. Выплата предоставлена;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заключен 91 контракт на приобретение благоустроенного жилого помещения (квартиры) в г. Соколе Сокольского округа Вологодской области  в рамках реализации областной адресной программы №8 «Переселение граждан из ав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рийного жилищного фонда в муниципальных образованиях Вологодской области на 2019-2025 годы» (5 этап -90 пом</w:t>
      </w:r>
      <w:r w:rsidRPr="00561781">
        <w:rPr>
          <w:color w:val="000000" w:themeColor="text1"/>
          <w:szCs w:val="28"/>
        </w:rPr>
        <w:t>е</w:t>
      </w:r>
      <w:r w:rsidRPr="00561781">
        <w:rPr>
          <w:color w:val="000000" w:themeColor="text1"/>
          <w:szCs w:val="28"/>
        </w:rPr>
        <w:t>щение). Произведена окончательная оплата 201 контракта в рамках 5 этапа;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расселено 221 жилое помещение;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произведен отлов 55 животных, находящихся без владельцев;</w:t>
      </w:r>
    </w:p>
    <w:p w:rsidR="00C549E0" w:rsidRPr="00561781" w:rsidRDefault="00C549E0" w:rsidP="00552BD4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на 79,41</w:t>
      </w:r>
      <w:r w:rsidR="00552BD4" w:rsidRPr="00561781">
        <w:rPr>
          <w:color w:val="000000" w:themeColor="text1"/>
          <w:szCs w:val="28"/>
        </w:rPr>
        <w:t xml:space="preserve"> га общественных </w:t>
      </w:r>
      <w:r w:rsidRPr="00561781">
        <w:rPr>
          <w:color w:val="000000" w:themeColor="text1"/>
          <w:szCs w:val="28"/>
        </w:rPr>
        <w:t>территорий проведена акарицидная обработка;</w:t>
      </w:r>
    </w:p>
    <w:p w:rsidR="00C549E0" w:rsidRPr="00561781" w:rsidRDefault="00C549E0" w:rsidP="00552BD4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в рамках проекта «Народный бюджет» реализовано 29 проектов, из них выполнено обустройство детских площ</w:t>
      </w:r>
      <w:r w:rsidRPr="00561781">
        <w:rPr>
          <w:color w:val="000000" w:themeColor="text1"/>
          <w:szCs w:val="28"/>
        </w:rPr>
        <w:t>а</w:t>
      </w:r>
      <w:r w:rsidRPr="00561781">
        <w:rPr>
          <w:color w:val="000000" w:themeColor="text1"/>
          <w:szCs w:val="28"/>
        </w:rPr>
        <w:t>док – 10 шт</w:t>
      </w:r>
      <w:r w:rsidR="00552BD4" w:rsidRPr="00561781">
        <w:rPr>
          <w:color w:val="000000" w:themeColor="text1"/>
          <w:szCs w:val="28"/>
        </w:rPr>
        <w:t>.</w:t>
      </w:r>
      <w:r w:rsidRPr="00561781">
        <w:rPr>
          <w:color w:val="000000" w:themeColor="text1"/>
          <w:szCs w:val="28"/>
        </w:rPr>
        <w:t>, устройство контейнерных площадок</w:t>
      </w:r>
      <w:r w:rsidR="00552BD4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-</w:t>
      </w:r>
      <w:r w:rsidR="00552BD4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1, обустройство нецентрализованного источника водоснабжения – 1, благоустройство памятников</w:t>
      </w:r>
      <w:r w:rsidR="00552BD4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-</w:t>
      </w:r>
      <w:r w:rsidR="00552BD4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4, обустройство плота –1, обустройство колодцев – 8, обустройство источника водосна</w:t>
      </w:r>
      <w:r w:rsidRPr="00561781">
        <w:rPr>
          <w:color w:val="000000" w:themeColor="text1"/>
          <w:szCs w:val="28"/>
        </w:rPr>
        <w:t>б</w:t>
      </w:r>
      <w:r w:rsidRPr="00561781">
        <w:rPr>
          <w:color w:val="000000" w:themeColor="text1"/>
          <w:szCs w:val="28"/>
        </w:rPr>
        <w:t>жения-4. Один проект не выполнен, не с</w:t>
      </w:r>
      <w:r w:rsidR="0067244E" w:rsidRPr="00561781">
        <w:rPr>
          <w:color w:val="000000" w:themeColor="text1"/>
          <w:szCs w:val="28"/>
        </w:rPr>
        <w:t>остоялась закупка «</w:t>
      </w:r>
      <w:r w:rsidRPr="00561781">
        <w:rPr>
          <w:color w:val="000000" w:themeColor="text1"/>
          <w:szCs w:val="28"/>
        </w:rPr>
        <w:t>Обустройство скважины для водоснабжения населенно</w:t>
      </w:r>
      <w:r w:rsidR="0067244E" w:rsidRPr="00561781">
        <w:rPr>
          <w:color w:val="000000" w:themeColor="text1"/>
          <w:szCs w:val="28"/>
        </w:rPr>
        <w:t>го пункта д. Василево»</w:t>
      </w:r>
      <w:r w:rsidRPr="00561781">
        <w:rPr>
          <w:color w:val="000000" w:themeColor="text1"/>
          <w:szCs w:val="28"/>
        </w:rPr>
        <w:t>.</w:t>
      </w:r>
    </w:p>
    <w:p w:rsidR="00F025A2" w:rsidRPr="00561781" w:rsidRDefault="00F025A2" w:rsidP="00C549E0">
      <w:pPr>
        <w:pStyle w:val="a3"/>
        <w:ind w:firstLine="540"/>
        <w:jc w:val="both"/>
        <w:rPr>
          <w:color w:val="000000" w:themeColor="text1"/>
          <w:szCs w:val="28"/>
        </w:rPr>
      </w:pPr>
    </w:p>
    <w:p w:rsidR="003F330B" w:rsidRPr="00561781" w:rsidRDefault="003F330B" w:rsidP="00C549E0">
      <w:pPr>
        <w:pStyle w:val="a3"/>
        <w:ind w:firstLine="540"/>
        <w:jc w:val="both"/>
        <w:rPr>
          <w:color w:val="000000" w:themeColor="text1"/>
          <w:szCs w:val="28"/>
        </w:rPr>
      </w:pPr>
    </w:p>
    <w:p w:rsidR="003F330B" w:rsidRPr="00561781" w:rsidRDefault="003F330B" w:rsidP="00C549E0">
      <w:pPr>
        <w:pStyle w:val="a3"/>
        <w:ind w:firstLine="540"/>
        <w:jc w:val="both"/>
        <w:rPr>
          <w:color w:val="000000" w:themeColor="text1"/>
          <w:szCs w:val="28"/>
        </w:rPr>
      </w:pPr>
    </w:p>
    <w:p w:rsidR="003F330B" w:rsidRPr="00561781" w:rsidRDefault="003F330B" w:rsidP="00C549E0">
      <w:pPr>
        <w:pStyle w:val="a3"/>
        <w:ind w:firstLine="540"/>
        <w:jc w:val="both"/>
        <w:rPr>
          <w:color w:val="000000" w:themeColor="text1"/>
          <w:szCs w:val="28"/>
        </w:rPr>
      </w:pPr>
    </w:p>
    <w:p w:rsidR="009E042A" w:rsidRPr="00561781" w:rsidRDefault="009E042A" w:rsidP="009E042A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9E042A" w:rsidRPr="00561781" w:rsidRDefault="009E042A" w:rsidP="009E042A">
      <w:pPr>
        <w:pStyle w:val="a3"/>
        <w:spacing w:line="252" w:lineRule="auto"/>
        <w:ind w:firstLine="540"/>
        <w:jc w:val="both"/>
        <w:rPr>
          <w:color w:val="000000" w:themeColor="text1"/>
        </w:rPr>
      </w:pPr>
    </w:p>
    <w:tbl>
      <w:tblPr>
        <w:tblW w:w="14572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30"/>
        <w:gridCol w:w="1152"/>
        <w:gridCol w:w="1676"/>
        <w:gridCol w:w="1122"/>
        <w:gridCol w:w="1521"/>
        <w:gridCol w:w="5092"/>
      </w:tblGrid>
      <w:tr w:rsidR="00561781" w:rsidRPr="00561781" w:rsidTr="00EC7CF9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3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EC7CF9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F025A2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F025A2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EC7CF9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7CF9" w:rsidRPr="00561781" w:rsidRDefault="00EC7CF9" w:rsidP="00EC7CF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«Обеспечение населения Сокольского муниципального округа доступным жильем и создание благ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приятных условий проживания на 2023-2027 годы»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молодых семей, получивших свидетельство о праве на получение социал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ной выплаты на приобретение (строительство) жилого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мещения в отчетном периоде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семья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выдано 1 свидетельство молодой семье о праве на получение социал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ной выплаты на приобретение жилого помещ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ния в г. Сокол.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ветеранов и инв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лидов, получивших меры по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держки отдельным категориям граждан на приобретение 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лья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показателей не установлено.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Расселяемая площадь жилых помещений многоквартирных домов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кв.м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1031,45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8474,35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8474,35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площадь расселенных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мещений – 8474,35 кв.м.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расселяемых 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лых помещений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221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расселено 221 жилое п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мещение.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отловленных 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 xml:space="preserve">вотных без владельцев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отловлено 55 животных находящихся без владельцев.</w:t>
            </w:r>
          </w:p>
        </w:tc>
      </w:tr>
      <w:tr w:rsidR="00561781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Площадь общественных 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риторий, на которых провед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 xml:space="preserve">на акарицидная обработка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га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33,22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79,41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79,41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обработано 79,41 га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="00E4548F" w:rsidRPr="00561781">
              <w:rPr>
                <w:color w:val="000000" w:themeColor="text1"/>
                <w:sz w:val="24"/>
              </w:rPr>
              <w:t xml:space="preserve">ственных </w:t>
            </w:r>
            <w:r w:rsidRPr="00561781">
              <w:rPr>
                <w:color w:val="000000" w:themeColor="text1"/>
                <w:sz w:val="24"/>
              </w:rPr>
              <w:t xml:space="preserve">территорий, на которых проведена акарицидная обработка. </w:t>
            </w:r>
          </w:p>
        </w:tc>
      </w:tr>
      <w:tr w:rsidR="00A77B6A" w:rsidRPr="00561781" w:rsidTr="00EC7CF9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зованных в рамках проекта «Народный бюджет»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561781" w:rsidRDefault="0067244E" w:rsidP="006927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29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не выполнен по причине, не сост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явшейся закупки</w:t>
            </w:r>
            <w:r w:rsidR="00E4548F" w:rsidRPr="00561781">
              <w:rPr>
                <w:color w:val="000000" w:themeColor="text1"/>
                <w:sz w:val="24"/>
              </w:rPr>
              <w:t xml:space="preserve"> «</w:t>
            </w:r>
            <w:r w:rsidRPr="00561781">
              <w:rPr>
                <w:color w:val="000000" w:themeColor="text1"/>
                <w:sz w:val="24"/>
              </w:rPr>
              <w:t>Обустройство скважины для водоснабжения населенного пункта д. Васил</w:t>
            </w:r>
            <w:r w:rsidRPr="00561781">
              <w:rPr>
                <w:color w:val="000000" w:themeColor="text1"/>
                <w:sz w:val="24"/>
              </w:rPr>
              <w:t>е</w:t>
            </w:r>
            <w:r w:rsidR="00E4548F" w:rsidRPr="00561781">
              <w:rPr>
                <w:color w:val="000000" w:themeColor="text1"/>
                <w:sz w:val="24"/>
              </w:rPr>
              <w:t>во»</w:t>
            </w:r>
            <w:r w:rsidRPr="00561781">
              <w:rPr>
                <w:color w:val="000000" w:themeColor="text1"/>
                <w:sz w:val="24"/>
              </w:rPr>
              <w:t>.</w:t>
            </w:r>
          </w:p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За отчетный период в рамках проекта «Наро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ный бюджет» реализовано 29 проектов, из них выполнено обустройство детских площадок – 10 шт., устройство контейнерных площадок-1,обустройство нецентрализованного источн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="00E4548F" w:rsidRPr="00561781">
              <w:rPr>
                <w:color w:val="000000" w:themeColor="text1"/>
                <w:sz w:val="24"/>
              </w:rPr>
              <w:t>ка водоснабжения – 1.</w:t>
            </w:r>
          </w:p>
          <w:p w:rsidR="0067244E" w:rsidRPr="00561781" w:rsidRDefault="0067244E" w:rsidP="006724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благоустройство памятников-4, обустройство плота – 1, обустройство колодцев – 8,</w:t>
            </w:r>
            <w:r w:rsidR="00814A06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об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стройство источника водоснабжения</w:t>
            </w:r>
            <w:r w:rsidR="00814A06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-</w:t>
            </w:r>
            <w:r w:rsidR="00814A06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4.</w:t>
            </w:r>
          </w:p>
        </w:tc>
      </w:tr>
    </w:tbl>
    <w:p w:rsidR="00D02CA7" w:rsidRPr="00561781" w:rsidRDefault="00D02CA7" w:rsidP="00B729DD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729DD" w:rsidRPr="00561781" w:rsidRDefault="009E042A" w:rsidP="00B729D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B4334F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7271C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МП </w:t>
      </w:r>
      <w:r w:rsidR="00600420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топливно-энергетического комплекса и коммунальной инфраструктуры на территории Сокольского муниципального округа на 2023-2027 годы»</w:t>
      </w:r>
      <w:r w:rsidR="0047271C" w:rsidRPr="005617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5B01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(утверждена постановлением Администрации Сокольского муниципального района от 10.11.2022 №1193,</w:t>
      </w:r>
      <w:r w:rsidR="00A75B01" w:rsidRPr="00561781">
        <w:rPr>
          <w:color w:val="000000" w:themeColor="text1"/>
          <w:szCs w:val="28"/>
        </w:rPr>
        <w:t xml:space="preserve"> </w:t>
      </w:r>
      <w:r w:rsidR="00B729DD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последующими изменениями от 02.02.2024 № 143, от 13.05.2024 </w:t>
      </w:r>
      <w:r w:rsidR="00106467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729DD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499, от 24.12.2024</w:t>
      </w:r>
      <w:r w:rsidR="00106467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B729DD" w:rsidRPr="00561781">
        <w:rPr>
          <w:rFonts w:ascii="Times New Roman" w:hAnsi="Times New Roman" w:cs="Times New Roman"/>
          <w:color w:val="000000" w:themeColor="text1"/>
          <w:sz w:val="28"/>
          <w:szCs w:val="28"/>
        </w:rPr>
        <w:t>1339 (далее Программа).</w:t>
      </w:r>
    </w:p>
    <w:p w:rsidR="00B729DD" w:rsidRPr="00561781" w:rsidRDefault="00B729DD" w:rsidP="00B729DD">
      <w:pPr>
        <w:spacing w:line="256" w:lineRule="auto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рамках Программы реализуются 2 подпрограммы </w:t>
      </w:r>
      <w:r w:rsidRPr="00561781">
        <w:rPr>
          <w:color w:val="000000" w:themeColor="text1"/>
          <w:lang w:eastAsia="en-US"/>
        </w:rPr>
        <w:t>- подпрограмма 1 «Модернизация топливно-энергетического комплекса и коммунальной инфраструктуры на территории Сокольского муниципального округа на 2023-2027 годы» и подпрограмма 2 «Газификация Сокольского муниципального округа</w:t>
      </w:r>
      <w:r w:rsidRPr="00561781">
        <w:rPr>
          <w:color w:val="000000" w:themeColor="text1"/>
          <w:szCs w:val="28"/>
          <w:shd w:val="clear" w:color="auto" w:fill="FFFFFF"/>
          <w:lang w:eastAsia="en-US"/>
        </w:rPr>
        <w:t xml:space="preserve"> на 2023-2027 годы</w:t>
      </w:r>
      <w:r w:rsidRPr="00561781">
        <w:rPr>
          <w:color w:val="000000" w:themeColor="text1"/>
          <w:lang w:eastAsia="en-US"/>
        </w:rPr>
        <w:t>».</w:t>
      </w:r>
    </w:p>
    <w:p w:rsidR="00B729DD" w:rsidRPr="00561781" w:rsidRDefault="00B729DD" w:rsidP="00B729D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 xml:space="preserve">В результате реализации Программы к концу 2024 года выполнены следующие показатели: </w:t>
      </w:r>
    </w:p>
    <w:p w:rsidR="00B729DD" w:rsidRPr="00561781" w:rsidRDefault="00B729DD" w:rsidP="00B729DD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фактическое значение показателя «</w:t>
      </w:r>
      <w:r w:rsidRPr="00561781">
        <w:rPr>
          <w:color w:val="000000" w:themeColor="text1"/>
          <w:szCs w:val="28"/>
          <w:shd w:val="clear" w:color="auto" w:fill="FFFFFF"/>
          <w:lang w:eastAsia="en-US"/>
        </w:rPr>
        <w:t>Увеличение уровня газификации населения природным газом</w:t>
      </w:r>
      <w:r w:rsidRPr="00561781">
        <w:rPr>
          <w:color w:val="000000" w:themeColor="text1"/>
          <w:szCs w:val="28"/>
        </w:rPr>
        <w:t>» - 49,6% при плановом значении – 48,7%, 100 % выполнение.</w:t>
      </w:r>
    </w:p>
    <w:p w:rsidR="00B729DD" w:rsidRPr="00561781" w:rsidRDefault="00B729DD" w:rsidP="00B729D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Подпрограмма 1 «</w:t>
      </w:r>
      <w:r w:rsidRPr="00561781">
        <w:rPr>
          <w:color w:val="000000" w:themeColor="text1"/>
          <w:szCs w:val="28"/>
          <w:lang w:eastAsia="en-US"/>
        </w:rPr>
        <w:t>Модернизация топливно-энергетического комплекса и коммунальной инфраструктуры на терр</w:t>
      </w:r>
      <w:r w:rsidRPr="00561781">
        <w:rPr>
          <w:color w:val="000000" w:themeColor="text1"/>
          <w:szCs w:val="28"/>
          <w:lang w:eastAsia="en-US"/>
        </w:rPr>
        <w:t>и</w:t>
      </w:r>
      <w:r w:rsidRPr="00561781">
        <w:rPr>
          <w:color w:val="000000" w:themeColor="text1"/>
          <w:szCs w:val="28"/>
          <w:lang w:eastAsia="en-US"/>
        </w:rPr>
        <w:t>тории Сокольского муниципального округа на 2023-2027 годы</w:t>
      </w:r>
      <w:r w:rsidRPr="00561781">
        <w:rPr>
          <w:color w:val="000000" w:themeColor="text1"/>
          <w:szCs w:val="28"/>
        </w:rPr>
        <w:t>».</w:t>
      </w:r>
    </w:p>
    <w:p w:rsidR="00B729DD" w:rsidRPr="00561781" w:rsidRDefault="00B729DD" w:rsidP="00B729D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подпрограммы 1 был реализован ряд основных мероприятий, в рамках которых в 2024 году:</w:t>
      </w:r>
    </w:p>
    <w:p w:rsidR="00B729DD" w:rsidRPr="00561781" w:rsidRDefault="00B729DD" w:rsidP="00B729D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</w:t>
      </w:r>
      <w:r w:rsidR="00106467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19 многоквартирных домов обеспечено сжиженным газом из резервуарных установок;</w:t>
      </w:r>
    </w:p>
    <w:p w:rsidR="00B729DD" w:rsidRPr="00561781" w:rsidRDefault="00B729DD" w:rsidP="00B729D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- приобретено 48119 кг сжиженного газа;</w:t>
      </w:r>
    </w:p>
    <w:p w:rsidR="00B729DD" w:rsidRPr="00561781" w:rsidRDefault="00B729DD" w:rsidP="00B729D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после выполнения реконструкции участка тепловой сети г.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Соколе у 5861 человека улучшилось качество комм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нальных услуг;</w:t>
      </w:r>
    </w:p>
    <w:p w:rsidR="00B729DD" w:rsidRPr="00561781" w:rsidRDefault="00B729DD" w:rsidP="00B729DD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капитальный ремонт тепловой сети от ул.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Горького д. 17 до ул. 40 лет Октября в г.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Сокол (Архангельская ветка) (13 300 000,00 руб., протяженность 0,132 км) (продолжение ремонта в 2025 году - 19 544 500,00 руб., 0,3115 км);</w:t>
      </w:r>
    </w:p>
    <w:p w:rsidR="00B729DD" w:rsidRPr="00561781" w:rsidRDefault="00B729DD" w:rsidP="00B729DD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капитальный ремонт тепловой сети от ул.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Советский проспект д.23 до ул.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Горького 17 в г.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Сокол (Архангельская ветка) (12 853 024,58 руб., протяженность 0,1775 км).</w:t>
      </w:r>
    </w:p>
    <w:p w:rsidR="00B729DD" w:rsidRPr="00561781" w:rsidRDefault="00B729DD" w:rsidP="00B729DD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капитальный ремонт тепловой сети д.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Воробьево (23 343 383,70 руб., протяженность 1,6635 км);</w:t>
      </w:r>
    </w:p>
    <w:p w:rsidR="00B729DD" w:rsidRPr="00561781" w:rsidRDefault="00B729DD" w:rsidP="00B729D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завершено строительство блочной модульной газовой котельной в д. Литега (16 328 836,82 руб.);</w:t>
      </w:r>
    </w:p>
    <w:p w:rsidR="00B729DD" w:rsidRPr="00561781" w:rsidRDefault="00B729DD" w:rsidP="00B729D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- приобретены материалы и оборудование на замену участков тепловой сети в Сокольском округе (г.</w:t>
      </w:r>
      <w:r w:rsidR="007D4E06" w:rsidRPr="00561781">
        <w:rPr>
          <w:color w:val="000000" w:themeColor="text1"/>
          <w:szCs w:val="28"/>
        </w:rPr>
        <w:t xml:space="preserve"> </w:t>
      </w:r>
      <w:r w:rsidRPr="00561781">
        <w:rPr>
          <w:color w:val="000000" w:themeColor="text1"/>
          <w:szCs w:val="28"/>
        </w:rPr>
        <w:t>Сокол, д. Б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>ряково) (14 870 204,94 руб.);</w:t>
      </w:r>
    </w:p>
    <w:p w:rsidR="00B729DD" w:rsidRPr="00561781" w:rsidRDefault="00B729DD" w:rsidP="00B729D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lang w:eastAsia="en-US"/>
        </w:rPr>
      </w:pPr>
      <w:r w:rsidRPr="00561781">
        <w:rPr>
          <w:color w:val="000000" w:themeColor="text1"/>
          <w:szCs w:val="28"/>
          <w:lang w:eastAsia="en-US"/>
        </w:rPr>
        <w:t>- произведены ремонты и замена объектов уличного освещения.</w:t>
      </w:r>
    </w:p>
    <w:p w:rsidR="00B729DD" w:rsidRPr="00561781" w:rsidRDefault="00B729DD" w:rsidP="00B729D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Подпрограмма 2 «</w:t>
      </w:r>
      <w:r w:rsidRPr="00561781">
        <w:rPr>
          <w:color w:val="000000" w:themeColor="text1"/>
          <w:szCs w:val="28"/>
          <w:lang w:eastAsia="en-US"/>
        </w:rPr>
        <w:t>Газификация Сокольского муниципального округа</w:t>
      </w:r>
      <w:r w:rsidRPr="00561781">
        <w:rPr>
          <w:color w:val="000000" w:themeColor="text1"/>
          <w:szCs w:val="28"/>
          <w:shd w:val="clear" w:color="auto" w:fill="FFFFFF"/>
          <w:lang w:eastAsia="en-US"/>
        </w:rPr>
        <w:t xml:space="preserve"> на 2023-2027 годы</w:t>
      </w:r>
      <w:r w:rsidRPr="00561781">
        <w:rPr>
          <w:color w:val="000000" w:themeColor="text1"/>
          <w:szCs w:val="28"/>
        </w:rPr>
        <w:t>».</w:t>
      </w:r>
    </w:p>
    <w:p w:rsidR="00D02CA7" w:rsidRPr="00561781" w:rsidRDefault="00D02CA7" w:rsidP="00D216D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:rsidR="00D216DE" w:rsidRPr="00561781" w:rsidRDefault="00D216DE" w:rsidP="00D216D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p w:rsidR="00D216DE" w:rsidRPr="00561781" w:rsidRDefault="00D216DE" w:rsidP="00D216D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tbl>
      <w:tblPr>
        <w:tblW w:w="14572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30"/>
        <w:gridCol w:w="1152"/>
        <w:gridCol w:w="1676"/>
        <w:gridCol w:w="1122"/>
        <w:gridCol w:w="1521"/>
        <w:gridCol w:w="5092"/>
      </w:tblGrid>
      <w:tr w:rsidR="00561781" w:rsidRPr="00561781" w:rsidTr="000F3AF3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43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(индикаторов) муниципальной программы, подпр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 муниципальной программы</w:t>
            </w:r>
          </w:p>
        </w:tc>
        <w:tc>
          <w:tcPr>
            <w:tcW w:w="5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ний от планового значения (при наличии)</w:t>
            </w:r>
          </w:p>
        </w:tc>
      </w:tr>
      <w:tr w:rsidR="00561781" w:rsidRPr="00561781" w:rsidTr="000F3AF3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F025A2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600420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F025A2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600420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0420" w:rsidRPr="00561781" w:rsidRDefault="00600420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420" w:rsidRPr="00561781" w:rsidRDefault="00600420" w:rsidP="000F3A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«Развитие топливно-энергетического комплекса и коммунальной инфраструктуры на территории С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о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кольског</w:t>
            </w:r>
            <w:r w:rsidR="00736AE4" w:rsidRPr="00561781">
              <w:rPr>
                <w:b/>
                <w:bCs/>
                <w:iCs/>
                <w:color w:val="000000" w:themeColor="text1"/>
                <w:sz w:val="24"/>
              </w:rPr>
              <w:t>о муниципального округа на 2023-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2027 годы»</w:t>
            </w: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Увеличение доли населения, обеспеченного качественной питьевой водой из систем це</w:t>
            </w:r>
            <w:r w:rsidRPr="00561781">
              <w:rPr>
                <w:color w:val="000000" w:themeColor="text1"/>
                <w:sz w:val="24"/>
                <w:lang w:eastAsia="en-US"/>
              </w:rPr>
              <w:t>н</w:t>
            </w:r>
            <w:r w:rsidRPr="00561781">
              <w:rPr>
                <w:color w:val="000000" w:themeColor="text1"/>
                <w:sz w:val="24"/>
                <w:lang w:eastAsia="en-US"/>
              </w:rPr>
              <w:t>трализованного водоснабж</w:t>
            </w:r>
            <w:r w:rsidRPr="00561781">
              <w:rPr>
                <w:color w:val="000000" w:themeColor="text1"/>
                <w:sz w:val="24"/>
                <w:lang w:eastAsia="en-US"/>
              </w:rPr>
              <w:t>е</w:t>
            </w:r>
            <w:r w:rsidRPr="00561781">
              <w:rPr>
                <w:color w:val="000000" w:themeColor="text1"/>
                <w:sz w:val="24"/>
                <w:lang w:eastAsia="en-US"/>
              </w:rPr>
              <w:t>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71,4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23B1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По ведомственной информации территориал</w:t>
            </w:r>
            <w:r w:rsidRPr="00561781">
              <w:rPr>
                <w:color w:val="000000" w:themeColor="text1"/>
                <w:sz w:val="24"/>
                <w:lang w:eastAsia="en-US"/>
              </w:rPr>
              <w:t>ь</w:t>
            </w:r>
            <w:r w:rsidRPr="00561781">
              <w:rPr>
                <w:color w:val="000000" w:themeColor="text1"/>
                <w:sz w:val="24"/>
                <w:lang w:eastAsia="en-US"/>
              </w:rPr>
              <w:t>ного отдела Управления Роспотребнадзора по Вологодской области в Сокольском, Усть-Кубинском, Вожегодском, Сямженском, Х</w:t>
            </w:r>
            <w:r w:rsidRPr="00561781">
              <w:rPr>
                <w:color w:val="000000" w:themeColor="text1"/>
                <w:sz w:val="24"/>
                <w:lang w:eastAsia="en-US"/>
              </w:rPr>
              <w:t>а</w:t>
            </w:r>
            <w:r w:rsidRPr="00561781">
              <w:rPr>
                <w:color w:val="000000" w:themeColor="text1"/>
                <w:sz w:val="24"/>
                <w:lang w:eastAsia="en-US"/>
              </w:rPr>
              <w:t>ровском, Верховажском округах ч</w:t>
            </w:r>
            <w:r w:rsidRPr="00561781">
              <w:rPr>
                <w:color w:val="000000" w:themeColor="text1"/>
                <w:sz w:val="24"/>
              </w:rPr>
              <w:t>исленность населения Сокольского муниципального окр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га, обеспеченного качественной питьевой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дой - 32218 человек</w:t>
            </w:r>
          </w:p>
          <w:p w:rsidR="0061737C" w:rsidRPr="00561781" w:rsidRDefault="0061737C" w:rsidP="00123B14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Численность населения округа - 44621 человек (по </w:t>
            </w:r>
            <w:r w:rsidRPr="00561781">
              <w:rPr>
                <w:color w:val="000000" w:themeColor="text1"/>
                <w:sz w:val="24"/>
                <w:lang w:eastAsia="en-US"/>
              </w:rPr>
              <w:t>данным Вологдастата)</w:t>
            </w: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Увеличение уровня газифик</w:t>
            </w: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а</w:t>
            </w: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ции населения природным г</w:t>
            </w: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а</w:t>
            </w: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зом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48,7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49,6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домовладений и квартир, получи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ших доступ к природному газу по итогам ре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лизации мероприятий по газификации  -  15494 шт. Общее количество домовладений (квартир) в жилом фонде Сокольского муниципального округа - 31234 шт. Ведомственная отчетность от АО «Газпром газораспределение Вологда», данные Вологдастата.</w:t>
            </w:r>
          </w:p>
        </w:tc>
      </w:tr>
      <w:tr w:rsidR="00561781" w:rsidRPr="00561781" w:rsidTr="00736AE4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6AE4" w:rsidRPr="00561781" w:rsidRDefault="00736AE4" w:rsidP="00736A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1 «</w:t>
            </w:r>
            <w:r w:rsidRPr="00561781">
              <w:rPr>
                <w:color w:val="000000" w:themeColor="text1"/>
                <w:sz w:val="24"/>
                <w:lang w:eastAsia="en-US"/>
              </w:rPr>
              <w:t>Модернизация топливно-энергетического комплекса и коммунальной инфраструктуры на территории Сокольского м</w:t>
            </w:r>
            <w:r w:rsidRPr="00561781">
              <w:rPr>
                <w:color w:val="000000" w:themeColor="text1"/>
                <w:sz w:val="24"/>
                <w:lang w:eastAsia="en-US"/>
              </w:rPr>
              <w:t>у</w:t>
            </w:r>
            <w:r w:rsidRPr="00561781">
              <w:rPr>
                <w:color w:val="000000" w:themeColor="text1"/>
                <w:sz w:val="24"/>
                <w:lang w:eastAsia="en-US"/>
              </w:rPr>
              <w:t>ниципального округа на 2023-2027 годы</w:t>
            </w:r>
            <w:r w:rsidRPr="00561781">
              <w:rPr>
                <w:color w:val="000000" w:themeColor="text1"/>
                <w:sz w:val="24"/>
              </w:rPr>
              <w:t>»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Количество многоквартирных домов, которые обеспечены сжиженным углеводородным газом из резервуарных уст</w:t>
            </w:r>
            <w:r w:rsidRPr="00561781">
              <w:rPr>
                <w:color w:val="000000" w:themeColor="text1"/>
                <w:sz w:val="24"/>
                <w:lang w:eastAsia="en-US"/>
              </w:rPr>
              <w:t>а</w:t>
            </w:r>
            <w:r w:rsidRPr="00561781">
              <w:rPr>
                <w:color w:val="000000" w:themeColor="text1"/>
                <w:sz w:val="24"/>
                <w:lang w:eastAsia="en-US"/>
              </w:rPr>
              <w:t>новок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 многоквартирных домов обеспечены сж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женным газом из резервуарных установок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Количество приобретенного оборудования для котельных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Количество построенных и отремонтированных источн</w:t>
            </w:r>
            <w:r w:rsidRPr="00561781">
              <w:rPr>
                <w:color w:val="000000" w:themeColor="text1"/>
                <w:sz w:val="24"/>
                <w:lang w:eastAsia="en-US"/>
              </w:rPr>
              <w:t>и</w:t>
            </w:r>
            <w:r w:rsidRPr="00561781">
              <w:rPr>
                <w:color w:val="000000" w:themeColor="text1"/>
                <w:sz w:val="24"/>
                <w:lang w:eastAsia="en-US"/>
              </w:rPr>
              <w:t>ков нецентрализованного в</w:t>
            </w:r>
            <w:r w:rsidRPr="00561781">
              <w:rPr>
                <w:color w:val="000000" w:themeColor="text1"/>
                <w:sz w:val="24"/>
                <w:lang w:eastAsia="en-US"/>
              </w:rPr>
              <w:t>о</w:t>
            </w:r>
            <w:r w:rsidRPr="00561781">
              <w:rPr>
                <w:color w:val="000000" w:themeColor="text1"/>
                <w:sz w:val="24"/>
                <w:lang w:eastAsia="en-US"/>
              </w:rPr>
              <w:t>доснабжения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Увеличение численности населения, для которого улучшится качество комм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нальных услуг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464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Увеличение протяженности замены инженерных сетей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построенных об</w:t>
            </w:r>
            <w:r w:rsidRPr="00561781">
              <w:rPr>
                <w:color w:val="000000" w:themeColor="text1"/>
                <w:sz w:val="24"/>
              </w:rPr>
              <w:t>ъ</w:t>
            </w:r>
            <w:r w:rsidRPr="00561781">
              <w:rPr>
                <w:color w:val="000000" w:themeColor="text1"/>
                <w:sz w:val="24"/>
              </w:rPr>
              <w:t>ектов теплоэнергетики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году: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 - завершено строительство блочной модульной газовой котельной в д. Литега;                                                     - приобретены материалы и оборудование на замену участков тепловой сети в Сокольском округе (г.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Сокол, д. Биряково).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736AE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pStyle w:val="af4"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отремонтирова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объектов коммунальной инфраструктуры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pStyle w:val="af4"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энергоэффективных и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точников света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 информации территориальных органов о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>щее количество установленных энергоэффе</w:t>
            </w:r>
            <w:r w:rsidRPr="00561781">
              <w:rPr>
                <w:color w:val="000000" w:themeColor="text1"/>
                <w:sz w:val="24"/>
              </w:rPr>
              <w:t>к</w:t>
            </w:r>
            <w:r w:rsidRPr="00561781">
              <w:rPr>
                <w:color w:val="000000" w:themeColor="text1"/>
                <w:sz w:val="24"/>
              </w:rPr>
              <w:t>тивных источников света 2370 шт., общее 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 xml:space="preserve">личество светильников 4557 шт. 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9.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pStyle w:val="af4"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 объектов, на к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торые разработана проектно-сметная документация и пол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чено положительное заключ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государственной экспе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617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тизы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ED41D7">
            <w:pPr>
              <w:spacing w:line="256" w:lineRule="auto"/>
              <w:ind w:left="-44" w:right="6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 тепл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энергетики, подготовленных к работе в осенне-зимний пер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од в соответствии с рекоме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дуемым планом мероприятий по подготовке объектов те</w:t>
            </w:r>
            <w:r w:rsidRPr="00561781">
              <w:rPr>
                <w:color w:val="000000" w:themeColor="text1"/>
                <w:sz w:val="24"/>
              </w:rPr>
              <w:t>п</w:t>
            </w:r>
            <w:r w:rsidRPr="00561781">
              <w:rPr>
                <w:color w:val="000000" w:themeColor="text1"/>
                <w:sz w:val="24"/>
              </w:rPr>
              <w:t>лоэнергетики области к раб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те в осенне-зимний период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году: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от ул.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Горького д. 17 до ул. 40 лет Октября в г.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 (Архангельская ветка) (протяженность 0,132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от ул.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ветский проспект д.23 до ул.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Горького 17 в г.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 (Архангельская ветка) (протяженность 0,1775 км).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д.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Вороб</w:t>
            </w:r>
            <w:r w:rsidRPr="00561781">
              <w:rPr>
                <w:color w:val="000000" w:themeColor="text1"/>
                <w:sz w:val="24"/>
              </w:rPr>
              <w:t>ь</w:t>
            </w:r>
            <w:r w:rsidRPr="00561781">
              <w:rPr>
                <w:color w:val="000000" w:themeColor="text1"/>
                <w:sz w:val="24"/>
              </w:rPr>
              <w:t>ево (протяженность 1,6635 км);</w:t>
            </w:r>
          </w:p>
          <w:p w:rsidR="00106467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завершено строительство блочной модульной газовой котельной в д. Литега (введена в эк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плуатацию);</w:t>
            </w:r>
            <w:r w:rsidR="00106467" w:rsidRPr="00561781">
              <w:rPr>
                <w:color w:val="000000" w:themeColor="text1"/>
                <w:sz w:val="24"/>
              </w:rPr>
              <w:t xml:space="preserve"> 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приобретены материалы и оборудование на замену участков тепловой сети в Сокольском округе (г.Сокол, д. Биряково). 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по ул. Орешкова, ул. Лесная, ул. Суворова в г. Соколе Вологодской области (протяженность 0,7505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по ул. Малая Архангельская в г. Соколе Вологодской области (протяженность 0,718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капитальный ремонт тепловой сети по ул. Орешкова от У11” до жилых домов по ул. Орешкова д.16 в г. Соколе Вологодская область (протяженность 0,355 км); 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 ремонт  тепловой с</w:t>
            </w:r>
            <w:r w:rsidR="00DF368F" w:rsidRPr="00561781">
              <w:rPr>
                <w:color w:val="000000" w:themeColor="text1"/>
                <w:sz w:val="24"/>
              </w:rPr>
              <w:t xml:space="preserve">ети по ул. Советская д.114-116 </w:t>
            </w:r>
            <w:r w:rsidRPr="00561781">
              <w:rPr>
                <w:color w:val="000000" w:themeColor="text1"/>
                <w:sz w:val="24"/>
              </w:rPr>
              <w:t>в г.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Соколе (протяже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ность 0,9835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 ремонт  тепловой сети от ул. Мусинского д.7 до ул. Майская д.3 в г. Соколе (протяженность 0,363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капитальный ремонт тепловой сети по ул. 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ветская в районе жилых домов №49,51,53,59 в г. Соколе (протяженность 0,486 км);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завершено строительство блочной модульной газовой котельной в д. Литега; </w:t>
            </w:r>
          </w:p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приобретены материалы и оборудование на замену участков тепловой сети в Сокольском округе (г.</w:t>
            </w:r>
            <w:r w:rsidR="00DF368F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Сокол, д. Биряково).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spacing w:line="256" w:lineRule="auto"/>
              <w:ind w:left="5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объектов теплоэнерг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тики, подготовленных к раб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те в осенне-зимний период, от общего числа объектов, кот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рые планировалось подгот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вить к работе в осенне-зимний период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106467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Объекты теплоэнергетики подготовлены к р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боте в осенне-зимний период. Паспорт гото</w:t>
            </w:r>
            <w:r w:rsidRPr="00561781">
              <w:rPr>
                <w:color w:val="000000" w:themeColor="text1"/>
                <w:sz w:val="24"/>
              </w:rPr>
              <w:t>в</w:t>
            </w:r>
            <w:r w:rsidRPr="00561781">
              <w:rPr>
                <w:color w:val="000000" w:themeColor="text1"/>
                <w:sz w:val="24"/>
              </w:rPr>
              <w:t>ности Сокольского муниципального округа к отопительному периоду 2024-2025 годов пол</w:t>
            </w:r>
            <w:r w:rsidRPr="00561781">
              <w:rPr>
                <w:color w:val="000000" w:themeColor="text1"/>
                <w:sz w:val="24"/>
              </w:rPr>
              <w:t>у</w:t>
            </w:r>
            <w:r w:rsidRPr="00561781">
              <w:rPr>
                <w:color w:val="000000" w:themeColor="text1"/>
                <w:sz w:val="24"/>
              </w:rPr>
              <w:t>чен.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spacing w:line="256" w:lineRule="auto"/>
              <w:ind w:left="5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отремонтирова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объектов централизова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систем водоснабжения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году:</w:t>
            </w:r>
          </w:p>
          <w:p w:rsidR="0061737C" w:rsidRPr="00561781" w:rsidRDefault="0061737C" w:rsidP="00106467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 реконструкция участка магистрального вод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вода Ду500 по ул.</w:t>
            </w:r>
            <w:r w:rsidR="00106467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Рабочей в г.</w:t>
            </w:r>
            <w:r w:rsidR="00106467" w:rsidRPr="00561781">
              <w:rPr>
                <w:color w:val="000000" w:themeColor="text1"/>
                <w:sz w:val="24"/>
              </w:rPr>
              <w:t xml:space="preserve"> </w:t>
            </w:r>
            <w:r w:rsidRPr="00561781">
              <w:rPr>
                <w:color w:val="000000" w:themeColor="text1"/>
                <w:sz w:val="24"/>
              </w:rPr>
              <w:t>Соколе Вол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годской области (протяженность 0,990 км);</w:t>
            </w:r>
          </w:p>
          <w:p w:rsidR="0061737C" w:rsidRPr="00561781" w:rsidRDefault="0061737C" w:rsidP="00106467">
            <w:pPr>
              <w:tabs>
                <w:tab w:val="left" w:pos="374"/>
              </w:tabs>
              <w:suppressAutoHyphens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- капитальный ремонт водопроводной сети по ул. Подгорная в г. Соколе Вологодской области (протяженность 0,173 км). </w:t>
            </w:r>
          </w:p>
        </w:tc>
      </w:tr>
      <w:tr w:rsidR="00561781" w:rsidRPr="00561781" w:rsidTr="00106467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06467">
            <w:pPr>
              <w:spacing w:line="256" w:lineRule="auto"/>
              <w:ind w:left="56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Степень готовности объектов централизованных систем 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доснабжения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7C" w:rsidRPr="00561781" w:rsidRDefault="0061737C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737C" w:rsidRPr="00561781" w:rsidRDefault="0061737C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Объекты централизованных систем водосна</w:t>
            </w:r>
            <w:r w:rsidRPr="00561781">
              <w:rPr>
                <w:color w:val="000000" w:themeColor="text1"/>
                <w:sz w:val="24"/>
              </w:rPr>
              <w:t>б</w:t>
            </w:r>
            <w:r w:rsidRPr="00561781">
              <w:rPr>
                <w:color w:val="000000" w:themeColor="text1"/>
                <w:sz w:val="24"/>
              </w:rPr>
              <w:t xml:space="preserve">жения готовы </w:t>
            </w:r>
          </w:p>
        </w:tc>
      </w:tr>
      <w:tr w:rsidR="00561781" w:rsidRPr="00561781" w:rsidTr="00BC66C9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38F" w:rsidRPr="00561781" w:rsidRDefault="005A738F" w:rsidP="005A73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Подпрограмма 2 «</w:t>
            </w:r>
            <w:r w:rsidRPr="00561781">
              <w:rPr>
                <w:color w:val="000000" w:themeColor="text1"/>
                <w:sz w:val="24"/>
                <w:lang w:eastAsia="en-US"/>
              </w:rPr>
              <w:t>Газификация Сокольского муниципального округа</w:t>
            </w:r>
            <w:r w:rsidRPr="00561781">
              <w:rPr>
                <w:color w:val="000000" w:themeColor="text1"/>
                <w:sz w:val="24"/>
                <w:shd w:val="clear" w:color="auto" w:fill="FFFFFF"/>
                <w:lang w:eastAsia="en-US"/>
              </w:rPr>
              <w:t xml:space="preserve"> на 2023-2027 годы</w:t>
            </w:r>
            <w:r w:rsidRPr="00561781">
              <w:rPr>
                <w:color w:val="000000" w:themeColor="text1"/>
                <w:sz w:val="24"/>
              </w:rPr>
              <w:t>»</w:t>
            </w:r>
          </w:p>
        </w:tc>
      </w:tr>
      <w:tr w:rsidR="00561781" w:rsidRPr="00561781" w:rsidTr="00123B14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03" w:rsidRPr="00561781" w:rsidRDefault="00953103" w:rsidP="00123B14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 xml:space="preserve">Протяженность построенных распределительных газовых сетей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установлено.</w:t>
            </w:r>
          </w:p>
        </w:tc>
      </w:tr>
      <w:tr w:rsidR="00561781" w:rsidRPr="00561781" w:rsidTr="00123B14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03" w:rsidRPr="00561781" w:rsidRDefault="00953103" w:rsidP="00123B14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Количество домовладений (квартир), получивших доступ к системе газоснабжения, из них: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установлено.</w:t>
            </w:r>
          </w:p>
        </w:tc>
      </w:tr>
      <w:tr w:rsidR="00561781" w:rsidRPr="00561781" w:rsidTr="00123B14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03" w:rsidRPr="00561781" w:rsidRDefault="00953103" w:rsidP="00123B14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МКД/квартиры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установлено.</w:t>
            </w:r>
          </w:p>
        </w:tc>
      </w:tr>
      <w:tr w:rsidR="00561781" w:rsidRPr="00561781" w:rsidTr="00123B14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03" w:rsidRPr="00561781" w:rsidRDefault="00953103" w:rsidP="00123B14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индивидуальные жилые дома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установлено.</w:t>
            </w:r>
          </w:p>
        </w:tc>
      </w:tr>
      <w:tr w:rsidR="00A77B6A" w:rsidRPr="00561781" w:rsidTr="00123B14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5A73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03" w:rsidRPr="00561781" w:rsidRDefault="00953103" w:rsidP="00123B14">
            <w:pPr>
              <w:spacing w:line="256" w:lineRule="auto"/>
              <w:ind w:right="-75"/>
              <w:jc w:val="both"/>
              <w:rPr>
                <w:color w:val="000000" w:themeColor="text1"/>
                <w:sz w:val="24"/>
                <w:lang w:eastAsia="en-US"/>
              </w:rPr>
            </w:pPr>
            <w:r w:rsidRPr="00561781">
              <w:rPr>
                <w:color w:val="000000" w:themeColor="text1"/>
                <w:sz w:val="24"/>
                <w:lang w:eastAsia="en-US"/>
              </w:rPr>
              <w:t>Количество введенных в эк</w:t>
            </w:r>
            <w:r w:rsidRPr="00561781">
              <w:rPr>
                <w:color w:val="000000" w:themeColor="text1"/>
                <w:sz w:val="24"/>
                <w:lang w:eastAsia="en-US"/>
              </w:rPr>
              <w:t>с</w:t>
            </w:r>
            <w:r w:rsidRPr="00561781">
              <w:rPr>
                <w:color w:val="000000" w:themeColor="text1"/>
                <w:sz w:val="24"/>
                <w:lang w:eastAsia="en-US"/>
              </w:rPr>
              <w:t xml:space="preserve">плуатацию вентиляционных каналов в домовладениях (квартирах)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03" w:rsidRPr="00561781" w:rsidRDefault="00953103" w:rsidP="00123B1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 2024 год планового значения показателя не установлено.</w:t>
            </w:r>
          </w:p>
          <w:p w:rsidR="00953103" w:rsidRPr="00561781" w:rsidRDefault="00953103" w:rsidP="001064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600420" w:rsidRPr="00561781" w:rsidRDefault="00600420" w:rsidP="00D216D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:rsidR="00D02CA7" w:rsidRPr="00561781" w:rsidRDefault="00D02CA7" w:rsidP="00D216DE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:rsidR="00CF43AB" w:rsidRPr="00561781" w:rsidRDefault="009E042A" w:rsidP="00CF43A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b/>
          <w:color w:val="000000" w:themeColor="text1"/>
          <w:szCs w:val="28"/>
        </w:rPr>
        <w:t>1</w:t>
      </w:r>
      <w:r w:rsidR="00B4334F" w:rsidRPr="00561781">
        <w:rPr>
          <w:b/>
          <w:color w:val="000000" w:themeColor="text1"/>
          <w:szCs w:val="28"/>
        </w:rPr>
        <w:t>3</w:t>
      </w:r>
      <w:r w:rsidR="00EB6841" w:rsidRPr="00561781">
        <w:rPr>
          <w:b/>
          <w:color w:val="000000" w:themeColor="text1"/>
          <w:szCs w:val="28"/>
        </w:rPr>
        <w:t xml:space="preserve">. МП </w:t>
      </w:r>
      <w:r w:rsidR="00600420" w:rsidRPr="00561781">
        <w:rPr>
          <w:b/>
          <w:bCs/>
          <w:iCs/>
          <w:color w:val="000000" w:themeColor="text1"/>
          <w:szCs w:val="28"/>
        </w:rPr>
        <w:t>«Формирование современной городской среды на территории Сокольског</w:t>
      </w:r>
      <w:r w:rsidR="00D02CA7" w:rsidRPr="00561781">
        <w:rPr>
          <w:b/>
          <w:bCs/>
          <w:iCs/>
          <w:color w:val="000000" w:themeColor="text1"/>
          <w:szCs w:val="28"/>
        </w:rPr>
        <w:t>о муниципального округа на 2023-</w:t>
      </w:r>
      <w:r w:rsidR="00600420" w:rsidRPr="00561781">
        <w:rPr>
          <w:b/>
          <w:bCs/>
          <w:iCs/>
          <w:color w:val="000000" w:themeColor="text1"/>
          <w:szCs w:val="28"/>
        </w:rPr>
        <w:t>2027 годы»</w:t>
      </w:r>
      <w:r w:rsidR="00EB6841" w:rsidRPr="00561781">
        <w:rPr>
          <w:color w:val="000000" w:themeColor="text1"/>
          <w:szCs w:val="28"/>
        </w:rPr>
        <w:t xml:space="preserve"> </w:t>
      </w:r>
      <w:r w:rsidR="00332BEF" w:rsidRPr="00561781">
        <w:rPr>
          <w:color w:val="000000" w:themeColor="text1"/>
          <w:szCs w:val="28"/>
        </w:rPr>
        <w:t>(утверждена постановлением Администрации Сокольского муниципального района от 30.11.2022 № 1253, с последующими</w:t>
      </w:r>
      <w:r w:rsidR="00332BEF" w:rsidRPr="00561781">
        <w:rPr>
          <w:b/>
          <w:color w:val="000000" w:themeColor="text1"/>
          <w:szCs w:val="28"/>
        </w:rPr>
        <w:t xml:space="preserve"> </w:t>
      </w:r>
      <w:r w:rsidR="00332BEF" w:rsidRPr="00561781">
        <w:rPr>
          <w:color w:val="000000" w:themeColor="text1"/>
          <w:szCs w:val="28"/>
        </w:rPr>
        <w:t xml:space="preserve">изменениями </w:t>
      </w:r>
      <w:r w:rsidR="00CF43AB" w:rsidRPr="00561781">
        <w:rPr>
          <w:color w:val="000000" w:themeColor="text1"/>
          <w:szCs w:val="28"/>
        </w:rPr>
        <w:t>от 24.04.2023 №554, от 28.08.2023 №1125, от 15.12.2023 №1570, от 11.03.2024 №285, от 05.07.2024 №700, от 10.10.2024 №1041, от 14.01.2025 №21).</w:t>
      </w:r>
    </w:p>
    <w:p w:rsidR="00CF43AB" w:rsidRPr="00561781" w:rsidRDefault="00CF43AB" w:rsidP="00CF43A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Целью Программы является создание современной, комфортной городской среды и повышение уровня благ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устройства территорий Сокольского муниципального округа. В рамках реализации Программы в 2024 году было благ</w:t>
      </w:r>
      <w:r w:rsidRPr="00561781">
        <w:rPr>
          <w:color w:val="000000" w:themeColor="text1"/>
          <w:szCs w:val="28"/>
        </w:rPr>
        <w:t>о</w:t>
      </w:r>
      <w:r w:rsidRPr="00561781">
        <w:rPr>
          <w:color w:val="000000" w:themeColor="text1"/>
          <w:szCs w:val="28"/>
        </w:rPr>
        <w:t>устроено 17 дворовых территорий и 5 общественных территорий города Сокола. Также, реализованы мероприятия по благоустройству Пушкинского парка в городе Кадникове (установка спортивного и детского игрового инвентаря) и об</w:t>
      </w:r>
      <w:r w:rsidRPr="00561781">
        <w:rPr>
          <w:color w:val="000000" w:themeColor="text1"/>
          <w:szCs w:val="28"/>
        </w:rPr>
        <w:t>у</w:t>
      </w:r>
      <w:r w:rsidRPr="00561781">
        <w:rPr>
          <w:color w:val="000000" w:themeColor="text1"/>
          <w:szCs w:val="28"/>
        </w:rPr>
        <w:t>стройство детской площадки в территориальном органе «Биряковский».</w:t>
      </w:r>
    </w:p>
    <w:p w:rsidR="00CF43AB" w:rsidRPr="00561781" w:rsidRDefault="00CF43AB" w:rsidP="00CF43AB">
      <w:pPr>
        <w:ind w:firstLine="709"/>
        <w:jc w:val="both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В рамках подпрограммы «Народный бюджет» реализованы мероприятия по благоустройству сквера «Нулевой к</w:t>
      </w:r>
      <w:r w:rsidRPr="00561781">
        <w:rPr>
          <w:color w:val="000000" w:themeColor="text1"/>
          <w:szCs w:val="28"/>
        </w:rPr>
        <w:t>и</w:t>
      </w:r>
      <w:r w:rsidRPr="00561781">
        <w:rPr>
          <w:color w:val="000000" w:themeColor="text1"/>
          <w:szCs w:val="28"/>
        </w:rPr>
        <w:t xml:space="preserve">лометр» и сквера на улице Мусинского. </w:t>
      </w:r>
    </w:p>
    <w:p w:rsidR="00332BEF" w:rsidRPr="00561781" w:rsidRDefault="00332BEF" w:rsidP="00CF43AB">
      <w:pPr>
        <w:ind w:firstLine="709"/>
        <w:jc w:val="both"/>
        <w:rPr>
          <w:b/>
          <w:color w:val="000000" w:themeColor="text1"/>
          <w:sz w:val="18"/>
          <w:szCs w:val="18"/>
        </w:rPr>
      </w:pPr>
    </w:p>
    <w:p w:rsidR="00EB6841" w:rsidRPr="00561781" w:rsidRDefault="00EB6841" w:rsidP="00EB6841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561781">
        <w:rPr>
          <w:color w:val="000000" w:themeColor="text1"/>
          <w:szCs w:val="28"/>
        </w:rPr>
        <w:t>Сведения о достижении значений показателей (индикаторов)</w:t>
      </w:r>
    </w:p>
    <w:tbl>
      <w:tblPr>
        <w:tblW w:w="14537" w:type="dxa"/>
        <w:jc w:val="center"/>
        <w:tblCellSpacing w:w="5" w:type="nil"/>
        <w:tblInd w:w="3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0"/>
        <w:gridCol w:w="3930"/>
        <w:gridCol w:w="851"/>
        <w:gridCol w:w="1134"/>
        <w:gridCol w:w="1134"/>
        <w:gridCol w:w="1276"/>
        <w:gridCol w:w="5622"/>
      </w:tblGrid>
      <w:tr w:rsidR="00561781" w:rsidRPr="00561781" w:rsidTr="009C7FFA">
        <w:trPr>
          <w:trHeight w:val="960"/>
          <w:tblCellSpacing w:w="5" w:type="nil"/>
          <w:jc w:val="center"/>
        </w:trPr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39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(индикатор)</w:t>
            </w:r>
          </w:p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 изм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рения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Значения показателей (индик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торов) муниципальной пр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граммы, подпрограммы мун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ципальной программы</w:t>
            </w:r>
          </w:p>
        </w:tc>
        <w:tc>
          <w:tcPr>
            <w:tcW w:w="56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года, обоснование отклонений от планового значения (при наличии)</w:t>
            </w:r>
          </w:p>
        </w:tc>
      </w:tr>
      <w:tr w:rsidR="00561781" w:rsidRPr="00561781" w:rsidTr="009C7FFA">
        <w:trPr>
          <w:trHeight w:val="320"/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11756F" w:rsidP="002316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2023</w:t>
            </w:r>
            <w:r w:rsidR="00FB417B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11756F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2024</w:t>
            </w:r>
            <w:r w:rsidR="00FB417B" w:rsidRPr="00561781">
              <w:rPr>
                <w:color w:val="000000" w:themeColor="text1"/>
                <w:sz w:val="24"/>
              </w:rPr>
              <w:t xml:space="preserve"> год </w:t>
            </w:r>
          </w:p>
        </w:tc>
        <w:tc>
          <w:tcPr>
            <w:tcW w:w="5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факт</w:t>
            </w:r>
          </w:p>
        </w:tc>
        <w:tc>
          <w:tcPr>
            <w:tcW w:w="5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417B" w:rsidRPr="00561781" w:rsidRDefault="00FB417B" w:rsidP="000F3A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6178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1781" w:rsidRPr="00561781" w:rsidTr="000F3AF3">
        <w:trPr>
          <w:tblCellSpacing w:w="5" w:type="nil"/>
          <w:jc w:val="center"/>
        </w:trPr>
        <w:tc>
          <w:tcPr>
            <w:tcW w:w="1453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417B" w:rsidRPr="00561781" w:rsidRDefault="00FB417B" w:rsidP="000F3A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</w:rPr>
            </w:pPr>
            <w:r w:rsidRPr="00561781">
              <w:rPr>
                <w:b/>
                <w:color w:val="000000" w:themeColor="text1"/>
                <w:sz w:val="24"/>
              </w:rPr>
              <w:t xml:space="preserve">Муниципальная программа </w:t>
            </w:r>
            <w:r w:rsidRPr="00561781">
              <w:rPr>
                <w:b/>
                <w:bCs/>
                <w:iCs/>
                <w:color w:val="000000" w:themeColor="text1"/>
                <w:sz w:val="24"/>
              </w:rPr>
              <w:t>«Формирование современной городской среды на территории Сокольского муниципального округа на 2023-2027 годы»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благоустроенных дв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ровых территорий г. Сокола, г. Ка</w:t>
            </w:r>
            <w:r w:rsidRPr="00561781">
              <w:rPr>
                <w:color w:val="000000" w:themeColor="text1"/>
                <w:sz w:val="24"/>
              </w:rPr>
              <w:t>д</w:t>
            </w:r>
            <w:r w:rsidRPr="00561781">
              <w:rPr>
                <w:color w:val="000000" w:themeColor="text1"/>
                <w:sz w:val="24"/>
              </w:rPr>
              <w:t>никова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В 2024 году благоустроено 17 дворовых территорий. 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рассчитывается с нарастающим итогом.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8"/>
              </w:rPr>
            </w:pPr>
            <w:r w:rsidRPr="00561781">
              <w:rPr>
                <w:color w:val="000000" w:themeColor="text1"/>
                <w:sz w:val="24"/>
              </w:rPr>
              <w:t>На конец 2024 года благоустроено 55 дворовых 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риторий города Сокола.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Доля благоустроенных дворовых территорий от общего количества дворовых территорий г.Сокола, г.Кадникова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4,4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На конец 2024 года значение показателя составило 4,4%. 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рассчитывается с нарастающим итогом.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Общее количество дворовых территорий г. Сокола и г. Кадникова – 1249 ед.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выми территориями от общей чи</w:t>
            </w:r>
            <w:r w:rsidRPr="00561781">
              <w:rPr>
                <w:color w:val="000000" w:themeColor="text1"/>
                <w:sz w:val="24"/>
              </w:rPr>
              <w:t>с</w:t>
            </w:r>
            <w:r w:rsidRPr="00561781">
              <w:rPr>
                <w:color w:val="000000" w:themeColor="text1"/>
                <w:sz w:val="24"/>
              </w:rPr>
              <w:t>ленности населения г. Сокола, г. Кадникова)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20,8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Численность населения на 01.01.2024 года в городе Соколе составляет 33954 чел., в городе Кадникове 3965 чел.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населения, проживающего в жилом фонде с благоустроенными дворовыми территори</w:t>
            </w:r>
            <w:r w:rsidRPr="00561781">
              <w:rPr>
                <w:color w:val="000000" w:themeColor="text1"/>
                <w:sz w:val="24"/>
              </w:rPr>
              <w:t>я</w:t>
            </w:r>
            <w:r w:rsidRPr="00561781">
              <w:rPr>
                <w:color w:val="000000" w:themeColor="text1"/>
                <w:sz w:val="24"/>
              </w:rPr>
              <w:t>ми, составляет 7887 чел.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трудового участия заинтерес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ванных лиц в выполнении дополн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тельного перечня работ по благ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устройству дворовых территорий г. Сокола, г. Кадникова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благоустроенных общ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ственных территорий г. Сокола, г. Кадникова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благоустроено 7 общественных терр</w:t>
            </w:r>
            <w:r w:rsidRPr="00561781">
              <w:rPr>
                <w:color w:val="000000" w:themeColor="text1"/>
                <w:sz w:val="24"/>
              </w:rPr>
              <w:t>и</w:t>
            </w:r>
            <w:r w:rsidRPr="00561781">
              <w:rPr>
                <w:color w:val="000000" w:themeColor="text1"/>
                <w:sz w:val="24"/>
              </w:rPr>
              <w:t>торий, в т.ч. 5 объектов в г. Соколе, 1- в г. Кадник</w:t>
            </w:r>
            <w:r w:rsidRPr="00561781">
              <w:rPr>
                <w:color w:val="000000" w:themeColor="text1"/>
                <w:sz w:val="24"/>
              </w:rPr>
              <w:t>о</w:t>
            </w:r>
            <w:r w:rsidRPr="00561781">
              <w:rPr>
                <w:color w:val="000000" w:themeColor="text1"/>
                <w:sz w:val="24"/>
              </w:rPr>
              <w:t>ве, и 1- ТО «Биряковский».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25797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Доля благоустроенных обществе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территорий от общего колич</w:t>
            </w:r>
            <w:r w:rsidRPr="00561781">
              <w:rPr>
                <w:color w:val="000000" w:themeColor="text1"/>
                <w:sz w:val="24"/>
              </w:rPr>
              <w:t>е</w:t>
            </w:r>
            <w:r w:rsidRPr="00561781">
              <w:rPr>
                <w:color w:val="000000" w:themeColor="text1"/>
                <w:sz w:val="24"/>
              </w:rPr>
              <w:t>ства общественных территорий г. Сокола, г. Кадникова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44,4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(12/27*100%). С начала реализации программы бл</w:t>
            </w:r>
            <w:r w:rsidRPr="00561781">
              <w:rPr>
                <w:color w:val="000000" w:themeColor="text1"/>
                <w:sz w:val="24"/>
              </w:rPr>
              <w:t>а</w:t>
            </w:r>
            <w:r w:rsidRPr="00561781">
              <w:rPr>
                <w:color w:val="000000" w:themeColor="text1"/>
                <w:sz w:val="24"/>
              </w:rPr>
              <w:t>гоустроено 12 общественных территорий из 27 те</w:t>
            </w:r>
            <w:r w:rsidRPr="00561781">
              <w:rPr>
                <w:color w:val="000000" w:themeColor="text1"/>
                <w:sz w:val="24"/>
              </w:rPr>
              <w:t>р</w:t>
            </w:r>
            <w:r w:rsidRPr="00561781">
              <w:rPr>
                <w:color w:val="000000" w:themeColor="text1"/>
                <w:sz w:val="24"/>
              </w:rPr>
              <w:t>риторий, требующих ремонта.</w:t>
            </w:r>
          </w:p>
        </w:tc>
      </w:tr>
      <w:tr w:rsidR="00561781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D667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7.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Количество объектов, реализова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ных в рамках проекта «Народный бюджет»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В 2024 году реализованы мероприятия обустройства сквера «Нулевой километр» и сквера по ул. Муси</w:t>
            </w:r>
            <w:r w:rsidRPr="00561781">
              <w:rPr>
                <w:color w:val="000000" w:themeColor="text1"/>
                <w:sz w:val="24"/>
              </w:rPr>
              <w:t>н</w:t>
            </w:r>
            <w:r w:rsidRPr="00561781">
              <w:rPr>
                <w:color w:val="000000" w:themeColor="text1"/>
                <w:sz w:val="24"/>
              </w:rPr>
              <w:t>ского (д/п «Сказка»).</w:t>
            </w:r>
          </w:p>
        </w:tc>
      </w:tr>
      <w:tr w:rsidR="00A77B6A" w:rsidRPr="00561781" w:rsidTr="009C7FFA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BD667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8.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Style w:val="fontstyle01"/>
                <w:color w:val="000000" w:themeColor="text1"/>
                <w:sz w:val="24"/>
              </w:rPr>
              <w:t>Доля граждан, принявших участие в решении вопросов развития горо</w:t>
            </w:r>
            <w:r w:rsidRPr="00561781">
              <w:rPr>
                <w:rStyle w:val="fontstyle01"/>
                <w:color w:val="000000" w:themeColor="text1"/>
                <w:sz w:val="24"/>
              </w:rPr>
              <w:t>д</w:t>
            </w:r>
            <w:r w:rsidRPr="00561781">
              <w:rPr>
                <w:rStyle w:val="fontstyle01"/>
                <w:color w:val="000000" w:themeColor="text1"/>
                <w:sz w:val="24"/>
              </w:rPr>
              <w:t>ской среды, от общего количества граждан в возрасте от 14 лет, пр</w:t>
            </w:r>
            <w:r w:rsidRPr="00561781">
              <w:rPr>
                <w:rStyle w:val="fontstyle01"/>
                <w:color w:val="000000" w:themeColor="text1"/>
                <w:sz w:val="24"/>
              </w:rPr>
              <w:t>о</w:t>
            </w:r>
            <w:r w:rsidRPr="00561781">
              <w:rPr>
                <w:rStyle w:val="fontstyle01"/>
                <w:color w:val="000000" w:themeColor="text1"/>
                <w:sz w:val="24"/>
              </w:rPr>
              <w:t>живающих</w:t>
            </w:r>
            <w:r w:rsidRPr="00561781">
              <w:rPr>
                <w:rStyle w:val="fontstyle01"/>
                <w:rFonts w:ascii="Calibri" w:hAnsi="Calibri"/>
                <w:color w:val="000000" w:themeColor="text1"/>
                <w:sz w:val="24"/>
              </w:rPr>
              <w:t xml:space="preserve"> в</w:t>
            </w:r>
            <w:r w:rsidRPr="00561781">
              <w:rPr>
                <w:rStyle w:val="fontstyle01"/>
                <w:color w:val="000000" w:themeColor="text1"/>
                <w:sz w:val="24"/>
              </w:rPr>
              <w:t xml:space="preserve"> г. Соколе, г. Кадникове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ED320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>Показатель выполнен.</w:t>
            </w:r>
          </w:p>
          <w:p w:rsidR="00CF43AB" w:rsidRPr="00561781" w:rsidRDefault="00CF43AB" w:rsidP="00CF43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color w:val="000000" w:themeColor="text1"/>
                <w:sz w:val="24"/>
              </w:rPr>
              <w:t xml:space="preserve">(7841/31362*100%). </w:t>
            </w:r>
          </w:p>
          <w:p w:rsidR="00CF43AB" w:rsidRPr="00561781" w:rsidRDefault="00CF43AB" w:rsidP="00703C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561781">
              <w:rPr>
                <w:rStyle w:val="fontstyle01"/>
                <w:color w:val="000000" w:themeColor="text1"/>
                <w:sz w:val="24"/>
              </w:rPr>
              <w:t>Общее количество граждан в возрасте от 14 лет, проживающих</w:t>
            </w:r>
            <w:r w:rsidRPr="00561781">
              <w:rPr>
                <w:rStyle w:val="fontstyle01"/>
                <w:rFonts w:ascii="Calibri" w:hAnsi="Calibri"/>
                <w:color w:val="000000" w:themeColor="text1"/>
                <w:sz w:val="24"/>
              </w:rPr>
              <w:t xml:space="preserve"> в</w:t>
            </w:r>
            <w:r w:rsidRPr="00561781">
              <w:rPr>
                <w:rStyle w:val="fontstyle01"/>
                <w:color w:val="000000" w:themeColor="text1"/>
                <w:sz w:val="24"/>
              </w:rPr>
              <w:t xml:space="preserve"> г. Соколе, г. Кадникове составляет 31362 человек.</w:t>
            </w:r>
            <w:r w:rsidR="00703CE0" w:rsidRPr="00561781">
              <w:rPr>
                <w:rStyle w:val="fontstyle01"/>
                <w:color w:val="000000" w:themeColor="text1"/>
                <w:sz w:val="24"/>
              </w:rPr>
              <w:t xml:space="preserve"> </w:t>
            </w:r>
            <w:r w:rsidR="00F900BA" w:rsidRPr="00561781">
              <w:rPr>
                <w:color w:val="000000" w:themeColor="text1"/>
                <w:sz w:val="24"/>
              </w:rPr>
              <w:t>Количество граждан, принявших участие в решении вопросов развития городской среды, составляет 7841 человек.</w:t>
            </w:r>
          </w:p>
        </w:tc>
      </w:tr>
    </w:tbl>
    <w:p w:rsidR="00EB6841" w:rsidRPr="00561781" w:rsidRDefault="00EB6841" w:rsidP="00703CE0">
      <w:pPr>
        <w:pStyle w:val="a3"/>
        <w:spacing w:line="252" w:lineRule="auto"/>
        <w:jc w:val="both"/>
        <w:rPr>
          <w:b w:val="0"/>
          <w:color w:val="000000" w:themeColor="text1"/>
          <w:sz w:val="24"/>
        </w:rPr>
      </w:pPr>
    </w:p>
    <w:sectPr w:rsidR="00EB6841" w:rsidRPr="00561781" w:rsidSect="00C94B58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B6A" w:rsidRDefault="00A77B6A">
      <w:r>
        <w:separator/>
      </w:r>
    </w:p>
  </w:endnote>
  <w:endnote w:type="continuationSeparator" w:id="0">
    <w:p w:rsidR="00A77B6A" w:rsidRDefault="00A7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">
    <w:altName w:val="Times New Roman"/>
    <w:charset w:val="CC"/>
    <w:family w:val="roman"/>
    <w:pitch w:val="variable"/>
    <w:sig w:usb0="20007A87" w:usb1="80000000" w:usb2="00000008" w:usb3="00000000" w:csb0="00000004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 w:rsidP="00B942A7">
    <w:pPr>
      <w:pStyle w:val="af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330B" w:rsidRDefault="003F330B" w:rsidP="00A351E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 w:rsidP="00B942A7">
    <w:pPr>
      <w:pStyle w:val="af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D4602">
      <w:rPr>
        <w:rStyle w:val="ac"/>
        <w:noProof/>
      </w:rPr>
      <w:t>2</w:t>
    </w:r>
    <w:r>
      <w:rPr>
        <w:rStyle w:val="ac"/>
      </w:rPr>
      <w:fldChar w:fldCharType="end"/>
    </w:r>
  </w:p>
  <w:p w:rsidR="003F330B" w:rsidRDefault="003F330B" w:rsidP="0050045E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B6A" w:rsidRDefault="00A77B6A">
      <w:r>
        <w:separator/>
      </w:r>
    </w:p>
  </w:footnote>
  <w:footnote w:type="continuationSeparator" w:id="0">
    <w:p w:rsidR="00A77B6A" w:rsidRDefault="00A77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03A"/>
    <w:multiLevelType w:val="hybridMultilevel"/>
    <w:tmpl w:val="BDD418AE"/>
    <w:lvl w:ilvl="0" w:tplc="01161756">
      <w:start w:val="7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9CD303B"/>
    <w:multiLevelType w:val="hybridMultilevel"/>
    <w:tmpl w:val="FB0464B2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70F8F"/>
    <w:multiLevelType w:val="hybridMultilevel"/>
    <w:tmpl w:val="9866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4839"/>
    <w:multiLevelType w:val="hybridMultilevel"/>
    <w:tmpl w:val="88B4EE58"/>
    <w:lvl w:ilvl="0" w:tplc="F3F22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21A0211E"/>
    <w:multiLevelType w:val="hybridMultilevel"/>
    <w:tmpl w:val="60842E00"/>
    <w:lvl w:ilvl="0" w:tplc="85E05E70">
      <w:start w:val="1"/>
      <w:numFmt w:val="bullet"/>
      <w:pStyle w:val="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F26653"/>
    <w:multiLevelType w:val="hybridMultilevel"/>
    <w:tmpl w:val="1F3E0D3E"/>
    <w:lvl w:ilvl="0" w:tplc="363623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F13590"/>
    <w:multiLevelType w:val="hybridMultilevel"/>
    <w:tmpl w:val="09821818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A8625A"/>
    <w:multiLevelType w:val="hybridMultilevel"/>
    <w:tmpl w:val="4538F54C"/>
    <w:lvl w:ilvl="0" w:tplc="1FD0D970">
      <w:start w:val="1"/>
      <w:numFmt w:val="bullet"/>
      <w:lvlText w:val=""/>
      <w:lvlJc w:val="left"/>
      <w:pPr>
        <w:tabs>
          <w:tab w:val="num" w:pos="765"/>
        </w:tabs>
        <w:ind w:left="765" w:hanging="76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28117AD"/>
    <w:multiLevelType w:val="hybridMultilevel"/>
    <w:tmpl w:val="FF3C3202"/>
    <w:lvl w:ilvl="0" w:tplc="328817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85F16D1"/>
    <w:multiLevelType w:val="hybridMultilevel"/>
    <w:tmpl w:val="5A6A2532"/>
    <w:lvl w:ilvl="0" w:tplc="7744EE4C">
      <w:start w:val="1"/>
      <w:numFmt w:val="bullet"/>
      <w:lvlText w:val=""/>
      <w:lvlJc w:val="left"/>
      <w:pPr>
        <w:tabs>
          <w:tab w:val="num" w:pos="1305"/>
        </w:tabs>
        <w:ind w:left="1305" w:hanging="76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8DA4B6E"/>
    <w:multiLevelType w:val="hybridMultilevel"/>
    <w:tmpl w:val="9F78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664BE"/>
    <w:multiLevelType w:val="hybridMultilevel"/>
    <w:tmpl w:val="5372BEDA"/>
    <w:lvl w:ilvl="0" w:tplc="7652894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387552"/>
    <w:multiLevelType w:val="hybridMultilevel"/>
    <w:tmpl w:val="9F12012C"/>
    <w:lvl w:ilvl="0" w:tplc="89E44F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8BC0A36"/>
    <w:multiLevelType w:val="hybridMultilevel"/>
    <w:tmpl w:val="DDA00666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E35BAD"/>
    <w:multiLevelType w:val="hybridMultilevel"/>
    <w:tmpl w:val="57667926"/>
    <w:lvl w:ilvl="0" w:tplc="A36CDD3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14"/>
  </w:num>
  <w:num w:numId="12">
    <w:abstractNumId w:val="12"/>
  </w:num>
  <w:num w:numId="13">
    <w:abstractNumId w:val="3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4wG21QnnJcs+0i3OZu0wKJaoZE=" w:salt="oltZdahpMElBokSuWnedDA=="/>
  <w:defaultTabStop w:val="709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02"/>
    <w:rsid w:val="00000CC9"/>
    <w:rsid w:val="00004FB2"/>
    <w:rsid w:val="00005F24"/>
    <w:rsid w:val="000062AD"/>
    <w:rsid w:val="00006543"/>
    <w:rsid w:val="000066E0"/>
    <w:rsid w:val="00007173"/>
    <w:rsid w:val="00007F17"/>
    <w:rsid w:val="00010C95"/>
    <w:rsid w:val="0001237B"/>
    <w:rsid w:val="00014A1F"/>
    <w:rsid w:val="00014FB9"/>
    <w:rsid w:val="000150E4"/>
    <w:rsid w:val="00015E17"/>
    <w:rsid w:val="00016F4B"/>
    <w:rsid w:val="00017882"/>
    <w:rsid w:val="0002104E"/>
    <w:rsid w:val="000214B7"/>
    <w:rsid w:val="0002215C"/>
    <w:rsid w:val="00023B72"/>
    <w:rsid w:val="000240ED"/>
    <w:rsid w:val="00024BAD"/>
    <w:rsid w:val="000263E2"/>
    <w:rsid w:val="0002697B"/>
    <w:rsid w:val="0002759C"/>
    <w:rsid w:val="00027F54"/>
    <w:rsid w:val="00030189"/>
    <w:rsid w:val="00032FCA"/>
    <w:rsid w:val="00033F25"/>
    <w:rsid w:val="00034980"/>
    <w:rsid w:val="000352DD"/>
    <w:rsid w:val="000368B0"/>
    <w:rsid w:val="00036BA4"/>
    <w:rsid w:val="00037780"/>
    <w:rsid w:val="00040ECD"/>
    <w:rsid w:val="000410A7"/>
    <w:rsid w:val="0004147A"/>
    <w:rsid w:val="00042759"/>
    <w:rsid w:val="0004348F"/>
    <w:rsid w:val="00044431"/>
    <w:rsid w:val="00045640"/>
    <w:rsid w:val="00045701"/>
    <w:rsid w:val="00045893"/>
    <w:rsid w:val="00045A63"/>
    <w:rsid w:val="00050DB0"/>
    <w:rsid w:val="0005100E"/>
    <w:rsid w:val="000551C1"/>
    <w:rsid w:val="00055501"/>
    <w:rsid w:val="00055B21"/>
    <w:rsid w:val="00062490"/>
    <w:rsid w:val="000639A2"/>
    <w:rsid w:val="000645B2"/>
    <w:rsid w:val="000653F4"/>
    <w:rsid w:val="000663C8"/>
    <w:rsid w:val="00067252"/>
    <w:rsid w:val="00067995"/>
    <w:rsid w:val="00070436"/>
    <w:rsid w:val="000705D2"/>
    <w:rsid w:val="00071F75"/>
    <w:rsid w:val="00072A54"/>
    <w:rsid w:val="00075A80"/>
    <w:rsid w:val="00080B56"/>
    <w:rsid w:val="000817AE"/>
    <w:rsid w:val="00082529"/>
    <w:rsid w:val="000826CA"/>
    <w:rsid w:val="00083CE0"/>
    <w:rsid w:val="00085538"/>
    <w:rsid w:val="00086302"/>
    <w:rsid w:val="00086EE7"/>
    <w:rsid w:val="00090109"/>
    <w:rsid w:val="00090637"/>
    <w:rsid w:val="00090B4B"/>
    <w:rsid w:val="00091456"/>
    <w:rsid w:val="00091735"/>
    <w:rsid w:val="000917A9"/>
    <w:rsid w:val="0009378D"/>
    <w:rsid w:val="0009506D"/>
    <w:rsid w:val="000A0452"/>
    <w:rsid w:val="000A1A5E"/>
    <w:rsid w:val="000A1C07"/>
    <w:rsid w:val="000A2940"/>
    <w:rsid w:val="000A2A00"/>
    <w:rsid w:val="000A3B42"/>
    <w:rsid w:val="000A69C5"/>
    <w:rsid w:val="000A6C30"/>
    <w:rsid w:val="000A7B1B"/>
    <w:rsid w:val="000B0029"/>
    <w:rsid w:val="000B0C48"/>
    <w:rsid w:val="000B2DCE"/>
    <w:rsid w:val="000B3572"/>
    <w:rsid w:val="000B36E7"/>
    <w:rsid w:val="000B3997"/>
    <w:rsid w:val="000B451A"/>
    <w:rsid w:val="000B596C"/>
    <w:rsid w:val="000B5A48"/>
    <w:rsid w:val="000B5B20"/>
    <w:rsid w:val="000B66C8"/>
    <w:rsid w:val="000B6731"/>
    <w:rsid w:val="000B7205"/>
    <w:rsid w:val="000B76BF"/>
    <w:rsid w:val="000C0B4E"/>
    <w:rsid w:val="000C266A"/>
    <w:rsid w:val="000C3646"/>
    <w:rsid w:val="000C4C02"/>
    <w:rsid w:val="000C4D91"/>
    <w:rsid w:val="000C5F1A"/>
    <w:rsid w:val="000C7D52"/>
    <w:rsid w:val="000D03D0"/>
    <w:rsid w:val="000D0677"/>
    <w:rsid w:val="000D0ED5"/>
    <w:rsid w:val="000D18E5"/>
    <w:rsid w:val="000D229B"/>
    <w:rsid w:val="000D2E71"/>
    <w:rsid w:val="000D3AA1"/>
    <w:rsid w:val="000D46B1"/>
    <w:rsid w:val="000D5269"/>
    <w:rsid w:val="000D5272"/>
    <w:rsid w:val="000D614B"/>
    <w:rsid w:val="000E0B65"/>
    <w:rsid w:val="000E1367"/>
    <w:rsid w:val="000E1E44"/>
    <w:rsid w:val="000E2693"/>
    <w:rsid w:val="000E2D31"/>
    <w:rsid w:val="000E583B"/>
    <w:rsid w:val="000E78B8"/>
    <w:rsid w:val="000F052B"/>
    <w:rsid w:val="000F0B0B"/>
    <w:rsid w:val="000F201B"/>
    <w:rsid w:val="000F3AF3"/>
    <w:rsid w:val="000F4B7B"/>
    <w:rsid w:val="000F57E6"/>
    <w:rsid w:val="000F6833"/>
    <w:rsid w:val="000F7101"/>
    <w:rsid w:val="00100058"/>
    <w:rsid w:val="00106467"/>
    <w:rsid w:val="00107174"/>
    <w:rsid w:val="0010798A"/>
    <w:rsid w:val="00107A83"/>
    <w:rsid w:val="0011190A"/>
    <w:rsid w:val="00112750"/>
    <w:rsid w:val="001144AC"/>
    <w:rsid w:val="00115108"/>
    <w:rsid w:val="00115A67"/>
    <w:rsid w:val="00115F63"/>
    <w:rsid w:val="0011756F"/>
    <w:rsid w:val="00123B14"/>
    <w:rsid w:val="00126132"/>
    <w:rsid w:val="00127D3C"/>
    <w:rsid w:val="00130566"/>
    <w:rsid w:val="0013256A"/>
    <w:rsid w:val="00132C62"/>
    <w:rsid w:val="00133A5D"/>
    <w:rsid w:val="00135026"/>
    <w:rsid w:val="001363F2"/>
    <w:rsid w:val="00136A8A"/>
    <w:rsid w:val="00142765"/>
    <w:rsid w:val="00144A65"/>
    <w:rsid w:val="0014515B"/>
    <w:rsid w:val="0014727C"/>
    <w:rsid w:val="00147898"/>
    <w:rsid w:val="00147D04"/>
    <w:rsid w:val="0015089B"/>
    <w:rsid w:val="00150B9C"/>
    <w:rsid w:val="0015207E"/>
    <w:rsid w:val="00153DFD"/>
    <w:rsid w:val="00155F45"/>
    <w:rsid w:val="00160B34"/>
    <w:rsid w:val="00162399"/>
    <w:rsid w:val="00162A86"/>
    <w:rsid w:val="001732EA"/>
    <w:rsid w:val="00174C06"/>
    <w:rsid w:val="001759C2"/>
    <w:rsid w:val="00175A0B"/>
    <w:rsid w:val="00176693"/>
    <w:rsid w:val="0017719A"/>
    <w:rsid w:val="00177844"/>
    <w:rsid w:val="00180D52"/>
    <w:rsid w:val="001821C7"/>
    <w:rsid w:val="00183643"/>
    <w:rsid w:val="001842C1"/>
    <w:rsid w:val="00185182"/>
    <w:rsid w:val="00185346"/>
    <w:rsid w:val="001865DA"/>
    <w:rsid w:val="0018697A"/>
    <w:rsid w:val="00191B37"/>
    <w:rsid w:val="00192F41"/>
    <w:rsid w:val="0019361C"/>
    <w:rsid w:val="001950CF"/>
    <w:rsid w:val="00196740"/>
    <w:rsid w:val="001A01B3"/>
    <w:rsid w:val="001A1BEB"/>
    <w:rsid w:val="001A27F7"/>
    <w:rsid w:val="001A3249"/>
    <w:rsid w:val="001A4099"/>
    <w:rsid w:val="001A5ED6"/>
    <w:rsid w:val="001B1F0D"/>
    <w:rsid w:val="001B2ADB"/>
    <w:rsid w:val="001B345B"/>
    <w:rsid w:val="001B3B9D"/>
    <w:rsid w:val="001B3DAE"/>
    <w:rsid w:val="001B608F"/>
    <w:rsid w:val="001B7EDC"/>
    <w:rsid w:val="001C1536"/>
    <w:rsid w:val="001C29F0"/>
    <w:rsid w:val="001C53AA"/>
    <w:rsid w:val="001C6233"/>
    <w:rsid w:val="001C6825"/>
    <w:rsid w:val="001C6C22"/>
    <w:rsid w:val="001C74B4"/>
    <w:rsid w:val="001C7909"/>
    <w:rsid w:val="001D0C04"/>
    <w:rsid w:val="001D1214"/>
    <w:rsid w:val="001D19B0"/>
    <w:rsid w:val="001D2B57"/>
    <w:rsid w:val="001D5CD4"/>
    <w:rsid w:val="001D6C00"/>
    <w:rsid w:val="001D7BE4"/>
    <w:rsid w:val="001E1571"/>
    <w:rsid w:val="001E2486"/>
    <w:rsid w:val="001E2705"/>
    <w:rsid w:val="001E2B9F"/>
    <w:rsid w:val="001E2E76"/>
    <w:rsid w:val="001E310D"/>
    <w:rsid w:val="001E3BC3"/>
    <w:rsid w:val="001E4136"/>
    <w:rsid w:val="001E5BF1"/>
    <w:rsid w:val="001E5C4E"/>
    <w:rsid w:val="001E76F7"/>
    <w:rsid w:val="001E7E14"/>
    <w:rsid w:val="001F08B6"/>
    <w:rsid w:val="001F0F09"/>
    <w:rsid w:val="001F1A83"/>
    <w:rsid w:val="001F282F"/>
    <w:rsid w:val="001F38D5"/>
    <w:rsid w:val="001F4661"/>
    <w:rsid w:val="0020198F"/>
    <w:rsid w:val="00206D3C"/>
    <w:rsid w:val="00210164"/>
    <w:rsid w:val="002103E1"/>
    <w:rsid w:val="0021532D"/>
    <w:rsid w:val="00222071"/>
    <w:rsid w:val="002223C1"/>
    <w:rsid w:val="002230E2"/>
    <w:rsid w:val="002232FF"/>
    <w:rsid w:val="00224FC3"/>
    <w:rsid w:val="002259B0"/>
    <w:rsid w:val="002268DA"/>
    <w:rsid w:val="00226E0B"/>
    <w:rsid w:val="00230494"/>
    <w:rsid w:val="00231657"/>
    <w:rsid w:val="00233BF2"/>
    <w:rsid w:val="00235AB1"/>
    <w:rsid w:val="002367FA"/>
    <w:rsid w:val="0024183D"/>
    <w:rsid w:val="00241A44"/>
    <w:rsid w:val="00243BE3"/>
    <w:rsid w:val="002454FD"/>
    <w:rsid w:val="0025091A"/>
    <w:rsid w:val="00250A93"/>
    <w:rsid w:val="00251555"/>
    <w:rsid w:val="00251C5E"/>
    <w:rsid w:val="00252FA2"/>
    <w:rsid w:val="00254D18"/>
    <w:rsid w:val="002569B2"/>
    <w:rsid w:val="00256CA3"/>
    <w:rsid w:val="00256E68"/>
    <w:rsid w:val="002575D0"/>
    <w:rsid w:val="002611BB"/>
    <w:rsid w:val="0026222E"/>
    <w:rsid w:val="0026541F"/>
    <w:rsid w:val="002657C5"/>
    <w:rsid w:val="00265A30"/>
    <w:rsid w:val="00265CE4"/>
    <w:rsid w:val="00271406"/>
    <w:rsid w:val="00272523"/>
    <w:rsid w:val="00272575"/>
    <w:rsid w:val="002737B2"/>
    <w:rsid w:val="00273FEB"/>
    <w:rsid w:val="00280B61"/>
    <w:rsid w:val="00280B64"/>
    <w:rsid w:val="00283503"/>
    <w:rsid w:val="00285C62"/>
    <w:rsid w:val="002915B5"/>
    <w:rsid w:val="00292295"/>
    <w:rsid w:val="0029280E"/>
    <w:rsid w:val="002932E5"/>
    <w:rsid w:val="00294229"/>
    <w:rsid w:val="00294CFF"/>
    <w:rsid w:val="0029652A"/>
    <w:rsid w:val="00296BFA"/>
    <w:rsid w:val="00297AE9"/>
    <w:rsid w:val="00297CAB"/>
    <w:rsid w:val="002A1549"/>
    <w:rsid w:val="002A2BDF"/>
    <w:rsid w:val="002A2C04"/>
    <w:rsid w:val="002A459A"/>
    <w:rsid w:val="002A5635"/>
    <w:rsid w:val="002A61B3"/>
    <w:rsid w:val="002A6355"/>
    <w:rsid w:val="002A65D7"/>
    <w:rsid w:val="002B1B1C"/>
    <w:rsid w:val="002B1D82"/>
    <w:rsid w:val="002B1EAE"/>
    <w:rsid w:val="002B44EA"/>
    <w:rsid w:val="002B4AA1"/>
    <w:rsid w:val="002B6FF3"/>
    <w:rsid w:val="002C1E03"/>
    <w:rsid w:val="002C4A52"/>
    <w:rsid w:val="002C4FAF"/>
    <w:rsid w:val="002C51D6"/>
    <w:rsid w:val="002C63B4"/>
    <w:rsid w:val="002C6EB2"/>
    <w:rsid w:val="002C7E8E"/>
    <w:rsid w:val="002D379F"/>
    <w:rsid w:val="002D51D3"/>
    <w:rsid w:val="002E089E"/>
    <w:rsid w:val="002E0F75"/>
    <w:rsid w:val="002E2739"/>
    <w:rsid w:val="002E3447"/>
    <w:rsid w:val="002E3514"/>
    <w:rsid w:val="002E3768"/>
    <w:rsid w:val="002E4B00"/>
    <w:rsid w:val="002E70E8"/>
    <w:rsid w:val="002F0D0C"/>
    <w:rsid w:val="002F1987"/>
    <w:rsid w:val="002F3C84"/>
    <w:rsid w:val="002F3F85"/>
    <w:rsid w:val="002F67DF"/>
    <w:rsid w:val="002F6A1C"/>
    <w:rsid w:val="0030062C"/>
    <w:rsid w:val="00303B89"/>
    <w:rsid w:val="00304ABB"/>
    <w:rsid w:val="003077AB"/>
    <w:rsid w:val="00311529"/>
    <w:rsid w:val="00311D34"/>
    <w:rsid w:val="003121B5"/>
    <w:rsid w:val="00315DAE"/>
    <w:rsid w:val="003202C7"/>
    <w:rsid w:val="0032106A"/>
    <w:rsid w:val="00322577"/>
    <w:rsid w:val="00324D1F"/>
    <w:rsid w:val="003273DE"/>
    <w:rsid w:val="00327DE8"/>
    <w:rsid w:val="00330556"/>
    <w:rsid w:val="00331ABC"/>
    <w:rsid w:val="00332BEF"/>
    <w:rsid w:val="00333C6D"/>
    <w:rsid w:val="0033447A"/>
    <w:rsid w:val="00334544"/>
    <w:rsid w:val="00337AC8"/>
    <w:rsid w:val="00343B14"/>
    <w:rsid w:val="00343C1A"/>
    <w:rsid w:val="0034652F"/>
    <w:rsid w:val="003475B9"/>
    <w:rsid w:val="00350745"/>
    <w:rsid w:val="00350AA3"/>
    <w:rsid w:val="00351205"/>
    <w:rsid w:val="003555FD"/>
    <w:rsid w:val="00355AE6"/>
    <w:rsid w:val="0035751C"/>
    <w:rsid w:val="00357F1B"/>
    <w:rsid w:val="00362CA5"/>
    <w:rsid w:val="00364A6A"/>
    <w:rsid w:val="003663AC"/>
    <w:rsid w:val="00366F12"/>
    <w:rsid w:val="0037077D"/>
    <w:rsid w:val="003724B9"/>
    <w:rsid w:val="00375B23"/>
    <w:rsid w:val="00376065"/>
    <w:rsid w:val="00386296"/>
    <w:rsid w:val="003870F7"/>
    <w:rsid w:val="003877B7"/>
    <w:rsid w:val="00394E3B"/>
    <w:rsid w:val="00396714"/>
    <w:rsid w:val="00396843"/>
    <w:rsid w:val="00396EC4"/>
    <w:rsid w:val="003975A3"/>
    <w:rsid w:val="003A0884"/>
    <w:rsid w:val="003A0935"/>
    <w:rsid w:val="003A1536"/>
    <w:rsid w:val="003A21FA"/>
    <w:rsid w:val="003A22A6"/>
    <w:rsid w:val="003A2CE5"/>
    <w:rsid w:val="003A3934"/>
    <w:rsid w:val="003A5A1A"/>
    <w:rsid w:val="003A5E61"/>
    <w:rsid w:val="003A71BB"/>
    <w:rsid w:val="003B0F53"/>
    <w:rsid w:val="003B1FC3"/>
    <w:rsid w:val="003B2D73"/>
    <w:rsid w:val="003B3816"/>
    <w:rsid w:val="003C0743"/>
    <w:rsid w:val="003C07CA"/>
    <w:rsid w:val="003C155F"/>
    <w:rsid w:val="003C5EDF"/>
    <w:rsid w:val="003C6531"/>
    <w:rsid w:val="003C68F7"/>
    <w:rsid w:val="003C71EA"/>
    <w:rsid w:val="003D1CAC"/>
    <w:rsid w:val="003D33C2"/>
    <w:rsid w:val="003D368C"/>
    <w:rsid w:val="003D4602"/>
    <w:rsid w:val="003D494A"/>
    <w:rsid w:val="003D5F01"/>
    <w:rsid w:val="003E0718"/>
    <w:rsid w:val="003E0CA5"/>
    <w:rsid w:val="003E0D6C"/>
    <w:rsid w:val="003E1543"/>
    <w:rsid w:val="003E1798"/>
    <w:rsid w:val="003E186E"/>
    <w:rsid w:val="003E296D"/>
    <w:rsid w:val="003E3B9D"/>
    <w:rsid w:val="003E3CDD"/>
    <w:rsid w:val="003E5144"/>
    <w:rsid w:val="003E5D15"/>
    <w:rsid w:val="003E5D86"/>
    <w:rsid w:val="003E7029"/>
    <w:rsid w:val="003E71D6"/>
    <w:rsid w:val="003F018B"/>
    <w:rsid w:val="003F154C"/>
    <w:rsid w:val="003F2B12"/>
    <w:rsid w:val="003F330B"/>
    <w:rsid w:val="003F63BF"/>
    <w:rsid w:val="004025B1"/>
    <w:rsid w:val="004025E6"/>
    <w:rsid w:val="00423716"/>
    <w:rsid w:val="004238D0"/>
    <w:rsid w:val="0042453B"/>
    <w:rsid w:val="00425DF1"/>
    <w:rsid w:val="00431646"/>
    <w:rsid w:val="00431C03"/>
    <w:rsid w:val="00431C91"/>
    <w:rsid w:val="00431E90"/>
    <w:rsid w:val="00433E3B"/>
    <w:rsid w:val="0043485A"/>
    <w:rsid w:val="00434EF3"/>
    <w:rsid w:val="004371EF"/>
    <w:rsid w:val="00437C52"/>
    <w:rsid w:val="00440276"/>
    <w:rsid w:val="00441746"/>
    <w:rsid w:val="00442832"/>
    <w:rsid w:val="00445350"/>
    <w:rsid w:val="004475B9"/>
    <w:rsid w:val="00450121"/>
    <w:rsid w:val="00450FA1"/>
    <w:rsid w:val="0045492B"/>
    <w:rsid w:val="00457D9F"/>
    <w:rsid w:val="00460AE6"/>
    <w:rsid w:val="0046153A"/>
    <w:rsid w:val="00461576"/>
    <w:rsid w:val="004667B9"/>
    <w:rsid w:val="00467EC5"/>
    <w:rsid w:val="00467FB8"/>
    <w:rsid w:val="004715DB"/>
    <w:rsid w:val="0047166F"/>
    <w:rsid w:val="00472244"/>
    <w:rsid w:val="0047242A"/>
    <w:rsid w:val="0047271C"/>
    <w:rsid w:val="0047376B"/>
    <w:rsid w:val="004737AD"/>
    <w:rsid w:val="004755F7"/>
    <w:rsid w:val="0047709C"/>
    <w:rsid w:val="004775ED"/>
    <w:rsid w:val="00477B43"/>
    <w:rsid w:val="00477C6D"/>
    <w:rsid w:val="00480151"/>
    <w:rsid w:val="004834D4"/>
    <w:rsid w:val="00485D4C"/>
    <w:rsid w:val="00485E6C"/>
    <w:rsid w:val="0048634B"/>
    <w:rsid w:val="00486475"/>
    <w:rsid w:val="00491711"/>
    <w:rsid w:val="004919C6"/>
    <w:rsid w:val="00492585"/>
    <w:rsid w:val="0049295C"/>
    <w:rsid w:val="00492CD5"/>
    <w:rsid w:val="00493648"/>
    <w:rsid w:val="0049535B"/>
    <w:rsid w:val="00496B7E"/>
    <w:rsid w:val="004974EA"/>
    <w:rsid w:val="00497A9E"/>
    <w:rsid w:val="004A133A"/>
    <w:rsid w:val="004A1499"/>
    <w:rsid w:val="004A16F9"/>
    <w:rsid w:val="004A1DC1"/>
    <w:rsid w:val="004A1DFC"/>
    <w:rsid w:val="004A25E5"/>
    <w:rsid w:val="004A4851"/>
    <w:rsid w:val="004A54BC"/>
    <w:rsid w:val="004A6E02"/>
    <w:rsid w:val="004A767C"/>
    <w:rsid w:val="004B213F"/>
    <w:rsid w:val="004B2D1B"/>
    <w:rsid w:val="004B5261"/>
    <w:rsid w:val="004B60FF"/>
    <w:rsid w:val="004B61D8"/>
    <w:rsid w:val="004B6F5C"/>
    <w:rsid w:val="004C038A"/>
    <w:rsid w:val="004C091B"/>
    <w:rsid w:val="004C2457"/>
    <w:rsid w:val="004C3309"/>
    <w:rsid w:val="004C46A8"/>
    <w:rsid w:val="004C6935"/>
    <w:rsid w:val="004C720A"/>
    <w:rsid w:val="004C7EC2"/>
    <w:rsid w:val="004D39A0"/>
    <w:rsid w:val="004D45FA"/>
    <w:rsid w:val="004D537F"/>
    <w:rsid w:val="004D57D7"/>
    <w:rsid w:val="004E1670"/>
    <w:rsid w:val="004E6DC3"/>
    <w:rsid w:val="004F04E6"/>
    <w:rsid w:val="004F1011"/>
    <w:rsid w:val="004F24BD"/>
    <w:rsid w:val="004F37D5"/>
    <w:rsid w:val="004F4186"/>
    <w:rsid w:val="004F6CAA"/>
    <w:rsid w:val="004F749B"/>
    <w:rsid w:val="0050045E"/>
    <w:rsid w:val="005005A2"/>
    <w:rsid w:val="0050221D"/>
    <w:rsid w:val="005022BE"/>
    <w:rsid w:val="005072D1"/>
    <w:rsid w:val="005076EE"/>
    <w:rsid w:val="005111D3"/>
    <w:rsid w:val="0051135E"/>
    <w:rsid w:val="00512DB3"/>
    <w:rsid w:val="00512E10"/>
    <w:rsid w:val="00512E98"/>
    <w:rsid w:val="005132E6"/>
    <w:rsid w:val="005135E7"/>
    <w:rsid w:val="005136C2"/>
    <w:rsid w:val="0051622E"/>
    <w:rsid w:val="005176EB"/>
    <w:rsid w:val="00520D40"/>
    <w:rsid w:val="00522A40"/>
    <w:rsid w:val="0052325F"/>
    <w:rsid w:val="00525450"/>
    <w:rsid w:val="00526457"/>
    <w:rsid w:val="00526F52"/>
    <w:rsid w:val="005270B8"/>
    <w:rsid w:val="00527DAD"/>
    <w:rsid w:val="00527DDF"/>
    <w:rsid w:val="00530235"/>
    <w:rsid w:val="00531F7B"/>
    <w:rsid w:val="005367DC"/>
    <w:rsid w:val="005377A4"/>
    <w:rsid w:val="00540596"/>
    <w:rsid w:val="00543D43"/>
    <w:rsid w:val="00544479"/>
    <w:rsid w:val="00547E9A"/>
    <w:rsid w:val="00551281"/>
    <w:rsid w:val="00552BD4"/>
    <w:rsid w:val="00552E5F"/>
    <w:rsid w:val="0055343E"/>
    <w:rsid w:val="00554A27"/>
    <w:rsid w:val="00556863"/>
    <w:rsid w:val="00556DFD"/>
    <w:rsid w:val="005611A2"/>
    <w:rsid w:val="005613E2"/>
    <w:rsid w:val="0056170F"/>
    <w:rsid w:val="00561781"/>
    <w:rsid w:val="00561F9A"/>
    <w:rsid w:val="005626D3"/>
    <w:rsid w:val="0057074A"/>
    <w:rsid w:val="0057123D"/>
    <w:rsid w:val="00572771"/>
    <w:rsid w:val="00574CE5"/>
    <w:rsid w:val="00575C8E"/>
    <w:rsid w:val="00575E9C"/>
    <w:rsid w:val="005764DA"/>
    <w:rsid w:val="005809E8"/>
    <w:rsid w:val="00580FA3"/>
    <w:rsid w:val="00583B5D"/>
    <w:rsid w:val="0058522E"/>
    <w:rsid w:val="005855BF"/>
    <w:rsid w:val="0058593B"/>
    <w:rsid w:val="00585DE4"/>
    <w:rsid w:val="00586154"/>
    <w:rsid w:val="00587AA0"/>
    <w:rsid w:val="00590BBC"/>
    <w:rsid w:val="00591318"/>
    <w:rsid w:val="00596904"/>
    <w:rsid w:val="005969DF"/>
    <w:rsid w:val="005978C0"/>
    <w:rsid w:val="00597EF1"/>
    <w:rsid w:val="005A2F73"/>
    <w:rsid w:val="005A3D0B"/>
    <w:rsid w:val="005A4DC6"/>
    <w:rsid w:val="005A50EE"/>
    <w:rsid w:val="005A738F"/>
    <w:rsid w:val="005B066B"/>
    <w:rsid w:val="005B19E8"/>
    <w:rsid w:val="005B237E"/>
    <w:rsid w:val="005B2821"/>
    <w:rsid w:val="005B2E37"/>
    <w:rsid w:val="005B4AE5"/>
    <w:rsid w:val="005B5172"/>
    <w:rsid w:val="005B59CD"/>
    <w:rsid w:val="005C1FCF"/>
    <w:rsid w:val="005C36CC"/>
    <w:rsid w:val="005C3C1F"/>
    <w:rsid w:val="005C3DDF"/>
    <w:rsid w:val="005C6072"/>
    <w:rsid w:val="005D0213"/>
    <w:rsid w:val="005D088B"/>
    <w:rsid w:val="005D2991"/>
    <w:rsid w:val="005D3EC5"/>
    <w:rsid w:val="005D6ADF"/>
    <w:rsid w:val="005E125F"/>
    <w:rsid w:val="005E184F"/>
    <w:rsid w:val="005E2097"/>
    <w:rsid w:val="005E21F8"/>
    <w:rsid w:val="005E356A"/>
    <w:rsid w:val="005E440A"/>
    <w:rsid w:val="005E61A1"/>
    <w:rsid w:val="005E6542"/>
    <w:rsid w:val="005E761C"/>
    <w:rsid w:val="005F0B18"/>
    <w:rsid w:val="005F1010"/>
    <w:rsid w:val="005F1143"/>
    <w:rsid w:val="005F1AFF"/>
    <w:rsid w:val="005F2810"/>
    <w:rsid w:val="005F2F0B"/>
    <w:rsid w:val="005F2FA4"/>
    <w:rsid w:val="005F381E"/>
    <w:rsid w:val="005F3940"/>
    <w:rsid w:val="005F3CC2"/>
    <w:rsid w:val="005F5189"/>
    <w:rsid w:val="005F633E"/>
    <w:rsid w:val="005F65B8"/>
    <w:rsid w:val="00600420"/>
    <w:rsid w:val="00602FA0"/>
    <w:rsid w:val="006033E8"/>
    <w:rsid w:val="00605157"/>
    <w:rsid w:val="0060734C"/>
    <w:rsid w:val="00607EED"/>
    <w:rsid w:val="0061038D"/>
    <w:rsid w:val="00611BBA"/>
    <w:rsid w:val="0061285B"/>
    <w:rsid w:val="00612A29"/>
    <w:rsid w:val="00612BA8"/>
    <w:rsid w:val="0061455D"/>
    <w:rsid w:val="00614F0C"/>
    <w:rsid w:val="00616BA6"/>
    <w:rsid w:val="0061737C"/>
    <w:rsid w:val="006205FE"/>
    <w:rsid w:val="00620C46"/>
    <w:rsid w:val="00620E0B"/>
    <w:rsid w:val="0062122A"/>
    <w:rsid w:val="00626D0B"/>
    <w:rsid w:val="006273FC"/>
    <w:rsid w:val="0062781A"/>
    <w:rsid w:val="00630359"/>
    <w:rsid w:val="00630F6C"/>
    <w:rsid w:val="00632D45"/>
    <w:rsid w:val="00632F81"/>
    <w:rsid w:val="0063310B"/>
    <w:rsid w:val="00635703"/>
    <w:rsid w:val="00636550"/>
    <w:rsid w:val="00636CA5"/>
    <w:rsid w:val="00641F39"/>
    <w:rsid w:val="00642565"/>
    <w:rsid w:val="006439FC"/>
    <w:rsid w:val="00643CCC"/>
    <w:rsid w:val="006442FB"/>
    <w:rsid w:val="0064491F"/>
    <w:rsid w:val="00647AB4"/>
    <w:rsid w:val="0065055A"/>
    <w:rsid w:val="00651127"/>
    <w:rsid w:val="00651A6D"/>
    <w:rsid w:val="00651F41"/>
    <w:rsid w:val="006572A7"/>
    <w:rsid w:val="00657B8D"/>
    <w:rsid w:val="00661AB6"/>
    <w:rsid w:val="006623D7"/>
    <w:rsid w:val="006632E0"/>
    <w:rsid w:val="006648C7"/>
    <w:rsid w:val="00664AB2"/>
    <w:rsid w:val="00664E09"/>
    <w:rsid w:val="00672149"/>
    <w:rsid w:val="00672280"/>
    <w:rsid w:val="0067244E"/>
    <w:rsid w:val="00675010"/>
    <w:rsid w:val="0067504B"/>
    <w:rsid w:val="00675651"/>
    <w:rsid w:val="00675DD0"/>
    <w:rsid w:val="006804C8"/>
    <w:rsid w:val="00683A30"/>
    <w:rsid w:val="00684E4A"/>
    <w:rsid w:val="006854CB"/>
    <w:rsid w:val="0068552E"/>
    <w:rsid w:val="00685BB2"/>
    <w:rsid w:val="00687613"/>
    <w:rsid w:val="0069047F"/>
    <w:rsid w:val="00690BF7"/>
    <w:rsid w:val="0069227E"/>
    <w:rsid w:val="006927D6"/>
    <w:rsid w:val="0069282B"/>
    <w:rsid w:val="00692D60"/>
    <w:rsid w:val="00693F8F"/>
    <w:rsid w:val="006A5002"/>
    <w:rsid w:val="006A5627"/>
    <w:rsid w:val="006A57AD"/>
    <w:rsid w:val="006B0D09"/>
    <w:rsid w:val="006B1FFF"/>
    <w:rsid w:val="006B3E11"/>
    <w:rsid w:val="006B5C8B"/>
    <w:rsid w:val="006B7B0D"/>
    <w:rsid w:val="006B7F38"/>
    <w:rsid w:val="006C09C1"/>
    <w:rsid w:val="006C252C"/>
    <w:rsid w:val="006C36D9"/>
    <w:rsid w:val="006C3DA2"/>
    <w:rsid w:val="006C5EA8"/>
    <w:rsid w:val="006C7E43"/>
    <w:rsid w:val="006D0C66"/>
    <w:rsid w:val="006D1CD2"/>
    <w:rsid w:val="006D2DDC"/>
    <w:rsid w:val="006D3E0F"/>
    <w:rsid w:val="006D4535"/>
    <w:rsid w:val="006D4AD9"/>
    <w:rsid w:val="006D4E45"/>
    <w:rsid w:val="006D5B81"/>
    <w:rsid w:val="006D61E5"/>
    <w:rsid w:val="006D6777"/>
    <w:rsid w:val="006E1132"/>
    <w:rsid w:val="006E1490"/>
    <w:rsid w:val="006E2658"/>
    <w:rsid w:val="006E337E"/>
    <w:rsid w:val="006E4AE1"/>
    <w:rsid w:val="006E6E3E"/>
    <w:rsid w:val="006E71DF"/>
    <w:rsid w:val="006E7DA7"/>
    <w:rsid w:val="006F01AF"/>
    <w:rsid w:val="006F0D2E"/>
    <w:rsid w:val="006F1261"/>
    <w:rsid w:val="006F239A"/>
    <w:rsid w:val="006F3F3E"/>
    <w:rsid w:val="006F415D"/>
    <w:rsid w:val="006F6717"/>
    <w:rsid w:val="00700A69"/>
    <w:rsid w:val="00703CE0"/>
    <w:rsid w:val="00704D5B"/>
    <w:rsid w:val="007109FC"/>
    <w:rsid w:val="00710D97"/>
    <w:rsid w:val="00710ED1"/>
    <w:rsid w:val="0071270A"/>
    <w:rsid w:val="00716BA8"/>
    <w:rsid w:val="00720FC0"/>
    <w:rsid w:val="00724508"/>
    <w:rsid w:val="0072640D"/>
    <w:rsid w:val="0072649F"/>
    <w:rsid w:val="0073008A"/>
    <w:rsid w:val="007326A5"/>
    <w:rsid w:val="00733440"/>
    <w:rsid w:val="00733490"/>
    <w:rsid w:val="00733BB8"/>
    <w:rsid w:val="0073603C"/>
    <w:rsid w:val="00736AE4"/>
    <w:rsid w:val="00736B8C"/>
    <w:rsid w:val="00740CB8"/>
    <w:rsid w:val="00741877"/>
    <w:rsid w:val="00741E08"/>
    <w:rsid w:val="00742344"/>
    <w:rsid w:val="0074274D"/>
    <w:rsid w:val="00743ABE"/>
    <w:rsid w:val="00743D7C"/>
    <w:rsid w:val="00743DE6"/>
    <w:rsid w:val="00743FC5"/>
    <w:rsid w:val="00747BC8"/>
    <w:rsid w:val="00750AFA"/>
    <w:rsid w:val="00751CB9"/>
    <w:rsid w:val="00751D8A"/>
    <w:rsid w:val="007544DA"/>
    <w:rsid w:val="007545E9"/>
    <w:rsid w:val="00754C82"/>
    <w:rsid w:val="00754CC4"/>
    <w:rsid w:val="00756B96"/>
    <w:rsid w:val="00762CC0"/>
    <w:rsid w:val="00763CD4"/>
    <w:rsid w:val="00765D84"/>
    <w:rsid w:val="0076604D"/>
    <w:rsid w:val="00766776"/>
    <w:rsid w:val="00767022"/>
    <w:rsid w:val="00767099"/>
    <w:rsid w:val="00767A40"/>
    <w:rsid w:val="00771A00"/>
    <w:rsid w:val="007727C4"/>
    <w:rsid w:val="007744E5"/>
    <w:rsid w:val="0077472C"/>
    <w:rsid w:val="007762F3"/>
    <w:rsid w:val="00776939"/>
    <w:rsid w:val="00776D50"/>
    <w:rsid w:val="00780A84"/>
    <w:rsid w:val="007833D5"/>
    <w:rsid w:val="007848E4"/>
    <w:rsid w:val="00784AE6"/>
    <w:rsid w:val="0079025E"/>
    <w:rsid w:val="00791170"/>
    <w:rsid w:val="00791FD7"/>
    <w:rsid w:val="00793318"/>
    <w:rsid w:val="00793DAF"/>
    <w:rsid w:val="0079604F"/>
    <w:rsid w:val="007979CE"/>
    <w:rsid w:val="007A12DD"/>
    <w:rsid w:val="007A15D8"/>
    <w:rsid w:val="007A22C1"/>
    <w:rsid w:val="007A2B86"/>
    <w:rsid w:val="007A65BD"/>
    <w:rsid w:val="007B1F2B"/>
    <w:rsid w:val="007B2BA1"/>
    <w:rsid w:val="007B5607"/>
    <w:rsid w:val="007B6328"/>
    <w:rsid w:val="007B7619"/>
    <w:rsid w:val="007B7CEC"/>
    <w:rsid w:val="007C1D13"/>
    <w:rsid w:val="007C2A17"/>
    <w:rsid w:val="007C3540"/>
    <w:rsid w:val="007C55D5"/>
    <w:rsid w:val="007D092E"/>
    <w:rsid w:val="007D0B4D"/>
    <w:rsid w:val="007D4E06"/>
    <w:rsid w:val="007D5154"/>
    <w:rsid w:val="007D5253"/>
    <w:rsid w:val="007E0EB0"/>
    <w:rsid w:val="007E1CF4"/>
    <w:rsid w:val="007E301D"/>
    <w:rsid w:val="007E3193"/>
    <w:rsid w:val="007E35B4"/>
    <w:rsid w:val="007E44FA"/>
    <w:rsid w:val="007E703F"/>
    <w:rsid w:val="007E7497"/>
    <w:rsid w:val="007F15D9"/>
    <w:rsid w:val="007F1CF2"/>
    <w:rsid w:val="007F1D15"/>
    <w:rsid w:val="007F2904"/>
    <w:rsid w:val="007F4F58"/>
    <w:rsid w:val="00800497"/>
    <w:rsid w:val="00801F0D"/>
    <w:rsid w:val="008028C0"/>
    <w:rsid w:val="008034F4"/>
    <w:rsid w:val="00804553"/>
    <w:rsid w:val="00807B27"/>
    <w:rsid w:val="00810822"/>
    <w:rsid w:val="008108A0"/>
    <w:rsid w:val="008119EA"/>
    <w:rsid w:val="00811AE4"/>
    <w:rsid w:val="00812F15"/>
    <w:rsid w:val="008135C4"/>
    <w:rsid w:val="00813A65"/>
    <w:rsid w:val="00814A06"/>
    <w:rsid w:val="00815591"/>
    <w:rsid w:val="0081625F"/>
    <w:rsid w:val="00816303"/>
    <w:rsid w:val="008170FE"/>
    <w:rsid w:val="008221B4"/>
    <w:rsid w:val="008224E9"/>
    <w:rsid w:val="00823383"/>
    <w:rsid w:val="00832153"/>
    <w:rsid w:val="00834500"/>
    <w:rsid w:val="00834DC1"/>
    <w:rsid w:val="00835CBD"/>
    <w:rsid w:val="00836EE7"/>
    <w:rsid w:val="00837D48"/>
    <w:rsid w:val="00842D79"/>
    <w:rsid w:val="00845FE4"/>
    <w:rsid w:val="008464F8"/>
    <w:rsid w:val="008467A3"/>
    <w:rsid w:val="00847589"/>
    <w:rsid w:val="00853013"/>
    <w:rsid w:val="0085384F"/>
    <w:rsid w:val="00853914"/>
    <w:rsid w:val="00854C9A"/>
    <w:rsid w:val="00855D62"/>
    <w:rsid w:val="00860833"/>
    <w:rsid w:val="00860E02"/>
    <w:rsid w:val="008631D6"/>
    <w:rsid w:val="00867064"/>
    <w:rsid w:val="008714CF"/>
    <w:rsid w:val="0087186D"/>
    <w:rsid w:val="00871AB5"/>
    <w:rsid w:val="008736B8"/>
    <w:rsid w:val="00873D3C"/>
    <w:rsid w:val="00874255"/>
    <w:rsid w:val="00875122"/>
    <w:rsid w:val="0087751F"/>
    <w:rsid w:val="00877BD2"/>
    <w:rsid w:val="00882650"/>
    <w:rsid w:val="00884347"/>
    <w:rsid w:val="00884526"/>
    <w:rsid w:val="00885804"/>
    <w:rsid w:val="008872BA"/>
    <w:rsid w:val="00887729"/>
    <w:rsid w:val="00890E06"/>
    <w:rsid w:val="008915D3"/>
    <w:rsid w:val="00892190"/>
    <w:rsid w:val="008928CF"/>
    <w:rsid w:val="00892BC6"/>
    <w:rsid w:val="00893041"/>
    <w:rsid w:val="0089742C"/>
    <w:rsid w:val="00897CFD"/>
    <w:rsid w:val="008A139D"/>
    <w:rsid w:val="008A1884"/>
    <w:rsid w:val="008A4042"/>
    <w:rsid w:val="008A7A61"/>
    <w:rsid w:val="008B08F6"/>
    <w:rsid w:val="008B0949"/>
    <w:rsid w:val="008B0A9E"/>
    <w:rsid w:val="008B4968"/>
    <w:rsid w:val="008B4C5C"/>
    <w:rsid w:val="008B5600"/>
    <w:rsid w:val="008B7439"/>
    <w:rsid w:val="008C0089"/>
    <w:rsid w:val="008C5E63"/>
    <w:rsid w:val="008C7CC2"/>
    <w:rsid w:val="008D1016"/>
    <w:rsid w:val="008D354A"/>
    <w:rsid w:val="008D5BD1"/>
    <w:rsid w:val="008E0264"/>
    <w:rsid w:val="008E10AC"/>
    <w:rsid w:val="008E2ADF"/>
    <w:rsid w:val="008E2CC0"/>
    <w:rsid w:val="008E3921"/>
    <w:rsid w:val="008E3ACE"/>
    <w:rsid w:val="008E468E"/>
    <w:rsid w:val="008E6721"/>
    <w:rsid w:val="008E7AEF"/>
    <w:rsid w:val="008F12C0"/>
    <w:rsid w:val="008F1522"/>
    <w:rsid w:val="008F17FC"/>
    <w:rsid w:val="008F18BE"/>
    <w:rsid w:val="008F2F47"/>
    <w:rsid w:val="008F306A"/>
    <w:rsid w:val="008F4BA2"/>
    <w:rsid w:val="008F5AAA"/>
    <w:rsid w:val="008F5F92"/>
    <w:rsid w:val="008F6934"/>
    <w:rsid w:val="00901E76"/>
    <w:rsid w:val="009023C1"/>
    <w:rsid w:val="0090660E"/>
    <w:rsid w:val="00911D59"/>
    <w:rsid w:val="00912258"/>
    <w:rsid w:val="00916B1B"/>
    <w:rsid w:val="00916FDB"/>
    <w:rsid w:val="009171E2"/>
    <w:rsid w:val="009212A5"/>
    <w:rsid w:val="0092288D"/>
    <w:rsid w:val="00923EC7"/>
    <w:rsid w:val="0092534B"/>
    <w:rsid w:val="0092799D"/>
    <w:rsid w:val="00931A91"/>
    <w:rsid w:val="00935AFE"/>
    <w:rsid w:val="0093609A"/>
    <w:rsid w:val="009365B3"/>
    <w:rsid w:val="00936E7F"/>
    <w:rsid w:val="00941043"/>
    <w:rsid w:val="0094190C"/>
    <w:rsid w:val="00941FDB"/>
    <w:rsid w:val="00942B30"/>
    <w:rsid w:val="00942C63"/>
    <w:rsid w:val="009444C6"/>
    <w:rsid w:val="0094659F"/>
    <w:rsid w:val="00947855"/>
    <w:rsid w:val="0095165F"/>
    <w:rsid w:val="00952FDD"/>
    <w:rsid w:val="00953103"/>
    <w:rsid w:val="009563D8"/>
    <w:rsid w:val="0095708E"/>
    <w:rsid w:val="00960208"/>
    <w:rsid w:val="00961E72"/>
    <w:rsid w:val="00962D31"/>
    <w:rsid w:val="009641DF"/>
    <w:rsid w:val="00965751"/>
    <w:rsid w:val="00965F6E"/>
    <w:rsid w:val="00975EFB"/>
    <w:rsid w:val="00976323"/>
    <w:rsid w:val="009773F3"/>
    <w:rsid w:val="0098286F"/>
    <w:rsid w:val="0098299E"/>
    <w:rsid w:val="00982F7E"/>
    <w:rsid w:val="00984826"/>
    <w:rsid w:val="00985BD2"/>
    <w:rsid w:val="00990194"/>
    <w:rsid w:val="00990FE7"/>
    <w:rsid w:val="0099106D"/>
    <w:rsid w:val="00991BB0"/>
    <w:rsid w:val="009944D6"/>
    <w:rsid w:val="00995D40"/>
    <w:rsid w:val="0099715A"/>
    <w:rsid w:val="009975AD"/>
    <w:rsid w:val="009A0D9B"/>
    <w:rsid w:val="009A0ECE"/>
    <w:rsid w:val="009A13F6"/>
    <w:rsid w:val="009A2921"/>
    <w:rsid w:val="009A37D0"/>
    <w:rsid w:val="009A4432"/>
    <w:rsid w:val="009A4A1E"/>
    <w:rsid w:val="009B0BC8"/>
    <w:rsid w:val="009B15BD"/>
    <w:rsid w:val="009B17AC"/>
    <w:rsid w:val="009B328D"/>
    <w:rsid w:val="009B5134"/>
    <w:rsid w:val="009B5664"/>
    <w:rsid w:val="009B5F3F"/>
    <w:rsid w:val="009B6E3D"/>
    <w:rsid w:val="009B75E8"/>
    <w:rsid w:val="009C1023"/>
    <w:rsid w:val="009C284B"/>
    <w:rsid w:val="009C48D5"/>
    <w:rsid w:val="009C632E"/>
    <w:rsid w:val="009C66BA"/>
    <w:rsid w:val="009C7FFA"/>
    <w:rsid w:val="009D0BF3"/>
    <w:rsid w:val="009D1293"/>
    <w:rsid w:val="009D2BE5"/>
    <w:rsid w:val="009D2F79"/>
    <w:rsid w:val="009D40A4"/>
    <w:rsid w:val="009D5013"/>
    <w:rsid w:val="009D5AF4"/>
    <w:rsid w:val="009D64B7"/>
    <w:rsid w:val="009D72B1"/>
    <w:rsid w:val="009D72B2"/>
    <w:rsid w:val="009E042A"/>
    <w:rsid w:val="009E14FC"/>
    <w:rsid w:val="009E393C"/>
    <w:rsid w:val="009E551B"/>
    <w:rsid w:val="009E6FC4"/>
    <w:rsid w:val="009F0E63"/>
    <w:rsid w:val="009F0FF2"/>
    <w:rsid w:val="009F29BC"/>
    <w:rsid w:val="009F3380"/>
    <w:rsid w:val="009F33D0"/>
    <w:rsid w:val="009F3510"/>
    <w:rsid w:val="009F3881"/>
    <w:rsid w:val="009F42C1"/>
    <w:rsid w:val="009F5644"/>
    <w:rsid w:val="009F6413"/>
    <w:rsid w:val="00A0006E"/>
    <w:rsid w:val="00A0164E"/>
    <w:rsid w:val="00A0326D"/>
    <w:rsid w:val="00A04022"/>
    <w:rsid w:val="00A04416"/>
    <w:rsid w:val="00A05D27"/>
    <w:rsid w:val="00A12323"/>
    <w:rsid w:val="00A1582C"/>
    <w:rsid w:val="00A175D6"/>
    <w:rsid w:val="00A21EBA"/>
    <w:rsid w:val="00A23619"/>
    <w:rsid w:val="00A2417A"/>
    <w:rsid w:val="00A247C7"/>
    <w:rsid w:val="00A257FF"/>
    <w:rsid w:val="00A25A28"/>
    <w:rsid w:val="00A2602E"/>
    <w:rsid w:val="00A27090"/>
    <w:rsid w:val="00A30681"/>
    <w:rsid w:val="00A326CC"/>
    <w:rsid w:val="00A32E6A"/>
    <w:rsid w:val="00A3340A"/>
    <w:rsid w:val="00A351E7"/>
    <w:rsid w:val="00A360A7"/>
    <w:rsid w:val="00A367B7"/>
    <w:rsid w:val="00A369F8"/>
    <w:rsid w:val="00A40AC7"/>
    <w:rsid w:val="00A41EDD"/>
    <w:rsid w:val="00A426DB"/>
    <w:rsid w:val="00A45A12"/>
    <w:rsid w:val="00A4766A"/>
    <w:rsid w:val="00A5182E"/>
    <w:rsid w:val="00A528F0"/>
    <w:rsid w:val="00A54FEE"/>
    <w:rsid w:val="00A56AC6"/>
    <w:rsid w:val="00A57BDA"/>
    <w:rsid w:val="00A61757"/>
    <w:rsid w:val="00A620DB"/>
    <w:rsid w:val="00A63249"/>
    <w:rsid w:val="00A67C9F"/>
    <w:rsid w:val="00A71DC1"/>
    <w:rsid w:val="00A7246A"/>
    <w:rsid w:val="00A75B01"/>
    <w:rsid w:val="00A765A3"/>
    <w:rsid w:val="00A77B6A"/>
    <w:rsid w:val="00A80A46"/>
    <w:rsid w:val="00A81207"/>
    <w:rsid w:val="00A81396"/>
    <w:rsid w:val="00A8161D"/>
    <w:rsid w:val="00A82DFE"/>
    <w:rsid w:val="00A83618"/>
    <w:rsid w:val="00A8593B"/>
    <w:rsid w:val="00A9033D"/>
    <w:rsid w:val="00A9050D"/>
    <w:rsid w:val="00A90541"/>
    <w:rsid w:val="00A905D2"/>
    <w:rsid w:val="00A90982"/>
    <w:rsid w:val="00A91753"/>
    <w:rsid w:val="00A91969"/>
    <w:rsid w:val="00A94DF3"/>
    <w:rsid w:val="00A95151"/>
    <w:rsid w:val="00A965C0"/>
    <w:rsid w:val="00AA06CE"/>
    <w:rsid w:val="00AA07C5"/>
    <w:rsid w:val="00AA0C18"/>
    <w:rsid w:val="00AA0E9E"/>
    <w:rsid w:val="00AA15BD"/>
    <w:rsid w:val="00AA1885"/>
    <w:rsid w:val="00AA37C4"/>
    <w:rsid w:val="00AA5DED"/>
    <w:rsid w:val="00AA5F26"/>
    <w:rsid w:val="00AA6834"/>
    <w:rsid w:val="00AA6C76"/>
    <w:rsid w:val="00AA6C84"/>
    <w:rsid w:val="00AB04D4"/>
    <w:rsid w:val="00AB0FB5"/>
    <w:rsid w:val="00AB124B"/>
    <w:rsid w:val="00AB1440"/>
    <w:rsid w:val="00AB36A5"/>
    <w:rsid w:val="00AB4D20"/>
    <w:rsid w:val="00AB51C4"/>
    <w:rsid w:val="00AB567A"/>
    <w:rsid w:val="00AB5F0A"/>
    <w:rsid w:val="00AC03E8"/>
    <w:rsid w:val="00AC09F5"/>
    <w:rsid w:val="00AC0E38"/>
    <w:rsid w:val="00AC26B2"/>
    <w:rsid w:val="00AC2AC4"/>
    <w:rsid w:val="00AC5720"/>
    <w:rsid w:val="00AC5953"/>
    <w:rsid w:val="00AC59E2"/>
    <w:rsid w:val="00AD0EBF"/>
    <w:rsid w:val="00AD1096"/>
    <w:rsid w:val="00AD1878"/>
    <w:rsid w:val="00AD1C20"/>
    <w:rsid w:val="00AD33A1"/>
    <w:rsid w:val="00AD5D02"/>
    <w:rsid w:val="00AD72D3"/>
    <w:rsid w:val="00AE1CA7"/>
    <w:rsid w:val="00AE2923"/>
    <w:rsid w:val="00AE3F68"/>
    <w:rsid w:val="00AE4016"/>
    <w:rsid w:val="00AF57A6"/>
    <w:rsid w:val="00AF6087"/>
    <w:rsid w:val="00AF61BD"/>
    <w:rsid w:val="00B10AD2"/>
    <w:rsid w:val="00B125EA"/>
    <w:rsid w:val="00B125FD"/>
    <w:rsid w:val="00B12D12"/>
    <w:rsid w:val="00B13C45"/>
    <w:rsid w:val="00B17DFD"/>
    <w:rsid w:val="00B21E4C"/>
    <w:rsid w:val="00B22449"/>
    <w:rsid w:val="00B230BE"/>
    <w:rsid w:val="00B239AA"/>
    <w:rsid w:val="00B25797"/>
    <w:rsid w:val="00B27290"/>
    <w:rsid w:val="00B315B1"/>
    <w:rsid w:val="00B3161F"/>
    <w:rsid w:val="00B317BC"/>
    <w:rsid w:val="00B32A52"/>
    <w:rsid w:val="00B336D8"/>
    <w:rsid w:val="00B34171"/>
    <w:rsid w:val="00B343B3"/>
    <w:rsid w:val="00B40D93"/>
    <w:rsid w:val="00B412AD"/>
    <w:rsid w:val="00B41458"/>
    <w:rsid w:val="00B41889"/>
    <w:rsid w:val="00B41D8A"/>
    <w:rsid w:val="00B42BA6"/>
    <w:rsid w:val="00B4334F"/>
    <w:rsid w:val="00B43AB7"/>
    <w:rsid w:val="00B44E1F"/>
    <w:rsid w:val="00B44F16"/>
    <w:rsid w:val="00B4775C"/>
    <w:rsid w:val="00B5069A"/>
    <w:rsid w:val="00B51BE1"/>
    <w:rsid w:val="00B5200D"/>
    <w:rsid w:val="00B524A9"/>
    <w:rsid w:val="00B5326E"/>
    <w:rsid w:val="00B53F91"/>
    <w:rsid w:val="00B548E0"/>
    <w:rsid w:val="00B57660"/>
    <w:rsid w:val="00B6266C"/>
    <w:rsid w:val="00B631D8"/>
    <w:rsid w:val="00B641CD"/>
    <w:rsid w:val="00B649AE"/>
    <w:rsid w:val="00B65438"/>
    <w:rsid w:val="00B66F9F"/>
    <w:rsid w:val="00B67EB5"/>
    <w:rsid w:val="00B70FC7"/>
    <w:rsid w:val="00B716DF"/>
    <w:rsid w:val="00B71FFF"/>
    <w:rsid w:val="00B72886"/>
    <w:rsid w:val="00B729DD"/>
    <w:rsid w:val="00B72F53"/>
    <w:rsid w:val="00B73437"/>
    <w:rsid w:val="00B739C0"/>
    <w:rsid w:val="00B73F16"/>
    <w:rsid w:val="00B74A4C"/>
    <w:rsid w:val="00B74C93"/>
    <w:rsid w:val="00B806A0"/>
    <w:rsid w:val="00B83C8B"/>
    <w:rsid w:val="00B85573"/>
    <w:rsid w:val="00B85A9E"/>
    <w:rsid w:val="00B85F57"/>
    <w:rsid w:val="00B8659A"/>
    <w:rsid w:val="00B86C6B"/>
    <w:rsid w:val="00B86F63"/>
    <w:rsid w:val="00B8790D"/>
    <w:rsid w:val="00B879EE"/>
    <w:rsid w:val="00B92BEB"/>
    <w:rsid w:val="00B93326"/>
    <w:rsid w:val="00B942A7"/>
    <w:rsid w:val="00B94321"/>
    <w:rsid w:val="00B9444E"/>
    <w:rsid w:val="00B95740"/>
    <w:rsid w:val="00B96BCB"/>
    <w:rsid w:val="00BA0D6A"/>
    <w:rsid w:val="00BA2AB9"/>
    <w:rsid w:val="00BA349A"/>
    <w:rsid w:val="00BA3838"/>
    <w:rsid w:val="00BA4A0D"/>
    <w:rsid w:val="00BB173F"/>
    <w:rsid w:val="00BB7F4D"/>
    <w:rsid w:val="00BC091E"/>
    <w:rsid w:val="00BC27FF"/>
    <w:rsid w:val="00BC2A87"/>
    <w:rsid w:val="00BC3B25"/>
    <w:rsid w:val="00BC66C9"/>
    <w:rsid w:val="00BC7914"/>
    <w:rsid w:val="00BD03E3"/>
    <w:rsid w:val="00BD168A"/>
    <w:rsid w:val="00BD2933"/>
    <w:rsid w:val="00BD6670"/>
    <w:rsid w:val="00BD79E1"/>
    <w:rsid w:val="00BD7EAE"/>
    <w:rsid w:val="00BE3261"/>
    <w:rsid w:val="00BE3674"/>
    <w:rsid w:val="00BE3C5B"/>
    <w:rsid w:val="00BE78AD"/>
    <w:rsid w:val="00BF05F9"/>
    <w:rsid w:val="00BF0EA2"/>
    <w:rsid w:val="00BF16D9"/>
    <w:rsid w:val="00BF1794"/>
    <w:rsid w:val="00BF48C8"/>
    <w:rsid w:val="00BF4C71"/>
    <w:rsid w:val="00BF4EE3"/>
    <w:rsid w:val="00C002C2"/>
    <w:rsid w:val="00C0074D"/>
    <w:rsid w:val="00C039AB"/>
    <w:rsid w:val="00C10151"/>
    <w:rsid w:val="00C105EB"/>
    <w:rsid w:val="00C11181"/>
    <w:rsid w:val="00C12032"/>
    <w:rsid w:val="00C12ACC"/>
    <w:rsid w:val="00C161E1"/>
    <w:rsid w:val="00C176F8"/>
    <w:rsid w:val="00C2081E"/>
    <w:rsid w:val="00C20869"/>
    <w:rsid w:val="00C21038"/>
    <w:rsid w:val="00C22C95"/>
    <w:rsid w:val="00C24222"/>
    <w:rsid w:val="00C248B6"/>
    <w:rsid w:val="00C24D5A"/>
    <w:rsid w:val="00C258C8"/>
    <w:rsid w:val="00C25B90"/>
    <w:rsid w:val="00C2712B"/>
    <w:rsid w:val="00C2739F"/>
    <w:rsid w:val="00C34432"/>
    <w:rsid w:val="00C34892"/>
    <w:rsid w:val="00C34CCE"/>
    <w:rsid w:val="00C376AC"/>
    <w:rsid w:val="00C407D8"/>
    <w:rsid w:val="00C409A5"/>
    <w:rsid w:val="00C40AC9"/>
    <w:rsid w:val="00C4178B"/>
    <w:rsid w:val="00C42D6B"/>
    <w:rsid w:val="00C42FBD"/>
    <w:rsid w:val="00C43E5B"/>
    <w:rsid w:val="00C4421B"/>
    <w:rsid w:val="00C44C9E"/>
    <w:rsid w:val="00C44D84"/>
    <w:rsid w:val="00C45483"/>
    <w:rsid w:val="00C46F92"/>
    <w:rsid w:val="00C472BC"/>
    <w:rsid w:val="00C5038A"/>
    <w:rsid w:val="00C5074C"/>
    <w:rsid w:val="00C5110E"/>
    <w:rsid w:val="00C53632"/>
    <w:rsid w:val="00C549E0"/>
    <w:rsid w:val="00C55776"/>
    <w:rsid w:val="00C614B1"/>
    <w:rsid w:val="00C623AF"/>
    <w:rsid w:val="00C6440C"/>
    <w:rsid w:val="00C6532A"/>
    <w:rsid w:val="00C66674"/>
    <w:rsid w:val="00C671AA"/>
    <w:rsid w:val="00C7063B"/>
    <w:rsid w:val="00C71330"/>
    <w:rsid w:val="00C715C7"/>
    <w:rsid w:val="00C75EB2"/>
    <w:rsid w:val="00C76CEF"/>
    <w:rsid w:val="00C7717B"/>
    <w:rsid w:val="00C77EEB"/>
    <w:rsid w:val="00C80BB9"/>
    <w:rsid w:val="00C834FD"/>
    <w:rsid w:val="00C83E04"/>
    <w:rsid w:val="00C85486"/>
    <w:rsid w:val="00C85C22"/>
    <w:rsid w:val="00C877F5"/>
    <w:rsid w:val="00C87A2E"/>
    <w:rsid w:val="00C915B2"/>
    <w:rsid w:val="00C91BE3"/>
    <w:rsid w:val="00C92433"/>
    <w:rsid w:val="00C92D19"/>
    <w:rsid w:val="00C930BE"/>
    <w:rsid w:val="00C94B58"/>
    <w:rsid w:val="00C94BE4"/>
    <w:rsid w:val="00C95CF9"/>
    <w:rsid w:val="00C95D2B"/>
    <w:rsid w:val="00C9784E"/>
    <w:rsid w:val="00CA0B8E"/>
    <w:rsid w:val="00CA25EE"/>
    <w:rsid w:val="00CA3C2A"/>
    <w:rsid w:val="00CA5570"/>
    <w:rsid w:val="00CA74C3"/>
    <w:rsid w:val="00CB0635"/>
    <w:rsid w:val="00CB09A1"/>
    <w:rsid w:val="00CB0EE7"/>
    <w:rsid w:val="00CB0F3C"/>
    <w:rsid w:val="00CB1602"/>
    <w:rsid w:val="00CB28FE"/>
    <w:rsid w:val="00CB3ABA"/>
    <w:rsid w:val="00CB4062"/>
    <w:rsid w:val="00CB445D"/>
    <w:rsid w:val="00CB4EC4"/>
    <w:rsid w:val="00CB5528"/>
    <w:rsid w:val="00CB6121"/>
    <w:rsid w:val="00CB7760"/>
    <w:rsid w:val="00CC0937"/>
    <w:rsid w:val="00CC13AC"/>
    <w:rsid w:val="00CC2562"/>
    <w:rsid w:val="00CC30A4"/>
    <w:rsid w:val="00CC32A5"/>
    <w:rsid w:val="00CC7A14"/>
    <w:rsid w:val="00CD27C9"/>
    <w:rsid w:val="00CD3303"/>
    <w:rsid w:val="00CE3E16"/>
    <w:rsid w:val="00CE45D0"/>
    <w:rsid w:val="00CE4799"/>
    <w:rsid w:val="00CE483C"/>
    <w:rsid w:val="00CE55F3"/>
    <w:rsid w:val="00CE6169"/>
    <w:rsid w:val="00CE706A"/>
    <w:rsid w:val="00CE7411"/>
    <w:rsid w:val="00CF059B"/>
    <w:rsid w:val="00CF15DE"/>
    <w:rsid w:val="00CF43AB"/>
    <w:rsid w:val="00CF5F97"/>
    <w:rsid w:val="00CF7F5D"/>
    <w:rsid w:val="00D00113"/>
    <w:rsid w:val="00D013C4"/>
    <w:rsid w:val="00D01532"/>
    <w:rsid w:val="00D02CA7"/>
    <w:rsid w:val="00D05C55"/>
    <w:rsid w:val="00D06CD2"/>
    <w:rsid w:val="00D07DB7"/>
    <w:rsid w:val="00D10FF5"/>
    <w:rsid w:val="00D11AF6"/>
    <w:rsid w:val="00D11C5D"/>
    <w:rsid w:val="00D12B76"/>
    <w:rsid w:val="00D14EDB"/>
    <w:rsid w:val="00D16635"/>
    <w:rsid w:val="00D16719"/>
    <w:rsid w:val="00D17C15"/>
    <w:rsid w:val="00D20F6D"/>
    <w:rsid w:val="00D216DE"/>
    <w:rsid w:val="00D22C64"/>
    <w:rsid w:val="00D24CF8"/>
    <w:rsid w:val="00D255A0"/>
    <w:rsid w:val="00D25AFB"/>
    <w:rsid w:val="00D269A8"/>
    <w:rsid w:val="00D275AA"/>
    <w:rsid w:val="00D31692"/>
    <w:rsid w:val="00D32F45"/>
    <w:rsid w:val="00D3351C"/>
    <w:rsid w:val="00D34642"/>
    <w:rsid w:val="00D427CD"/>
    <w:rsid w:val="00D455F4"/>
    <w:rsid w:val="00D46F51"/>
    <w:rsid w:val="00D47693"/>
    <w:rsid w:val="00D47B6D"/>
    <w:rsid w:val="00D47EE0"/>
    <w:rsid w:val="00D518BF"/>
    <w:rsid w:val="00D524C6"/>
    <w:rsid w:val="00D5340D"/>
    <w:rsid w:val="00D54783"/>
    <w:rsid w:val="00D54DC2"/>
    <w:rsid w:val="00D5570C"/>
    <w:rsid w:val="00D56A4E"/>
    <w:rsid w:val="00D605B7"/>
    <w:rsid w:val="00D63367"/>
    <w:rsid w:val="00D63636"/>
    <w:rsid w:val="00D63BBA"/>
    <w:rsid w:val="00D645F8"/>
    <w:rsid w:val="00D64B76"/>
    <w:rsid w:val="00D72D9A"/>
    <w:rsid w:val="00D73056"/>
    <w:rsid w:val="00D7472C"/>
    <w:rsid w:val="00D74D5B"/>
    <w:rsid w:val="00D76E89"/>
    <w:rsid w:val="00D77750"/>
    <w:rsid w:val="00D800FC"/>
    <w:rsid w:val="00D80A49"/>
    <w:rsid w:val="00D80E2A"/>
    <w:rsid w:val="00D84229"/>
    <w:rsid w:val="00D85393"/>
    <w:rsid w:val="00D87683"/>
    <w:rsid w:val="00D91670"/>
    <w:rsid w:val="00D91A76"/>
    <w:rsid w:val="00D929B3"/>
    <w:rsid w:val="00D9340F"/>
    <w:rsid w:val="00D939AB"/>
    <w:rsid w:val="00D9462B"/>
    <w:rsid w:val="00D95141"/>
    <w:rsid w:val="00D97CD0"/>
    <w:rsid w:val="00DA5220"/>
    <w:rsid w:val="00DA61D7"/>
    <w:rsid w:val="00DB0E6D"/>
    <w:rsid w:val="00DB16C2"/>
    <w:rsid w:val="00DB1E97"/>
    <w:rsid w:val="00DB25EC"/>
    <w:rsid w:val="00DB39CF"/>
    <w:rsid w:val="00DB5947"/>
    <w:rsid w:val="00DB7102"/>
    <w:rsid w:val="00DB79B6"/>
    <w:rsid w:val="00DC0076"/>
    <w:rsid w:val="00DC6480"/>
    <w:rsid w:val="00DD0D4C"/>
    <w:rsid w:val="00DD40E4"/>
    <w:rsid w:val="00DD4802"/>
    <w:rsid w:val="00DD4BDE"/>
    <w:rsid w:val="00DD53CE"/>
    <w:rsid w:val="00DD6BC0"/>
    <w:rsid w:val="00DD7108"/>
    <w:rsid w:val="00DE0777"/>
    <w:rsid w:val="00DE0E70"/>
    <w:rsid w:val="00DE16C8"/>
    <w:rsid w:val="00DE1AA2"/>
    <w:rsid w:val="00DE2F35"/>
    <w:rsid w:val="00DE4017"/>
    <w:rsid w:val="00DF2911"/>
    <w:rsid w:val="00DF2992"/>
    <w:rsid w:val="00DF368F"/>
    <w:rsid w:val="00DF3B37"/>
    <w:rsid w:val="00DF43DC"/>
    <w:rsid w:val="00DF5004"/>
    <w:rsid w:val="00E0025C"/>
    <w:rsid w:val="00E035A4"/>
    <w:rsid w:val="00E06AD2"/>
    <w:rsid w:val="00E100E8"/>
    <w:rsid w:val="00E11F21"/>
    <w:rsid w:val="00E12171"/>
    <w:rsid w:val="00E17D92"/>
    <w:rsid w:val="00E2166D"/>
    <w:rsid w:val="00E24ED8"/>
    <w:rsid w:val="00E2556E"/>
    <w:rsid w:val="00E25588"/>
    <w:rsid w:val="00E25B1D"/>
    <w:rsid w:val="00E265D8"/>
    <w:rsid w:val="00E30302"/>
    <w:rsid w:val="00E30A06"/>
    <w:rsid w:val="00E3199D"/>
    <w:rsid w:val="00E339F0"/>
    <w:rsid w:val="00E34203"/>
    <w:rsid w:val="00E34CF3"/>
    <w:rsid w:val="00E369A8"/>
    <w:rsid w:val="00E37C26"/>
    <w:rsid w:val="00E42024"/>
    <w:rsid w:val="00E431F3"/>
    <w:rsid w:val="00E4548F"/>
    <w:rsid w:val="00E470A2"/>
    <w:rsid w:val="00E470EC"/>
    <w:rsid w:val="00E47958"/>
    <w:rsid w:val="00E47FC2"/>
    <w:rsid w:val="00E50B0F"/>
    <w:rsid w:val="00E55321"/>
    <w:rsid w:val="00E56118"/>
    <w:rsid w:val="00E61907"/>
    <w:rsid w:val="00E624D0"/>
    <w:rsid w:val="00E62E6E"/>
    <w:rsid w:val="00E635A3"/>
    <w:rsid w:val="00E6531F"/>
    <w:rsid w:val="00E66048"/>
    <w:rsid w:val="00E66F98"/>
    <w:rsid w:val="00E701E9"/>
    <w:rsid w:val="00E70C4E"/>
    <w:rsid w:val="00E71A04"/>
    <w:rsid w:val="00E753E6"/>
    <w:rsid w:val="00E75F7D"/>
    <w:rsid w:val="00E76A28"/>
    <w:rsid w:val="00E825A6"/>
    <w:rsid w:val="00E82D5A"/>
    <w:rsid w:val="00E869D4"/>
    <w:rsid w:val="00E869E3"/>
    <w:rsid w:val="00E86A03"/>
    <w:rsid w:val="00E92EFF"/>
    <w:rsid w:val="00E93D49"/>
    <w:rsid w:val="00E94F58"/>
    <w:rsid w:val="00E958F9"/>
    <w:rsid w:val="00E959E3"/>
    <w:rsid w:val="00E970AB"/>
    <w:rsid w:val="00E97148"/>
    <w:rsid w:val="00E9737A"/>
    <w:rsid w:val="00E97D08"/>
    <w:rsid w:val="00E97D36"/>
    <w:rsid w:val="00EA04A8"/>
    <w:rsid w:val="00EA0C85"/>
    <w:rsid w:val="00EA1126"/>
    <w:rsid w:val="00EA20DA"/>
    <w:rsid w:val="00EA4297"/>
    <w:rsid w:val="00EA5702"/>
    <w:rsid w:val="00EA7EFA"/>
    <w:rsid w:val="00EB15C1"/>
    <w:rsid w:val="00EB189A"/>
    <w:rsid w:val="00EB29D0"/>
    <w:rsid w:val="00EB3646"/>
    <w:rsid w:val="00EB560A"/>
    <w:rsid w:val="00EB56B4"/>
    <w:rsid w:val="00EB56C4"/>
    <w:rsid w:val="00EB60B9"/>
    <w:rsid w:val="00EB64D6"/>
    <w:rsid w:val="00EB6841"/>
    <w:rsid w:val="00EB68A3"/>
    <w:rsid w:val="00EB711B"/>
    <w:rsid w:val="00EC01CE"/>
    <w:rsid w:val="00EC057D"/>
    <w:rsid w:val="00EC0CCF"/>
    <w:rsid w:val="00EC3113"/>
    <w:rsid w:val="00EC5E62"/>
    <w:rsid w:val="00EC7CF9"/>
    <w:rsid w:val="00ED1225"/>
    <w:rsid w:val="00ED1DC0"/>
    <w:rsid w:val="00ED320C"/>
    <w:rsid w:val="00ED41D7"/>
    <w:rsid w:val="00ED444F"/>
    <w:rsid w:val="00ED71FB"/>
    <w:rsid w:val="00EE1862"/>
    <w:rsid w:val="00EE2E1C"/>
    <w:rsid w:val="00EE3A1E"/>
    <w:rsid w:val="00EE504B"/>
    <w:rsid w:val="00EE56FF"/>
    <w:rsid w:val="00EE6392"/>
    <w:rsid w:val="00EE6B22"/>
    <w:rsid w:val="00EE6F44"/>
    <w:rsid w:val="00EF1610"/>
    <w:rsid w:val="00EF1C5C"/>
    <w:rsid w:val="00EF2D2A"/>
    <w:rsid w:val="00EF33AF"/>
    <w:rsid w:val="00EF3C41"/>
    <w:rsid w:val="00EF4CD3"/>
    <w:rsid w:val="00EF53AC"/>
    <w:rsid w:val="00EF5601"/>
    <w:rsid w:val="00EF583C"/>
    <w:rsid w:val="00EF5FFC"/>
    <w:rsid w:val="00F019C8"/>
    <w:rsid w:val="00F01C74"/>
    <w:rsid w:val="00F025A2"/>
    <w:rsid w:val="00F038DB"/>
    <w:rsid w:val="00F04DBA"/>
    <w:rsid w:val="00F072B3"/>
    <w:rsid w:val="00F0748C"/>
    <w:rsid w:val="00F10A9E"/>
    <w:rsid w:val="00F11F89"/>
    <w:rsid w:val="00F12E88"/>
    <w:rsid w:val="00F12FBA"/>
    <w:rsid w:val="00F14511"/>
    <w:rsid w:val="00F16724"/>
    <w:rsid w:val="00F1721B"/>
    <w:rsid w:val="00F202CA"/>
    <w:rsid w:val="00F20494"/>
    <w:rsid w:val="00F20EF1"/>
    <w:rsid w:val="00F2238F"/>
    <w:rsid w:val="00F22CC7"/>
    <w:rsid w:val="00F242CC"/>
    <w:rsid w:val="00F24AAC"/>
    <w:rsid w:val="00F27FFC"/>
    <w:rsid w:val="00F3061D"/>
    <w:rsid w:val="00F32308"/>
    <w:rsid w:val="00F327DE"/>
    <w:rsid w:val="00F3316A"/>
    <w:rsid w:val="00F33818"/>
    <w:rsid w:val="00F35BA3"/>
    <w:rsid w:val="00F36429"/>
    <w:rsid w:val="00F36F5E"/>
    <w:rsid w:val="00F37075"/>
    <w:rsid w:val="00F370DF"/>
    <w:rsid w:val="00F371DD"/>
    <w:rsid w:val="00F3743C"/>
    <w:rsid w:val="00F37876"/>
    <w:rsid w:val="00F401B9"/>
    <w:rsid w:val="00F4061F"/>
    <w:rsid w:val="00F42F34"/>
    <w:rsid w:val="00F43FE1"/>
    <w:rsid w:val="00F442DE"/>
    <w:rsid w:val="00F50935"/>
    <w:rsid w:val="00F510AF"/>
    <w:rsid w:val="00F519CE"/>
    <w:rsid w:val="00F53608"/>
    <w:rsid w:val="00F547CF"/>
    <w:rsid w:val="00F551E3"/>
    <w:rsid w:val="00F573B1"/>
    <w:rsid w:val="00F57B69"/>
    <w:rsid w:val="00F647C0"/>
    <w:rsid w:val="00F663C4"/>
    <w:rsid w:val="00F66FE4"/>
    <w:rsid w:val="00F70140"/>
    <w:rsid w:val="00F7016B"/>
    <w:rsid w:val="00F70D18"/>
    <w:rsid w:val="00F71B2F"/>
    <w:rsid w:val="00F71DC7"/>
    <w:rsid w:val="00F72340"/>
    <w:rsid w:val="00F7303C"/>
    <w:rsid w:val="00F74920"/>
    <w:rsid w:val="00F7566E"/>
    <w:rsid w:val="00F77ACA"/>
    <w:rsid w:val="00F80ADD"/>
    <w:rsid w:val="00F80C52"/>
    <w:rsid w:val="00F83E86"/>
    <w:rsid w:val="00F84E87"/>
    <w:rsid w:val="00F85576"/>
    <w:rsid w:val="00F85D2D"/>
    <w:rsid w:val="00F87E3B"/>
    <w:rsid w:val="00F900BA"/>
    <w:rsid w:val="00F90162"/>
    <w:rsid w:val="00F90C23"/>
    <w:rsid w:val="00F91CED"/>
    <w:rsid w:val="00F977BC"/>
    <w:rsid w:val="00FA1D10"/>
    <w:rsid w:val="00FA22C5"/>
    <w:rsid w:val="00FA2F25"/>
    <w:rsid w:val="00FA330E"/>
    <w:rsid w:val="00FA3B4B"/>
    <w:rsid w:val="00FA3B5E"/>
    <w:rsid w:val="00FA3F9E"/>
    <w:rsid w:val="00FA4305"/>
    <w:rsid w:val="00FA45C6"/>
    <w:rsid w:val="00FA5EBB"/>
    <w:rsid w:val="00FA6A28"/>
    <w:rsid w:val="00FA6A63"/>
    <w:rsid w:val="00FB0FFC"/>
    <w:rsid w:val="00FB1384"/>
    <w:rsid w:val="00FB1605"/>
    <w:rsid w:val="00FB1FEB"/>
    <w:rsid w:val="00FB231F"/>
    <w:rsid w:val="00FB2D49"/>
    <w:rsid w:val="00FB3307"/>
    <w:rsid w:val="00FB417B"/>
    <w:rsid w:val="00FB4B5E"/>
    <w:rsid w:val="00FB4DFF"/>
    <w:rsid w:val="00FB5418"/>
    <w:rsid w:val="00FC4384"/>
    <w:rsid w:val="00FC5A67"/>
    <w:rsid w:val="00FC6F03"/>
    <w:rsid w:val="00FD14F9"/>
    <w:rsid w:val="00FD3BB7"/>
    <w:rsid w:val="00FD548B"/>
    <w:rsid w:val="00FD5C07"/>
    <w:rsid w:val="00FD633F"/>
    <w:rsid w:val="00FE054B"/>
    <w:rsid w:val="00FE3D54"/>
    <w:rsid w:val="00FE4F73"/>
    <w:rsid w:val="00FE5780"/>
    <w:rsid w:val="00FE6B46"/>
    <w:rsid w:val="00FE6E6D"/>
    <w:rsid w:val="00FE7CAF"/>
    <w:rsid w:val="00FF37A4"/>
    <w:rsid w:val="00FF4422"/>
    <w:rsid w:val="00FF4445"/>
    <w:rsid w:val="00FF5393"/>
    <w:rsid w:val="00FF5A52"/>
    <w:rsid w:val="00FF7364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302"/>
    <w:rPr>
      <w:sz w:val="28"/>
      <w:szCs w:val="24"/>
    </w:rPr>
  </w:style>
  <w:style w:type="paragraph" w:styleId="1">
    <w:name w:val="heading 1"/>
    <w:basedOn w:val="a"/>
    <w:next w:val="a"/>
    <w:qFormat/>
    <w:rsid w:val="000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8630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63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0863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08630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086302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072A54"/>
    <w:rPr>
      <w:b/>
      <w:bCs/>
      <w:sz w:val="28"/>
      <w:szCs w:val="24"/>
      <w:lang w:val="ru-RU" w:eastAsia="ru-RU" w:bidi="ar-SA"/>
    </w:rPr>
  </w:style>
  <w:style w:type="character" w:styleId="a5">
    <w:name w:val="Hyperlink"/>
    <w:rsid w:val="00086302"/>
    <w:rPr>
      <w:color w:val="0000FF"/>
      <w:u w:val="single"/>
    </w:rPr>
  </w:style>
  <w:style w:type="paragraph" w:styleId="22">
    <w:name w:val="toc 2"/>
    <w:basedOn w:val="a"/>
    <w:next w:val="a"/>
    <w:autoRedefine/>
    <w:semiHidden/>
    <w:rsid w:val="00086302"/>
    <w:pPr>
      <w:tabs>
        <w:tab w:val="right" w:leader="dot" w:pos="9345"/>
      </w:tabs>
      <w:ind w:left="720" w:hanging="720"/>
    </w:pPr>
  </w:style>
  <w:style w:type="paragraph" w:styleId="10">
    <w:name w:val="toc 1"/>
    <w:basedOn w:val="a"/>
    <w:next w:val="a"/>
    <w:autoRedefine/>
    <w:semiHidden/>
    <w:rsid w:val="00086302"/>
    <w:pPr>
      <w:tabs>
        <w:tab w:val="right" w:leader="dot" w:pos="9345"/>
      </w:tabs>
      <w:ind w:firstLine="720"/>
    </w:pPr>
    <w:rPr>
      <w:noProof/>
      <w:szCs w:val="28"/>
    </w:rPr>
  </w:style>
  <w:style w:type="paragraph" w:styleId="31">
    <w:name w:val="toc 3"/>
    <w:basedOn w:val="a"/>
    <w:next w:val="a"/>
    <w:autoRedefine/>
    <w:semiHidden/>
    <w:rsid w:val="00C002C2"/>
    <w:pPr>
      <w:tabs>
        <w:tab w:val="right" w:leader="dot" w:pos="9345"/>
      </w:tabs>
      <w:ind w:left="560" w:hanging="560"/>
      <w:jc w:val="both"/>
    </w:pPr>
    <w:rPr>
      <w:noProof/>
      <w:color w:val="0000FF"/>
      <w:szCs w:val="28"/>
    </w:rPr>
  </w:style>
  <w:style w:type="paragraph" w:styleId="23">
    <w:name w:val="Body Text 2"/>
    <w:basedOn w:val="a"/>
    <w:link w:val="24"/>
    <w:rsid w:val="00B3161F"/>
    <w:pPr>
      <w:jc w:val="both"/>
    </w:pPr>
    <w:rPr>
      <w:sz w:val="24"/>
    </w:rPr>
  </w:style>
  <w:style w:type="paragraph" w:customStyle="1" w:styleId="a6">
    <w:name w:val="Нормальный (таблица)"/>
    <w:basedOn w:val="a"/>
    <w:next w:val="a"/>
    <w:rsid w:val="005254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7">
    <w:name w:val="Body Text Indent"/>
    <w:basedOn w:val="a"/>
    <w:link w:val="a8"/>
    <w:rsid w:val="009E551B"/>
    <w:pPr>
      <w:spacing w:after="120"/>
      <w:ind w:left="283"/>
    </w:pPr>
  </w:style>
  <w:style w:type="paragraph" w:styleId="a9">
    <w:name w:val="Body Text"/>
    <w:basedOn w:val="a"/>
    <w:link w:val="aa"/>
    <w:rsid w:val="009E551B"/>
    <w:pPr>
      <w:spacing w:after="120"/>
    </w:pPr>
    <w:rPr>
      <w:sz w:val="24"/>
    </w:rPr>
  </w:style>
  <w:style w:type="paragraph" w:customStyle="1" w:styleId="ConsPlusNormal">
    <w:name w:val="ConsPlusNormal"/>
    <w:link w:val="ConsPlusNormal0"/>
    <w:qFormat/>
    <w:rsid w:val="00D335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B237E"/>
    <w:rPr>
      <w:rFonts w:ascii="Arial" w:hAnsi="Arial" w:cs="Arial"/>
      <w:lang w:val="ru-RU" w:eastAsia="ru-RU" w:bidi="ar-SA"/>
    </w:rPr>
  </w:style>
  <w:style w:type="paragraph" w:customStyle="1" w:styleId="11">
    <w:name w:val="Знак1"/>
    <w:basedOn w:val="a"/>
    <w:next w:val="a"/>
    <w:semiHidden/>
    <w:rsid w:val="00D335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Normal (Web)"/>
    <w:aliases w:val="Обычный (Интернет),Normal (Web)"/>
    <w:basedOn w:val="a"/>
    <w:qFormat/>
    <w:rsid w:val="00136A8A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136A8A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585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rsid w:val="00EF5601"/>
  </w:style>
  <w:style w:type="character" w:styleId="ac">
    <w:name w:val="page number"/>
    <w:basedOn w:val="a0"/>
    <w:rsid w:val="00EF5601"/>
  </w:style>
  <w:style w:type="paragraph" w:customStyle="1" w:styleId="Default">
    <w:name w:val="Default"/>
    <w:rsid w:val="000F68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531F7B"/>
    <w:pPr>
      <w:tabs>
        <w:tab w:val="center" w:pos="4677"/>
        <w:tab w:val="right" w:pos="9355"/>
      </w:tabs>
    </w:pPr>
  </w:style>
  <w:style w:type="paragraph" w:customStyle="1" w:styleId="13">
    <w:name w:val="Абзац списка1"/>
    <w:basedOn w:val="a"/>
    <w:rsid w:val="00AA0E9E"/>
    <w:pPr>
      <w:widowControl w:val="0"/>
      <w:spacing w:line="308" w:lineRule="exact"/>
      <w:ind w:left="120" w:firstLine="76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14">
    <w:name w:val="Без интервала1"/>
    <w:link w:val="NoSpacingChar"/>
    <w:rsid w:val="00FF37A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C10151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uiPriority w:val="99"/>
    <w:rsid w:val="00A351E7"/>
    <w:pPr>
      <w:tabs>
        <w:tab w:val="center" w:pos="4677"/>
        <w:tab w:val="right" w:pos="9355"/>
      </w:tabs>
    </w:pPr>
  </w:style>
  <w:style w:type="paragraph" w:customStyle="1" w:styleId="af1">
    <w:name w:val="Знак Знак Знак Знак"/>
    <w:basedOn w:val="a"/>
    <w:uiPriority w:val="99"/>
    <w:rsid w:val="0092288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"/>
    <w:next w:val="af2"/>
    <w:rsid w:val="00FD3BB7"/>
    <w:rPr>
      <w:rFonts w:ascii="Blackadder ITC" w:hAnsi="Blackadder ITC"/>
      <w:sz w:val="36"/>
    </w:rPr>
  </w:style>
  <w:style w:type="paragraph" w:styleId="af2">
    <w:name w:val="Salutation"/>
    <w:basedOn w:val="a"/>
    <w:next w:val="a"/>
    <w:rsid w:val="00FD3BB7"/>
  </w:style>
  <w:style w:type="paragraph" w:customStyle="1" w:styleId="p29">
    <w:name w:val="p29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13">
    <w:name w:val="s13"/>
    <w:basedOn w:val="a0"/>
    <w:rsid w:val="0098299E"/>
  </w:style>
  <w:style w:type="character" w:customStyle="1" w:styleId="apple-converted-space">
    <w:name w:val="apple-converted-space"/>
    <w:basedOn w:val="a0"/>
    <w:rsid w:val="0098299E"/>
  </w:style>
  <w:style w:type="character" w:customStyle="1" w:styleId="s14">
    <w:name w:val="s14"/>
    <w:basedOn w:val="a0"/>
    <w:rsid w:val="0098299E"/>
  </w:style>
  <w:style w:type="paragraph" w:customStyle="1" w:styleId="p30">
    <w:name w:val="p30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2">
    <w:name w:val="s2"/>
    <w:basedOn w:val="a0"/>
    <w:rsid w:val="0098299E"/>
  </w:style>
  <w:style w:type="paragraph" w:customStyle="1" w:styleId="p31">
    <w:name w:val="p31"/>
    <w:basedOn w:val="a"/>
    <w:rsid w:val="0098299E"/>
    <w:pPr>
      <w:spacing w:before="100" w:beforeAutospacing="1" w:after="100" w:afterAutospacing="1"/>
    </w:pPr>
    <w:rPr>
      <w:sz w:val="24"/>
    </w:rPr>
  </w:style>
  <w:style w:type="paragraph" w:styleId="32">
    <w:name w:val="Body Text 3"/>
    <w:basedOn w:val="a"/>
    <w:link w:val="33"/>
    <w:rsid w:val="008F306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8F306A"/>
    <w:rPr>
      <w:sz w:val="16"/>
      <w:szCs w:val="16"/>
    </w:rPr>
  </w:style>
  <w:style w:type="character" w:customStyle="1" w:styleId="text1">
    <w:name w:val="text1"/>
    <w:rsid w:val="00E70C4E"/>
    <w:rPr>
      <w:rFonts w:cs="Times New Roman"/>
    </w:rPr>
  </w:style>
  <w:style w:type="paragraph" w:customStyle="1" w:styleId="16">
    <w:name w:val="Знак1"/>
    <w:basedOn w:val="a"/>
    <w:next w:val="a"/>
    <w:semiHidden/>
    <w:rsid w:val="00C930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C454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C10151"/>
    <w:rPr>
      <w:rFonts w:ascii="Calibri" w:hAnsi="Calibri" w:cs="Calibri"/>
      <w:sz w:val="22"/>
      <w:szCs w:val="22"/>
    </w:rPr>
  </w:style>
  <w:style w:type="character" w:customStyle="1" w:styleId="af5">
    <w:name w:val="Без интервала Знак"/>
    <w:link w:val="af4"/>
    <w:locked/>
    <w:rsid w:val="00C10151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af6">
    <w:name w:val="Знак Знак Знак Знак Знак Знак Знак"/>
    <w:basedOn w:val="a"/>
    <w:rsid w:val="00C101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0551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941F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qFormat/>
    <w:rsid w:val="00D929B3"/>
    <w:pPr>
      <w:widowControl w:val="0"/>
      <w:autoSpaceDE w:val="0"/>
      <w:autoSpaceDN w:val="0"/>
    </w:pPr>
    <w:rPr>
      <w:rFonts w:eastAsia="Calibri"/>
      <w:sz w:val="22"/>
      <w:szCs w:val="22"/>
    </w:rPr>
  </w:style>
  <w:style w:type="character" w:customStyle="1" w:styleId="Heading2Char">
    <w:name w:val="Heading 2 Char"/>
    <w:locked/>
    <w:rsid w:val="00FF736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CharChar0">
    <w:name w:val="Char Char"/>
    <w:basedOn w:val="a"/>
    <w:rsid w:val="00B272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rsid w:val="00D7472C"/>
    <w:pPr>
      <w:spacing w:after="120" w:line="480" w:lineRule="auto"/>
      <w:ind w:left="283"/>
    </w:pPr>
  </w:style>
  <w:style w:type="paragraph" w:styleId="af8">
    <w:name w:val="Subtitle"/>
    <w:basedOn w:val="a"/>
    <w:link w:val="af9"/>
    <w:qFormat/>
    <w:rsid w:val="00D7472C"/>
    <w:pPr>
      <w:spacing w:line="360" w:lineRule="auto"/>
      <w:ind w:firstLine="567"/>
      <w:jc w:val="both"/>
    </w:pPr>
    <w:rPr>
      <w:szCs w:val="28"/>
    </w:rPr>
  </w:style>
  <w:style w:type="character" w:customStyle="1" w:styleId="af9">
    <w:name w:val="Подзаголовок Знак"/>
    <w:link w:val="af8"/>
    <w:locked/>
    <w:rsid w:val="00D7472C"/>
    <w:rPr>
      <w:sz w:val="28"/>
      <w:szCs w:val="28"/>
      <w:lang w:val="ru-RU" w:eastAsia="ru-RU" w:bidi="ar-SA"/>
    </w:rPr>
  </w:style>
  <w:style w:type="paragraph" w:styleId="afa">
    <w:name w:val="List Paragraph"/>
    <w:basedOn w:val="a"/>
    <w:uiPriority w:val="34"/>
    <w:qFormat/>
    <w:rsid w:val="00D7472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5076EE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2">
    <w:name w:val="Стиль2"/>
    <w:basedOn w:val="20"/>
    <w:rsid w:val="000A1A5E"/>
    <w:pPr>
      <w:numPr>
        <w:numId w:val="7"/>
      </w:numPr>
    </w:pPr>
    <w:rPr>
      <w:rFonts w:ascii="Times New Roman" w:hAnsi="Times New Roman"/>
      <w:b w:val="0"/>
      <w:bCs w:val="0"/>
      <w:i w:val="0"/>
      <w:iCs w:val="0"/>
      <w:szCs w:val="32"/>
    </w:rPr>
  </w:style>
  <w:style w:type="paragraph" w:styleId="afb">
    <w:name w:val="Balloon Text"/>
    <w:basedOn w:val="a"/>
    <w:semiHidden/>
    <w:rsid w:val="000A1A5E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9"/>
    <w:rsid w:val="00BA4A0D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EE1862"/>
    <w:rPr>
      <w:sz w:val="28"/>
      <w:szCs w:val="24"/>
    </w:rPr>
  </w:style>
  <w:style w:type="character" w:customStyle="1" w:styleId="a8">
    <w:name w:val="Основной текст с отступом Знак"/>
    <w:link w:val="a7"/>
    <w:locked/>
    <w:rsid w:val="005F2F0B"/>
    <w:rPr>
      <w:sz w:val="28"/>
      <w:szCs w:val="24"/>
    </w:rPr>
  </w:style>
  <w:style w:type="paragraph" w:customStyle="1" w:styleId="afc">
    <w:name w:val="Содержимое таблицы"/>
    <w:basedOn w:val="a"/>
    <w:rsid w:val="00692D60"/>
    <w:pPr>
      <w:widowControl w:val="0"/>
      <w:suppressLineNumbers/>
      <w:suppressAutoHyphens/>
    </w:pPr>
    <w:rPr>
      <w:rFonts w:eastAsia="SimSun" w:cs="Mangal"/>
      <w:kern w:val="1"/>
      <w:sz w:val="24"/>
      <w:lang w:eastAsia="hi-IN" w:bidi="hi-IN"/>
    </w:rPr>
  </w:style>
  <w:style w:type="paragraph" w:customStyle="1" w:styleId="p3">
    <w:name w:val="p3"/>
    <w:basedOn w:val="a"/>
    <w:rsid w:val="00AB4D20"/>
    <w:pPr>
      <w:spacing w:before="100" w:beforeAutospacing="1" w:after="100" w:afterAutospacing="1"/>
    </w:pPr>
    <w:rPr>
      <w:sz w:val="24"/>
    </w:rPr>
  </w:style>
  <w:style w:type="character" w:customStyle="1" w:styleId="blk">
    <w:name w:val="blk"/>
    <w:rsid w:val="00327DE8"/>
  </w:style>
  <w:style w:type="character" w:customStyle="1" w:styleId="ae">
    <w:name w:val="Верхний колонтитул Знак"/>
    <w:link w:val="ad"/>
    <w:rsid w:val="00B41458"/>
    <w:rPr>
      <w:sz w:val="28"/>
      <w:szCs w:val="24"/>
    </w:rPr>
  </w:style>
  <w:style w:type="character" w:customStyle="1" w:styleId="s5">
    <w:name w:val="s5"/>
    <w:basedOn w:val="a0"/>
    <w:rsid w:val="00091456"/>
  </w:style>
  <w:style w:type="character" w:customStyle="1" w:styleId="fontstyle01">
    <w:name w:val="fontstyle01"/>
    <w:rsid w:val="00E47FC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8">
    <w:name w:val="Знак Знак8 Знак Знак Знак Знак Знак Знак Знак Знак"/>
    <w:basedOn w:val="a"/>
    <w:rsid w:val="00BF16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d">
    <w:name w:val="Emphasis"/>
    <w:uiPriority w:val="20"/>
    <w:qFormat/>
    <w:rsid w:val="00491711"/>
    <w:rPr>
      <w:i/>
      <w:iCs/>
    </w:rPr>
  </w:style>
  <w:style w:type="character" w:customStyle="1" w:styleId="66TimesNewRoman1">
    <w:name w:val="Основной текст (66) + Times New Roman1"/>
    <w:aliases w:val="8 pt,Полужирный2"/>
    <w:rsid w:val="00FA3B5E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layout">
    <w:name w:val="layout"/>
    <w:basedOn w:val="a0"/>
    <w:rsid w:val="007109FC"/>
  </w:style>
  <w:style w:type="character" w:customStyle="1" w:styleId="24">
    <w:name w:val="Основной текст 2 Знак"/>
    <w:basedOn w:val="a0"/>
    <w:link w:val="23"/>
    <w:rsid w:val="00A257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302"/>
    <w:rPr>
      <w:sz w:val="28"/>
      <w:szCs w:val="24"/>
    </w:rPr>
  </w:style>
  <w:style w:type="paragraph" w:styleId="1">
    <w:name w:val="heading 1"/>
    <w:basedOn w:val="a"/>
    <w:next w:val="a"/>
    <w:qFormat/>
    <w:rsid w:val="000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8630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63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0863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08630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086302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072A54"/>
    <w:rPr>
      <w:b/>
      <w:bCs/>
      <w:sz w:val="28"/>
      <w:szCs w:val="24"/>
      <w:lang w:val="ru-RU" w:eastAsia="ru-RU" w:bidi="ar-SA"/>
    </w:rPr>
  </w:style>
  <w:style w:type="character" w:styleId="a5">
    <w:name w:val="Hyperlink"/>
    <w:rsid w:val="00086302"/>
    <w:rPr>
      <w:color w:val="0000FF"/>
      <w:u w:val="single"/>
    </w:rPr>
  </w:style>
  <w:style w:type="paragraph" w:styleId="22">
    <w:name w:val="toc 2"/>
    <w:basedOn w:val="a"/>
    <w:next w:val="a"/>
    <w:autoRedefine/>
    <w:semiHidden/>
    <w:rsid w:val="00086302"/>
    <w:pPr>
      <w:tabs>
        <w:tab w:val="right" w:leader="dot" w:pos="9345"/>
      </w:tabs>
      <w:ind w:left="720" w:hanging="720"/>
    </w:pPr>
  </w:style>
  <w:style w:type="paragraph" w:styleId="10">
    <w:name w:val="toc 1"/>
    <w:basedOn w:val="a"/>
    <w:next w:val="a"/>
    <w:autoRedefine/>
    <w:semiHidden/>
    <w:rsid w:val="00086302"/>
    <w:pPr>
      <w:tabs>
        <w:tab w:val="right" w:leader="dot" w:pos="9345"/>
      </w:tabs>
      <w:ind w:firstLine="720"/>
    </w:pPr>
    <w:rPr>
      <w:noProof/>
      <w:szCs w:val="28"/>
    </w:rPr>
  </w:style>
  <w:style w:type="paragraph" w:styleId="31">
    <w:name w:val="toc 3"/>
    <w:basedOn w:val="a"/>
    <w:next w:val="a"/>
    <w:autoRedefine/>
    <w:semiHidden/>
    <w:rsid w:val="00C002C2"/>
    <w:pPr>
      <w:tabs>
        <w:tab w:val="right" w:leader="dot" w:pos="9345"/>
      </w:tabs>
      <w:ind w:left="560" w:hanging="560"/>
      <w:jc w:val="both"/>
    </w:pPr>
    <w:rPr>
      <w:noProof/>
      <w:color w:val="0000FF"/>
      <w:szCs w:val="28"/>
    </w:rPr>
  </w:style>
  <w:style w:type="paragraph" w:styleId="23">
    <w:name w:val="Body Text 2"/>
    <w:basedOn w:val="a"/>
    <w:link w:val="24"/>
    <w:rsid w:val="00B3161F"/>
    <w:pPr>
      <w:jc w:val="both"/>
    </w:pPr>
    <w:rPr>
      <w:sz w:val="24"/>
    </w:rPr>
  </w:style>
  <w:style w:type="paragraph" w:customStyle="1" w:styleId="a6">
    <w:name w:val="Нормальный (таблица)"/>
    <w:basedOn w:val="a"/>
    <w:next w:val="a"/>
    <w:rsid w:val="005254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7">
    <w:name w:val="Body Text Indent"/>
    <w:basedOn w:val="a"/>
    <w:link w:val="a8"/>
    <w:rsid w:val="009E551B"/>
    <w:pPr>
      <w:spacing w:after="120"/>
      <w:ind w:left="283"/>
    </w:pPr>
  </w:style>
  <w:style w:type="paragraph" w:styleId="a9">
    <w:name w:val="Body Text"/>
    <w:basedOn w:val="a"/>
    <w:link w:val="aa"/>
    <w:rsid w:val="009E551B"/>
    <w:pPr>
      <w:spacing w:after="120"/>
    </w:pPr>
    <w:rPr>
      <w:sz w:val="24"/>
    </w:rPr>
  </w:style>
  <w:style w:type="paragraph" w:customStyle="1" w:styleId="ConsPlusNormal">
    <w:name w:val="ConsPlusNormal"/>
    <w:link w:val="ConsPlusNormal0"/>
    <w:qFormat/>
    <w:rsid w:val="00D335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B237E"/>
    <w:rPr>
      <w:rFonts w:ascii="Arial" w:hAnsi="Arial" w:cs="Arial"/>
      <w:lang w:val="ru-RU" w:eastAsia="ru-RU" w:bidi="ar-SA"/>
    </w:rPr>
  </w:style>
  <w:style w:type="paragraph" w:customStyle="1" w:styleId="11">
    <w:name w:val="Знак1"/>
    <w:basedOn w:val="a"/>
    <w:next w:val="a"/>
    <w:semiHidden/>
    <w:rsid w:val="00D335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Normal (Web)"/>
    <w:aliases w:val="Обычный (Интернет),Normal (Web)"/>
    <w:basedOn w:val="a"/>
    <w:qFormat/>
    <w:rsid w:val="00136A8A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136A8A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585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rsid w:val="00EF5601"/>
  </w:style>
  <w:style w:type="character" w:styleId="ac">
    <w:name w:val="page number"/>
    <w:basedOn w:val="a0"/>
    <w:rsid w:val="00EF5601"/>
  </w:style>
  <w:style w:type="paragraph" w:customStyle="1" w:styleId="Default">
    <w:name w:val="Default"/>
    <w:rsid w:val="000F68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531F7B"/>
    <w:pPr>
      <w:tabs>
        <w:tab w:val="center" w:pos="4677"/>
        <w:tab w:val="right" w:pos="9355"/>
      </w:tabs>
    </w:pPr>
  </w:style>
  <w:style w:type="paragraph" w:customStyle="1" w:styleId="13">
    <w:name w:val="Абзац списка1"/>
    <w:basedOn w:val="a"/>
    <w:rsid w:val="00AA0E9E"/>
    <w:pPr>
      <w:widowControl w:val="0"/>
      <w:spacing w:line="308" w:lineRule="exact"/>
      <w:ind w:left="120" w:firstLine="76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14">
    <w:name w:val="Без интервала1"/>
    <w:link w:val="NoSpacingChar"/>
    <w:rsid w:val="00FF37A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C10151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uiPriority w:val="99"/>
    <w:rsid w:val="00A351E7"/>
    <w:pPr>
      <w:tabs>
        <w:tab w:val="center" w:pos="4677"/>
        <w:tab w:val="right" w:pos="9355"/>
      </w:tabs>
    </w:pPr>
  </w:style>
  <w:style w:type="paragraph" w:customStyle="1" w:styleId="af1">
    <w:name w:val="Знак Знак Знак Знак"/>
    <w:basedOn w:val="a"/>
    <w:uiPriority w:val="99"/>
    <w:rsid w:val="0092288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"/>
    <w:next w:val="af2"/>
    <w:rsid w:val="00FD3BB7"/>
    <w:rPr>
      <w:rFonts w:ascii="Blackadder ITC" w:hAnsi="Blackadder ITC"/>
      <w:sz w:val="36"/>
    </w:rPr>
  </w:style>
  <w:style w:type="paragraph" w:styleId="af2">
    <w:name w:val="Salutation"/>
    <w:basedOn w:val="a"/>
    <w:next w:val="a"/>
    <w:rsid w:val="00FD3BB7"/>
  </w:style>
  <w:style w:type="paragraph" w:customStyle="1" w:styleId="p29">
    <w:name w:val="p29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13">
    <w:name w:val="s13"/>
    <w:basedOn w:val="a0"/>
    <w:rsid w:val="0098299E"/>
  </w:style>
  <w:style w:type="character" w:customStyle="1" w:styleId="apple-converted-space">
    <w:name w:val="apple-converted-space"/>
    <w:basedOn w:val="a0"/>
    <w:rsid w:val="0098299E"/>
  </w:style>
  <w:style w:type="character" w:customStyle="1" w:styleId="s14">
    <w:name w:val="s14"/>
    <w:basedOn w:val="a0"/>
    <w:rsid w:val="0098299E"/>
  </w:style>
  <w:style w:type="paragraph" w:customStyle="1" w:styleId="p30">
    <w:name w:val="p30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2">
    <w:name w:val="s2"/>
    <w:basedOn w:val="a0"/>
    <w:rsid w:val="0098299E"/>
  </w:style>
  <w:style w:type="paragraph" w:customStyle="1" w:styleId="p31">
    <w:name w:val="p31"/>
    <w:basedOn w:val="a"/>
    <w:rsid w:val="0098299E"/>
    <w:pPr>
      <w:spacing w:before="100" w:beforeAutospacing="1" w:after="100" w:afterAutospacing="1"/>
    </w:pPr>
    <w:rPr>
      <w:sz w:val="24"/>
    </w:rPr>
  </w:style>
  <w:style w:type="paragraph" w:styleId="32">
    <w:name w:val="Body Text 3"/>
    <w:basedOn w:val="a"/>
    <w:link w:val="33"/>
    <w:rsid w:val="008F306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8F306A"/>
    <w:rPr>
      <w:sz w:val="16"/>
      <w:szCs w:val="16"/>
    </w:rPr>
  </w:style>
  <w:style w:type="character" w:customStyle="1" w:styleId="text1">
    <w:name w:val="text1"/>
    <w:rsid w:val="00E70C4E"/>
    <w:rPr>
      <w:rFonts w:cs="Times New Roman"/>
    </w:rPr>
  </w:style>
  <w:style w:type="paragraph" w:customStyle="1" w:styleId="16">
    <w:name w:val="Знак1"/>
    <w:basedOn w:val="a"/>
    <w:next w:val="a"/>
    <w:semiHidden/>
    <w:rsid w:val="00C930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C454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C10151"/>
    <w:rPr>
      <w:rFonts w:ascii="Calibri" w:hAnsi="Calibri" w:cs="Calibri"/>
      <w:sz w:val="22"/>
      <w:szCs w:val="22"/>
    </w:rPr>
  </w:style>
  <w:style w:type="character" w:customStyle="1" w:styleId="af5">
    <w:name w:val="Без интервала Знак"/>
    <w:link w:val="af4"/>
    <w:locked/>
    <w:rsid w:val="00C10151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af6">
    <w:name w:val="Знак Знак Знак Знак Знак Знак Знак"/>
    <w:basedOn w:val="a"/>
    <w:rsid w:val="00C101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0551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941F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qFormat/>
    <w:rsid w:val="00D929B3"/>
    <w:pPr>
      <w:widowControl w:val="0"/>
      <w:autoSpaceDE w:val="0"/>
      <w:autoSpaceDN w:val="0"/>
    </w:pPr>
    <w:rPr>
      <w:rFonts w:eastAsia="Calibri"/>
      <w:sz w:val="22"/>
      <w:szCs w:val="22"/>
    </w:rPr>
  </w:style>
  <w:style w:type="character" w:customStyle="1" w:styleId="Heading2Char">
    <w:name w:val="Heading 2 Char"/>
    <w:locked/>
    <w:rsid w:val="00FF736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CharChar0">
    <w:name w:val="Char Char"/>
    <w:basedOn w:val="a"/>
    <w:rsid w:val="00B272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rsid w:val="00D7472C"/>
    <w:pPr>
      <w:spacing w:after="120" w:line="480" w:lineRule="auto"/>
      <w:ind w:left="283"/>
    </w:pPr>
  </w:style>
  <w:style w:type="paragraph" w:styleId="af8">
    <w:name w:val="Subtitle"/>
    <w:basedOn w:val="a"/>
    <w:link w:val="af9"/>
    <w:qFormat/>
    <w:rsid w:val="00D7472C"/>
    <w:pPr>
      <w:spacing w:line="360" w:lineRule="auto"/>
      <w:ind w:firstLine="567"/>
      <w:jc w:val="both"/>
    </w:pPr>
    <w:rPr>
      <w:szCs w:val="28"/>
    </w:rPr>
  </w:style>
  <w:style w:type="character" w:customStyle="1" w:styleId="af9">
    <w:name w:val="Подзаголовок Знак"/>
    <w:link w:val="af8"/>
    <w:locked/>
    <w:rsid w:val="00D7472C"/>
    <w:rPr>
      <w:sz w:val="28"/>
      <w:szCs w:val="28"/>
      <w:lang w:val="ru-RU" w:eastAsia="ru-RU" w:bidi="ar-SA"/>
    </w:rPr>
  </w:style>
  <w:style w:type="paragraph" w:styleId="afa">
    <w:name w:val="List Paragraph"/>
    <w:basedOn w:val="a"/>
    <w:uiPriority w:val="34"/>
    <w:qFormat/>
    <w:rsid w:val="00D7472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5076EE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2">
    <w:name w:val="Стиль2"/>
    <w:basedOn w:val="20"/>
    <w:rsid w:val="000A1A5E"/>
    <w:pPr>
      <w:numPr>
        <w:numId w:val="7"/>
      </w:numPr>
    </w:pPr>
    <w:rPr>
      <w:rFonts w:ascii="Times New Roman" w:hAnsi="Times New Roman"/>
      <w:b w:val="0"/>
      <w:bCs w:val="0"/>
      <w:i w:val="0"/>
      <w:iCs w:val="0"/>
      <w:szCs w:val="32"/>
    </w:rPr>
  </w:style>
  <w:style w:type="paragraph" w:styleId="afb">
    <w:name w:val="Balloon Text"/>
    <w:basedOn w:val="a"/>
    <w:semiHidden/>
    <w:rsid w:val="000A1A5E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9"/>
    <w:rsid w:val="00BA4A0D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EE1862"/>
    <w:rPr>
      <w:sz w:val="28"/>
      <w:szCs w:val="24"/>
    </w:rPr>
  </w:style>
  <w:style w:type="character" w:customStyle="1" w:styleId="a8">
    <w:name w:val="Основной текст с отступом Знак"/>
    <w:link w:val="a7"/>
    <w:locked/>
    <w:rsid w:val="005F2F0B"/>
    <w:rPr>
      <w:sz w:val="28"/>
      <w:szCs w:val="24"/>
    </w:rPr>
  </w:style>
  <w:style w:type="paragraph" w:customStyle="1" w:styleId="afc">
    <w:name w:val="Содержимое таблицы"/>
    <w:basedOn w:val="a"/>
    <w:rsid w:val="00692D60"/>
    <w:pPr>
      <w:widowControl w:val="0"/>
      <w:suppressLineNumbers/>
      <w:suppressAutoHyphens/>
    </w:pPr>
    <w:rPr>
      <w:rFonts w:eastAsia="SimSun" w:cs="Mangal"/>
      <w:kern w:val="1"/>
      <w:sz w:val="24"/>
      <w:lang w:eastAsia="hi-IN" w:bidi="hi-IN"/>
    </w:rPr>
  </w:style>
  <w:style w:type="paragraph" w:customStyle="1" w:styleId="p3">
    <w:name w:val="p3"/>
    <w:basedOn w:val="a"/>
    <w:rsid w:val="00AB4D20"/>
    <w:pPr>
      <w:spacing w:before="100" w:beforeAutospacing="1" w:after="100" w:afterAutospacing="1"/>
    </w:pPr>
    <w:rPr>
      <w:sz w:val="24"/>
    </w:rPr>
  </w:style>
  <w:style w:type="character" w:customStyle="1" w:styleId="blk">
    <w:name w:val="blk"/>
    <w:rsid w:val="00327DE8"/>
  </w:style>
  <w:style w:type="character" w:customStyle="1" w:styleId="ae">
    <w:name w:val="Верхний колонтитул Знак"/>
    <w:link w:val="ad"/>
    <w:rsid w:val="00B41458"/>
    <w:rPr>
      <w:sz w:val="28"/>
      <w:szCs w:val="24"/>
    </w:rPr>
  </w:style>
  <w:style w:type="character" w:customStyle="1" w:styleId="s5">
    <w:name w:val="s5"/>
    <w:basedOn w:val="a0"/>
    <w:rsid w:val="00091456"/>
  </w:style>
  <w:style w:type="character" w:customStyle="1" w:styleId="fontstyle01">
    <w:name w:val="fontstyle01"/>
    <w:rsid w:val="00E47FC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8">
    <w:name w:val="Знак Знак8 Знак Знак Знак Знак Знак Знак Знак Знак"/>
    <w:basedOn w:val="a"/>
    <w:rsid w:val="00BF16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d">
    <w:name w:val="Emphasis"/>
    <w:uiPriority w:val="20"/>
    <w:qFormat/>
    <w:rsid w:val="00491711"/>
    <w:rPr>
      <w:i/>
      <w:iCs/>
    </w:rPr>
  </w:style>
  <w:style w:type="character" w:customStyle="1" w:styleId="66TimesNewRoman1">
    <w:name w:val="Основной текст (66) + Times New Roman1"/>
    <w:aliases w:val="8 pt,Полужирный2"/>
    <w:rsid w:val="00FA3B5E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layout">
    <w:name w:val="layout"/>
    <w:basedOn w:val="a0"/>
    <w:rsid w:val="007109FC"/>
  </w:style>
  <w:style w:type="character" w:customStyle="1" w:styleId="24">
    <w:name w:val="Основной текст 2 Знак"/>
    <w:basedOn w:val="a0"/>
    <w:link w:val="23"/>
    <w:rsid w:val="00A257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okolgradinf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35sokolskij.gosuslug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fd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club2199533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fd.nalog.ru/search.html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mb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F8850-405B-4224-9DDF-D3F83750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3546</TotalTime>
  <Pages>98</Pages>
  <Words>22215</Words>
  <Characters>153893</Characters>
  <Application>Microsoft Office Word</Application>
  <DocSecurity>8</DocSecurity>
  <Lines>1282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подготовлена</vt:lpstr>
    </vt:vector>
  </TitlesOfParts>
  <Company/>
  <LinksUpToDate>false</LinksUpToDate>
  <CharactersWithSpaces>175757</CharactersWithSpaces>
  <SharedDoc>false</SharedDoc>
  <HLinks>
    <vt:vector size="12" baseType="variant">
      <vt:variant>
        <vt:i4>4915209</vt:i4>
      </vt:variant>
      <vt:variant>
        <vt:i4>6</vt:i4>
      </vt:variant>
      <vt:variant>
        <vt:i4>0</vt:i4>
      </vt:variant>
      <vt:variant>
        <vt:i4>5</vt:i4>
      </vt:variant>
      <vt:variant>
        <vt:lpwstr>https://ofd.nalog.ru/search.html</vt:lpwstr>
      </vt:variant>
      <vt:variant>
        <vt:lpwstr/>
      </vt:variant>
      <vt:variant>
        <vt:i4>6357112</vt:i4>
      </vt:variant>
      <vt:variant>
        <vt:i4>3</vt:i4>
      </vt:variant>
      <vt:variant>
        <vt:i4>0</vt:i4>
      </vt:variant>
      <vt:variant>
        <vt:i4>5</vt:i4>
      </vt:variant>
      <vt:variant>
        <vt:lpwstr>http://smbn.ru/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подготовлена</dc:title>
  <dc:creator>Admin</dc:creator>
  <cp:lastModifiedBy>econ2</cp:lastModifiedBy>
  <cp:revision>292</cp:revision>
  <cp:lastPrinted>2025-03-25T11:48:00Z</cp:lastPrinted>
  <dcterms:created xsi:type="dcterms:W3CDTF">2022-03-17T12:33:00Z</dcterms:created>
  <dcterms:modified xsi:type="dcterms:W3CDTF">2025-03-31T08:33:00Z</dcterms:modified>
</cp:coreProperties>
</file>