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40"/>
        <w:gridCol w:w="1495"/>
        <w:gridCol w:w="374"/>
        <w:gridCol w:w="1718"/>
        <w:gridCol w:w="168"/>
        <w:gridCol w:w="5222"/>
      </w:tblGrid>
      <w:tr w:rsidR="001F7A51" w:rsidRPr="001F7A51" w:rsidTr="001F7A51">
        <w:trPr>
          <w:cantSplit/>
          <w:trHeight w:val="857"/>
        </w:trPr>
        <w:tc>
          <w:tcPr>
            <w:tcW w:w="9358" w:type="dxa"/>
            <w:gridSpan w:val="7"/>
            <w:tcMar>
              <w:top w:w="0" w:type="dxa"/>
              <w:left w:w="0" w:type="dxa"/>
              <w:bottom w:w="0" w:type="dxa"/>
              <w:right w:w="57" w:type="dxa"/>
            </w:tcMar>
          </w:tcPr>
          <w:p w:rsidR="001F7A51" w:rsidRPr="001F7A51" w:rsidRDefault="001F7A51" w:rsidP="001F7A51">
            <w:pPr>
              <w:tabs>
                <w:tab w:val="center" w:pos="4650"/>
                <w:tab w:val="left" w:pos="8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F7A5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3A73C0D" wp14:editId="733DFE7B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A51" w:rsidRPr="001F7A51" w:rsidRDefault="001F7A51" w:rsidP="001F7A51">
            <w:pPr>
              <w:tabs>
                <w:tab w:val="center" w:pos="4650"/>
                <w:tab w:val="left" w:pos="8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F7A51" w:rsidRPr="001F7A51" w:rsidRDefault="001F7A51" w:rsidP="001F7A51">
            <w:pPr>
              <w:tabs>
                <w:tab w:val="center" w:pos="4650"/>
                <w:tab w:val="left" w:pos="8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F7A51" w:rsidRPr="001F7A51" w:rsidTr="001F7A51">
        <w:trPr>
          <w:cantSplit/>
          <w:trHeight w:val="460"/>
        </w:trPr>
        <w:tc>
          <w:tcPr>
            <w:tcW w:w="9358" w:type="dxa"/>
            <w:gridSpan w:val="7"/>
            <w:vMerge w:val="restart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1F7A51" w:rsidRPr="001F7A51" w:rsidRDefault="001F7A51" w:rsidP="001F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СОБРАНИЕ</w:t>
            </w:r>
            <w:r w:rsidRPr="001F7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СОКОЛЬСКОГО МУНИЦИПАЛЬНОГО ОКРУГА</w:t>
            </w:r>
          </w:p>
          <w:p w:rsidR="001F7A51" w:rsidRPr="001F7A51" w:rsidRDefault="001F7A51" w:rsidP="001F7A51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</w:pPr>
            <w:r w:rsidRPr="001F7A51"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  <w:t>РЕШЕНИЕ</w:t>
            </w:r>
          </w:p>
        </w:tc>
      </w:tr>
      <w:tr w:rsidR="001F7A51" w:rsidRPr="001F7A51" w:rsidTr="001F7A51">
        <w:trPr>
          <w:cantSplit/>
          <w:trHeight w:hRule="exact" w:val="1052"/>
        </w:trPr>
        <w:tc>
          <w:tcPr>
            <w:tcW w:w="22328" w:type="dxa"/>
            <w:gridSpan w:val="7"/>
            <w:vMerge/>
            <w:vAlign w:val="center"/>
            <w:hideMark/>
          </w:tcPr>
          <w:p w:rsidR="001F7A51" w:rsidRPr="001F7A51" w:rsidRDefault="001F7A51" w:rsidP="001F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</w:pPr>
          </w:p>
        </w:tc>
      </w:tr>
      <w:tr w:rsidR="001F7A51" w:rsidRPr="001F7A51" w:rsidTr="001F7A51">
        <w:trPr>
          <w:gridAfter w:val="1"/>
          <w:wAfter w:w="5221" w:type="dxa"/>
          <w:cantSplit/>
          <w:trHeight w:hRule="exact" w:val="388"/>
        </w:trPr>
        <w:tc>
          <w:tcPr>
            <w:tcW w:w="382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1F7A51" w:rsidRPr="001F7A51" w:rsidRDefault="001F7A51" w:rsidP="001F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7A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A51" w:rsidRPr="001F7A51" w:rsidRDefault="001F7A51" w:rsidP="001F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19.12.2024</w:t>
            </w:r>
          </w:p>
        </w:tc>
        <w:tc>
          <w:tcPr>
            <w:tcW w:w="374" w:type="dxa"/>
            <w:vAlign w:val="bottom"/>
            <w:hideMark/>
          </w:tcPr>
          <w:p w:rsidR="001F7A51" w:rsidRPr="001F7A51" w:rsidRDefault="001F7A51" w:rsidP="001F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F7A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A51" w:rsidRPr="001F7A51" w:rsidRDefault="001F7A51" w:rsidP="001F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353</w:t>
            </w:r>
          </w:p>
        </w:tc>
      </w:tr>
      <w:tr w:rsidR="001F7A51" w:rsidRPr="001F7A51" w:rsidTr="001F7A51">
        <w:trPr>
          <w:gridAfter w:val="1"/>
          <w:wAfter w:w="5221" w:type="dxa"/>
          <w:cantSplit/>
          <w:trHeight w:val="340"/>
        </w:trPr>
        <w:tc>
          <w:tcPr>
            <w:tcW w:w="4137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1F7A51" w:rsidRPr="001F7A51" w:rsidRDefault="001F7A51" w:rsidP="001F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F7A5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г. Сокол</w:t>
            </w:r>
          </w:p>
        </w:tc>
      </w:tr>
      <w:tr w:rsidR="001F7A51" w:rsidRPr="001F7A51" w:rsidTr="001F7A51">
        <w:trPr>
          <w:gridAfter w:val="1"/>
          <w:wAfter w:w="5221" w:type="dxa"/>
          <w:cantSplit/>
          <w:trHeight w:hRule="exact" w:val="11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1F7A51" w:rsidRPr="001F7A51" w:rsidRDefault="001F7A51" w:rsidP="001F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</w:tcPr>
          <w:p w:rsidR="001F7A51" w:rsidRPr="001F7A51" w:rsidRDefault="001F7A51" w:rsidP="001F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7A51" w:rsidRPr="001F7A51" w:rsidRDefault="001F7A51" w:rsidP="001F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F7A51" w:rsidRPr="001F7A51" w:rsidTr="001F7A51">
        <w:trPr>
          <w:gridAfter w:val="1"/>
          <w:wAfter w:w="5221" w:type="dxa"/>
          <w:cantSplit/>
          <w:trHeight w:val="1277"/>
        </w:trPr>
        <w:tc>
          <w:tcPr>
            <w:tcW w:w="142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:rsidR="001F7A51" w:rsidRPr="001F7A51" w:rsidRDefault="001F7A51" w:rsidP="001F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hideMark/>
          </w:tcPr>
          <w:p w:rsidR="001F7A51" w:rsidRPr="001F7A51" w:rsidRDefault="001F7A51" w:rsidP="001F7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внесении  изменений в решение Муниципального Собрания Сокольского муниципального округа от 20 октября 2022 года № 27  </w:t>
            </w:r>
          </w:p>
        </w:tc>
        <w:tc>
          <w:tcPr>
            <w:tcW w:w="168" w:type="dxa"/>
          </w:tcPr>
          <w:p w:rsidR="001F7A51" w:rsidRPr="001F7A51" w:rsidRDefault="001F7A51" w:rsidP="001F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F7A51" w:rsidRPr="001F7A51" w:rsidRDefault="001F7A51" w:rsidP="001F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7A51" w:rsidRPr="001F7A51" w:rsidRDefault="001F7A51" w:rsidP="001F7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16 Федерального закона от 6 октября 2003 года №131-ФЗ «Об общих принципах организации местного самоуправления в Российской Федерации», 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 Муниципального Собрания от 07 ноября 2024 года №329 «О внесении изменения в решение Муниципального Собрания от 29 сентября 2022 года №10»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Собрание </w:t>
      </w:r>
      <w:r w:rsidRPr="001F7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1F7A51" w:rsidRPr="001F7A51" w:rsidRDefault="001F7A51" w:rsidP="001F7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1. В пунктах 1, 2 решения Муниципального Собрания Сокольского муниципального округа от 20 октября 2022 года № 27 «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Управления культуры, спорта, молодёжной политики и туризма Сокольского муниципального округа Вологодской области и реорганизации Управления культуры, спорта, молодёжной политики и туризма Администрации Сокольского муниципального района» слово «спорта» исключить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F7A51" w:rsidRPr="001F7A51" w:rsidRDefault="001F7A51" w:rsidP="001F7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Утвердить Положение об Управлении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молодёжной политики и туризма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Сокольского муниципального округа Вологодской области в новой редакции согласно приложению, к настоящему решению.</w:t>
      </w:r>
    </w:p>
    <w:p w:rsidR="001F7A51" w:rsidRPr="001F7A51" w:rsidRDefault="001F7A51" w:rsidP="001F7A51">
      <w:pPr>
        <w:autoSpaceDE w:val="0"/>
        <w:autoSpaceDN w:val="0"/>
        <w:adjustRightInd w:val="0"/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  Начальнику Управления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спорта, молодёжной политики и туризма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Сокольского муниципального округа Вологодской области </w:t>
      </w:r>
      <w:proofErr w:type="spellStart"/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Хамитгалеевой</w:t>
      </w:r>
      <w:proofErr w:type="spellEnd"/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Надежде Ивановне, в установленные действующим законодательством сроки, зарегистрировать изменения путем направления в орган государственной власти, осуществляющий государственную регистрацию юридических лиц, заявления по форме, утвержденной приказом Федеральной налоговой службы от 31 августа 2020 года № ЕД-7-14/617@.</w:t>
      </w:r>
    </w:p>
    <w:p w:rsidR="001F7A51" w:rsidRPr="001F7A51" w:rsidRDefault="001F7A51" w:rsidP="001F7A51">
      <w:pPr>
        <w:tabs>
          <w:tab w:val="left" w:pos="374"/>
          <w:tab w:val="left" w:pos="112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4.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1 января 2025 года и 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подлежит официальному опубликованию в газете «</w:t>
      </w:r>
      <w:proofErr w:type="spellStart"/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Сокольская</w:t>
      </w:r>
      <w:proofErr w:type="spellEnd"/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правда» и размещению на официальном сайте Сокольского муниципального округа в информационно-телекоммуникационной сети «Интернет».</w:t>
      </w:r>
    </w:p>
    <w:p w:rsidR="001F7A51" w:rsidRPr="001F7A51" w:rsidRDefault="001F7A51" w:rsidP="001F7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236"/>
        <w:gridCol w:w="4927"/>
      </w:tblGrid>
      <w:tr w:rsidR="001F7A51" w:rsidRPr="001F7A51" w:rsidTr="001F7A51">
        <w:tc>
          <w:tcPr>
            <w:tcW w:w="4409" w:type="dxa"/>
            <w:hideMark/>
          </w:tcPr>
          <w:p w:rsidR="001F7A51" w:rsidRPr="001F7A51" w:rsidRDefault="001F7A51" w:rsidP="001F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7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Муниципального</w:t>
            </w:r>
          </w:p>
        </w:tc>
        <w:tc>
          <w:tcPr>
            <w:tcW w:w="236" w:type="dxa"/>
          </w:tcPr>
          <w:p w:rsidR="001F7A51" w:rsidRPr="001F7A51" w:rsidRDefault="001F7A51" w:rsidP="001F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28" w:type="dxa"/>
            <w:hideMark/>
          </w:tcPr>
          <w:p w:rsidR="001F7A51" w:rsidRPr="001F7A51" w:rsidRDefault="001F7A51" w:rsidP="001F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7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Сокольского муниципального</w:t>
            </w:r>
          </w:p>
        </w:tc>
      </w:tr>
      <w:tr w:rsidR="001F7A51" w:rsidRPr="001F7A51" w:rsidTr="001F7A51">
        <w:tc>
          <w:tcPr>
            <w:tcW w:w="4409" w:type="dxa"/>
            <w:hideMark/>
          </w:tcPr>
          <w:p w:rsidR="001F7A51" w:rsidRPr="001F7A51" w:rsidRDefault="001F7A51" w:rsidP="001F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7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Собрания Сокольского</w:t>
            </w:r>
          </w:p>
        </w:tc>
        <w:tc>
          <w:tcPr>
            <w:tcW w:w="236" w:type="dxa"/>
          </w:tcPr>
          <w:p w:rsidR="001F7A51" w:rsidRPr="001F7A51" w:rsidRDefault="001F7A51" w:rsidP="001F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28" w:type="dxa"/>
            <w:hideMark/>
          </w:tcPr>
          <w:p w:rsidR="001F7A51" w:rsidRPr="001F7A51" w:rsidRDefault="001F7A51" w:rsidP="001F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7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округа</w:t>
            </w:r>
          </w:p>
        </w:tc>
      </w:tr>
      <w:tr w:rsidR="001F7A51" w:rsidRPr="001F7A51" w:rsidTr="001F7A51">
        <w:tc>
          <w:tcPr>
            <w:tcW w:w="4409" w:type="dxa"/>
            <w:hideMark/>
          </w:tcPr>
          <w:p w:rsidR="001F7A51" w:rsidRPr="001F7A51" w:rsidRDefault="001F7A51" w:rsidP="001F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7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36" w:type="dxa"/>
          </w:tcPr>
          <w:p w:rsidR="001F7A51" w:rsidRPr="001F7A51" w:rsidRDefault="001F7A51" w:rsidP="001F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1F7A51" w:rsidRPr="001F7A51" w:rsidRDefault="001F7A51" w:rsidP="001F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F7A51" w:rsidRPr="001F7A51" w:rsidTr="001F7A51">
        <w:tc>
          <w:tcPr>
            <w:tcW w:w="4409" w:type="dxa"/>
          </w:tcPr>
          <w:p w:rsidR="001F7A51" w:rsidRPr="001F7A51" w:rsidRDefault="001F7A51" w:rsidP="001F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1F7A51" w:rsidRPr="001F7A51" w:rsidRDefault="001F7A51" w:rsidP="001F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1F7A51" w:rsidRPr="001F7A51" w:rsidRDefault="001F7A51" w:rsidP="001F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F7A51" w:rsidRPr="001F7A51" w:rsidTr="001F7A51">
        <w:tc>
          <w:tcPr>
            <w:tcW w:w="4409" w:type="dxa"/>
            <w:hideMark/>
          </w:tcPr>
          <w:p w:rsidR="001F7A51" w:rsidRPr="001F7A51" w:rsidRDefault="001F7A51" w:rsidP="001F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F7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А.Л.Сохрин</w:t>
            </w:r>
            <w:proofErr w:type="spellEnd"/>
          </w:p>
        </w:tc>
        <w:tc>
          <w:tcPr>
            <w:tcW w:w="236" w:type="dxa"/>
          </w:tcPr>
          <w:p w:rsidR="001F7A51" w:rsidRPr="001F7A51" w:rsidRDefault="001F7A51" w:rsidP="001F7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28" w:type="dxa"/>
            <w:hideMark/>
          </w:tcPr>
          <w:p w:rsidR="001F7A51" w:rsidRPr="001F7A51" w:rsidRDefault="001F7A51" w:rsidP="001F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F7A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В.А.Носков</w:t>
            </w:r>
            <w:proofErr w:type="spellEnd"/>
          </w:p>
        </w:tc>
      </w:tr>
    </w:tbl>
    <w:p w:rsidR="001F7A51" w:rsidRPr="001F7A51" w:rsidRDefault="001F7A51" w:rsidP="001F7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A51" w:rsidRPr="001F7A51" w:rsidRDefault="001F7A51" w:rsidP="001F7A51">
      <w:pPr>
        <w:shd w:val="clear" w:color="auto" w:fill="FFFFFF"/>
        <w:spacing w:after="0" w:line="322" w:lineRule="exact"/>
        <w:ind w:left="5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shd w:val="clear" w:color="auto" w:fill="FFFFFF"/>
        <w:spacing w:after="0" w:line="322" w:lineRule="exact"/>
        <w:ind w:left="5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shd w:val="clear" w:color="auto" w:fill="FFFFFF"/>
        <w:spacing w:after="0" w:line="322" w:lineRule="exact"/>
        <w:ind w:left="5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УТВЕРЖДЕНО </w:t>
      </w:r>
    </w:p>
    <w:p w:rsidR="001F7A51" w:rsidRPr="001F7A51" w:rsidRDefault="001F7A51" w:rsidP="001F7A51">
      <w:pPr>
        <w:shd w:val="clear" w:color="auto" w:fill="FFFFFF"/>
        <w:spacing w:after="0" w:line="240" w:lineRule="auto"/>
        <w:ind w:left="5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Муниципального</w:t>
      </w:r>
    </w:p>
    <w:p w:rsidR="001F7A51" w:rsidRPr="001F7A51" w:rsidRDefault="001F7A51" w:rsidP="001F7A51">
      <w:pPr>
        <w:shd w:val="clear" w:color="auto" w:fill="FFFFFF"/>
        <w:spacing w:after="0" w:line="240" w:lineRule="auto"/>
        <w:ind w:left="5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</w:t>
      </w:r>
    </w:p>
    <w:p w:rsidR="001F7A51" w:rsidRPr="00DB0B9B" w:rsidRDefault="00DB0B9B" w:rsidP="001F7A51">
      <w:pPr>
        <w:shd w:val="clear" w:color="auto" w:fill="FFFFFF"/>
        <w:spacing w:after="0" w:line="240" w:lineRule="auto"/>
        <w:ind w:left="5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7A51"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19.12.2024</w:t>
      </w:r>
      <w:r w:rsidR="001F7A51"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353</w:t>
      </w:r>
    </w:p>
    <w:p w:rsidR="001F7A51" w:rsidRPr="001F7A51" w:rsidRDefault="001F7A51" w:rsidP="001F7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7A51" w:rsidRPr="001F7A51" w:rsidRDefault="001F7A51" w:rsidP="001F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Положение </w:t>
      </w:r>
    </w:p>
    <w:p w:rsidR="001F7A51" w:rsidRPr="001F7A51" w:rsidRDefault="001F7A51" w:rsidP="001F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Управлении культуры, молодёжной политики и туризма</w:t>
      </w:r>
    </w:p>
    <w:p w:rsidR="001F7A51" w:rsidRPr="001F7A51" w:rsidRDefault="001F7A51" w:rsidP="001F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Сокольского муниципального округа Вологодской области </w:t>
      </w:r>
    </w:p>
    <w:p w:rsidR="001F7A51" w:rsidRPr="001F7A51" w:rsidRDefault="001F7A51" w:rsidP="001F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(новая редакция)</w:t>
      </w:r>
    </w:p>
    <w:p w:rsidR="001F7A51" w:rsidRPr="001F7A51" w:rsidRDefault="001F7A51" w:rsidP="001F7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7A51" w:rsidRPr="001F7A51" w:rsidRDefault="001F7A51" w:rsidP="001F7A51">
      <w:pPr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1. Общие положения.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Управление 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культуры, молодёжной политики и туризма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Сокольского муниципального округа Вологодской области (далее по тексту – Управление) является органом местного самоуправления Сокольского муниципального округа Вологодской области (далее по тексту – </w:t>
      </w:r>
      <w:proofErr w:type="spellStart"/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Сокольский</w:t>
      </w:r>
      <w:proofErr w:type="spellEnd"/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округ, муниципальный округ), осуществляющим полномочия в сфере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молодёжной политики и туризма, а также иные полномочия в соответствии с настоящим Положением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F7A51" w:rsidRPr="001F7A51" w:rsidRDefault="001F7A51" w:rsidP="001F7A51">
      <w:pPr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Полное наименование органа местного самоуправления Сокольского муниципального округа - Управление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молодёжной политики и туризма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Сокольского муниципального округа Вологодской области.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Официальное сокращенное наименование органа местного самоуправления Сокольского муниципального округа - 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молодёжной политики и туризма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Сокольского муниципального округа.   </w:t>
      </w:r>
    </w:p>
    <w:p w:rsidR="001F7A51" w:rsidRPr="001F7A51" w:rsidRDefault="001F7A51" w:rsidP="001F7A51">
      <w:pPr>
        <w:suppressAutoHyphens/>
        <w:spacing w:after="0" w:line="285" w:lineRule="atLeast"/>
        <w:ind w:firstLine="74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Учредителем Управления является муниципальное образование </w:t>
      </w:r>
      <w:proofErr w:type="spellStart"/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Сокольский</w:t>
      </w:r>
      <w:proofErr w:type="spellEnd"/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Вологодской области. </w:t>
      </w:r>
      <w:r w:rsidRPr="001F7A5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Права учредителя Управления осуществляет Муниципальное Собрание Сокольского муниципального округа.</w:t>
      </w:r>
    </w:p>
    <w:p w:rsidR="001F7A51" w:rsidRPr="001F7A51" w:rsidRDefault="001F7A51" w:rsidP="001F7A51">
      <w:pPr>
        <w:suppressAutoHyphens/>
        <w:spacing w:after="0" w:line="285" w:lineRule="atLeast"/>
        <w:ind w:firstLine="74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молодёжной политики и туризма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Сокольского муниципального округа Вологодской области является правопреемником Управления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спорта, молодёжной политики и туризма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Сокольского муниципального округа в отношениях с органами государственной власти Российской Федерации, органами государственной власти Вологодской области, органами местного самоуправления и должностными лицами местного самоуправления, физическими и юридическими лицами</w:t>
      </w:r>
      <w:r w:rsidRPr="001F7A5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.  </w:t>
      </w:r>
    </w:p>
    <w:p w:rsidR="001F7A51" w:rsidRPr="001F7A51" w:rsidRDefault="001F7A51" w:rsidP="001F7A51">
      <w:pPr>
        <w:suppressAutoHyphens/>
        <w:spacing w:after="0" w:line="285" w:lineRule="atLeast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>4. Управление является муниципальным казенным учреждением, образованным для осуществления управленческих функций, имеет лицевые счета, открытые в соответствии с Бюджетным кодексом Российской Федерации, бюджетную смету, гербовую печать, штампы, бланки со своим наименованием.</w:t>
      </w:r>
    </w:p>
    <w:p w:rsidR="001F7A51" w:rsidRPr="001F7A51" w:rsidRDefault="001F7A51" w:rsidP="001F7A51">
      <w:pPr>
        <w:widowControl w:val="0"/>
        <w:suppressAutoHyphens/>
        <w:autoSpaceDE w:val="0"/>
        <w:spacing w:after="0" w:line="240" w:lineRule="auto"/>
        <w:ind w:firstLine="748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1F7A51">
        <w:rPr>
          <w:rFonts w:ascii="Times New Roman" w:eastAsia="Arial" w:hAnsi="Times New Roman" w:cs="Arial"/>
          <w:sz w:val="28"/>
          <w:szCs w:val="28"/>
          <w:lang w:eastAsia="ar-SA"/>
        </w:rPr>
        <w:t>Управление входит в структуру органов местного самоуправления Сокольского муниципального округа, установленную Уставом Сокольского муниципального округа.</w:t>
      </w:r>
    </w:p>
    <w:p w:rsidR="001F7A51" w:rsidRPr="001F7A51" w:rsidRDefault="001F7A51" w:rsidP="001F7A51">
      <w:pPr>
        <w:suppressAutoHyphens/>
        <w:spacing w:after="0" w:line="285" w:lineRule="atLeast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 Структура и штатная численность Управления утверждаются главой Сокольского муниципального округа.</w:t>
      </w:r>
    </w:p>
    <w:p w:rsidR="001F7A51" w:rsidRPr="001F7A51" w:rsidRDefault="001F7A51" w:rsidP="001F7A51">
      <w:pPr>
        <w:suppressAutoHyphens/>
        <w:spacing w:after="0" w:line="285" w:lineRule="atLeast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>6. Управление в своей деятельности подотчетно и подконтрольно главе Сокольского муниципального округа и Муниципальному Собранию Сокольского муниципального округа.</w:t>
      </w:r>
    </w:p>
    <w:p w:rsidR="001F7A51" w:rsidRPr="001F7A51" w:rsidRDefault="001F7A51" w:rsidP="001F7A51">
      <w:pPr>
        <w:suppressAutoHyphens/>
        <w:spacing w:after="0" w:line="285" w:lineRule="atLeast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>7. Местонахождение: Вологодская область, город Сокол.</w:t>
      </w:r>
    </w:p>
    <w:p w:rsidR="001F7A51" w:rsidRPr="001F7A51" w:rsidRDefault="001F7A51" w:rsidP="001F7A51">
      <w:pPr>
        <w:suppressAutoHyphens/>
        <w:spacing w:after="0" w:line="285" w:lineRule="atLeast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Почтовый адрес: 162130, Вологодская обл., </w:t>
      </w:r>
      <w:proofErr w:type="spellStart"/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>г.Сокол</w:t>
      </w:r>
      <w:proofErr w:type="spellEnd"/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ул.Советская</w:t>
      </w:r>
      <w:proofErr w:type="spellEnd"/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д.73.</w:t>
      </w:r>
    </w:p>
    <w:p w:rsidR="001F7A51" w:rsidRPr="001F7A51" w:rsidRDefault="001F7A51" w:rsidP="001F7A51">
      <w:pPr>
        <w:suppressAutoHyphens/>
        <w:spacing w:after="0" w:line="285" w:lineRule="atLeast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ar-SA"/>
        </w:rPr>
        <w:t>9. Управление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Уставом, законами и иными нормативными правовыми актами Вологодской области, Уставом Сокольского муниципального округа Вологодской области, иными муниципальными правовыми актами Сокольского муниципального округа Вологодской области, настоящим Положением.</w:t>
      </w:r>
    </w:p>
    <w:p w:rsidR="001F7A51" w:rsidRPr="001F7A51" w:rsidRDefault="001F7A51" w:rsidP="001F7A51">
      <w:pPr>
        <w:shd w:val="clear" w:color="auto" w:fill="FFFFFF"/>
        <w:suppressAutoHyphens/>
        <w:spacing w:after="0" w:line="240" w:lineRule="auto"/>
        <w:ind w:left="360" w:firstLine="7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A51" w:rsidRPr="001F7A51" w:rsidRDefault="001F7A51" w:rsidP="001F7A51">
      <w:pPr>
        <w:tabs>
          <w:tab w:val="left" w:pos="0"/>
        </w:tabs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2. Задачи Управления.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F7A51">
        <w:rPr>
          <w:rFonts w:ascii="Times New Roman" w:hAnsi="Times New Roman" w:cs="Times New Roman"/>
          <w:sz w:val="28"/>
          <w:szCs w:val="28"/>
        </w:rPr>
        <w:t>Основными задачами Управления является осуществление своих полномочий в целях реализации следующих вопросов местного значения Сокольского муниципального округа: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 библиотек 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Сокольского муниципального округа;</w:t>
      </w:r>
    </w:p>
    <w:p w:rsidR="001F7A51" w:rsidRPr="001F7A51" w:rsidRDefault="001F7A51" w:rsidP="001F7A51">
      <w:pPr>
        <w:tabs>
          <w:tab w:val="num" w:pos="0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организация предоставления дополнительного художественного образования, осуществление координации и контроля за организацией предоставления дополнительного художественного образования;</w:t>
      </w:r>
    </w:p>
    <w:p w:rsidR="001F7A51" w:rsidRPr="001F7A51" w:rsidRDefault="001F7A51" w:rsidP="001F7A51">
      <w:pPr>
        <w:tabs>
          <w:tab w:val="num" w:pos="0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организации досуга и обеспечения жителей Сокольского муниципального округа услугами организаций культуры;</w:t>
      </w:r>
    </w:p>
    <w:p w:rsidR="001F7A51" w:rsidRPr="001F7A51" w:rsidRDefault="001F7A51" w:rsidP="001F7A51">
      <w:pPr>
        <w:tabs>
          <w:tab w:val="num" w:pos="0"/>
          <w:tab w:val="left" w:pos="1134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Сокольском муниципальном округе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A51" w:rsidRPr="001F7A51" w:rsidRDefault="001F7A51" w:rsidP="001F7A51">
      <w:pPr>
        <w:tabs>
          <w:tab w:val="num" w:pos="0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осуществление полномочий учредителя музеев Сокольского муниципального округа;</w:t>
      </w:r>
    </w:p>
    <w:p w:rsidR="001F7A51" w:rsidRPr="001F7A51" w:rsidRDefault="001F7A51" w:rsidP="001F7A51">
      <w:pPr>
        <w:tabs>
          <w:tab w:val="num" w:pos="0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и осуществление мероприятий по работе с детьми и молодёжью в Сокольском муниципальном округе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F7A51" w:rsidRPr="001F7A51" w:rsidRDefault="001F7A51" w:rsidP="001F7A51">
      <w:pPr>
        <w:tabs>
          <w:tab w:val="num" w:pos="0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создание условий для развития туризма в Сокольском муниципальном округе;</w:t>
      </w:r>
    </w:p>
    <w:p w:rsidR="001F7A51" w:rsidRPr="001F7A51" w:rsidRDefault="001F7A51" w:rsidP="001F7A51">
      <w:pPr>
        <w:shd w:val="clear" w:color="auto" w:fill="FFFFFF"/>
        <w:tabs>
          <w:tab w:val="num" w:pos="0"/>
        </w:tabs>
        <w:spacing w:after="0" w:line="240" w:lineRule="auto"/>
        <w:ind w:right="10"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осуществление полномочий учредителя муниципальных учреждений </w:t>
      </w:r>
      <w:proofErr w:type="gramStart"/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 дополнительного</w:t>
      </w:r>
      <w:proofErr w:type="gramEnd"/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отрасти «Культура», молодёжной политики и туризма, необходимых для осуществления полномочий по решению вопросов местного значения в сфере культуры, молодёжной политики и туризма; </w:t>
      </w:r>
    </w:p>
    <w:p w:rsidR="001F7A51" w:rsidRPr="001F7A51" w:rsidRDefault="001F7A51" w:rsidP="001F7A51">
      <w:pPr>
        <w:tabs>
          <w:tab w:val="num" w:pos="0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Сокольского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Сокольского муниципального округа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A51" w:rsidRPr="001F7A51" w:rsidRDefault="001F7A51" w:rsidP="001F7A51">
      <w:pPr>
        <w:tabs>
          <w:tab w:val="num" w:pos="0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 участие в разработке и осуществлении политики муниципального округа в области культуры, молодёжной сферы, туризма на территории Сокольского муниципального округа, обеспечивающей необходимые условия для реализации конституционных прав граждан на свободу творчества и культурную деятельность;</w:t>
      </w:r>
    </w:p>
    <w:p w:rsidR="001F7A51" w:rsidRPr="001F7A51" w:rsidRDefault="001F7A51" w:rsidP="001F7A51">
      <w:pPr>
        <w:tabs>
          <w:tab w:val="num" w:pos="0"/>
          <w:tab w:val="left" w:pos="935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1F7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соблюдением исполнения муниципальных правовых актов Сокольского муниципального округа в сферах культуры, искусства, охраны объектов культурного наследия, молодёжной политики, туризма;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Pr="001F7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к информации о своей деятельности в соответствии с действующим законодательством, а также размещение информации о предоставляемых им муниципальных услугах;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Pr="001F7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ведомственного контроля за соблюдением трудового законодательства и иных нормативных правовых актов, содержащих нормы трудового права в отношении подведомственных ему учреждений;</w:t>
      </w:r>
    </w:p>
    <w:p w:rsidR="001F7A51" w:rsidRPr="001F7A51" w:rsidRDefault="001F7A51" w:rsidP="001F7A51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F7A51">
        <w:rPr>
          <w:rFonts w:ascii="Times New Roman" w:hAnsi="Times New Roman" w:cs="Times New Roman"/>
          <w:sz w:val="28"/>
          <w:szCs w:val="28"/>
        </w:rPr>
        <w:t>14)</w:t>
      </w:r>
      <w:r w:rsidRPr="001F7A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7A51">
        <w:rPr>
          <w:rFonts w:ascii="Times New Roman" w:hAnsi="Times New Roman" w:cs="Times New Roman"/>
          <w:sz w:val="28"/>
          <w:szCs w:val="28"/>
        </w:rPr>
        <w:t xml:space="preserve">участие в осуществлении мер по противодействию коррупции в границах Сокольского муниципального округа в части компетенции Управления; </w:t>
      </w:r>
    </w:p>
    <w:p w:rsidR="001F7A51" w:rsidRPr="001F7A51" w:rsidRDefault="001F7A51" w:rsidP="001F7A51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F7A51">
        <w:rPr>
          <w:rFonts w:ascii="Times New Roman" w:hAnsi="Times New Roman" w:cs="Times New Roman"/>
          <w:sz w:val="28"/>
          <w:szCs w:val="28"/>
        </w:rPr>
        <w:t>15) соблюдение требований системы внутреннего обеспечения соответствия функционирования антимонопольного законодательства (антимонопольного комплекса);</w:t>
      </w:r>
    </w:p>
    <w:p w:rsidR="001F7A51" w:rsidRPr="001F7A51" w:rsidRDefault="001F7A51" w:rsidP="001F7A51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F7A51">
        <w:rPr>
          <w:rFonts w:ascii="Times New Roman" w:hAnsi="Times New Roman" w:cs="Times New Roman"/>
          <w:sz w:val="28"/>
          <w:szCs w:val="28"/>
        </w:rPr>
        <w:t>16)</w:t>
      </w:r>
      <w:r w:rsidRPr="001F7A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7A51">
        <w:rPr>
          <w:rFonts w:ascii="Times New Roman" w:hAnsi="Times New Roman" w:cs="Times New Roman"/>
          <w:sz w:val="28"/>
          <w:szCs w:val="28"/>
        </w:rPr>
        <w:t xml:space="preserve">осуществление отдельных государственных полномочий, переданных органам местного самоуправления муниципального образования </w:t>
      </w:r>
      <w:proofErr w:type="spellStart"/>
      <w:r w:rsidRPr="001F7A51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1F7A51">
        <w:rPr>
          <w:rFonts w:ascii="Times New Roman" w:hAnsi="Times New Roman" w:cs="Times New Roman"/>
          <w:sz w:val="28"/>
          <w:szCs w:val="28"/>
        </w:rPr>
        <w:t xml:space="preserve"> муниципальный округ в установленном порядке, в части компетенции Управления;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Pr="001F7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отдельных государственных полномочий, не переданных в установленном порядке (в случае принятия Муниципальным Собранием Сокольского муниципального округа решения о реализации права на участие в осуществлении указанных полномочий), в части компетенции Управления.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3. Основные функции.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F7A51">
        <w:rPr>
          <w:rFonts w:ascii="Times New Roman" w:hAnsi="Times New Roman" w:cs="Times New Roman"/>
          <w:sz w:val="28"/>
          <w:szCs w:val="28"/>
        </w:rPr>
        <w:t>1. Осуществляет координацию и регулирование в установленном законодательством порядке на территории Сокольского муниципального округа деятельности организаций культуры, молодёжной политики, туризма.</w:t>
      </w:r>
    </w:p>
    <w:p w:rsidR="001F7A51" w:rsidRPr="001F7A51" w:rsidRDefault="001F7A51" w:rsidP="001F7A51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F7A51">
        <w:rPr>
          <w:rFonts w:ascii="Times New Roman" w:hAnsi="Times New Roman" w:cs="Times New Roman"/>
          <w:sz w:val="28"/>
          <w:szCs w:val="28"/>
        </w:rPr>
        <w:t>2. Создает условия для организации воспитания детей в организациях отдыха детей и их оздоровления на базе подведомственных Управлению учреждений.</w:t>
      </w:r>
    </w:p>
    <w:p w:rsidR="001F7A51" w:rsidRPr="001F7A51" w:rsidRDefault="001F7A51" w:rsidP="001F7A51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F7A51">
        <w:rPr>
          <w:rFonts w:ascii="Times New Roman" w:hAnsi="Times New Roman" w:cs="Times New Roman"/>
          <w:sz w:val="28"/>
          <w:szCs w:val="28"/>
        </w:rPr>
        <w:t>3. Содействует организации летнего труда и отдыха детей и подростков, деятельности других учреждений, ведущих работу с детьми и молодёжью.</w:t>
      </w:r>
    </w:p>
    <w:p w:rsidR="001F7A51" w:rsidRPr="001F7A51" w:rsidRDefault="001F7A51" w:rsidP="001F7A51">
      <w:pPr>
        <w:tabs>
          <w:tab w:val="num" w:pos="0"/>
          <w:tab w:val="num" w:pos="561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Разрабатывает и реализует меры по обеспечению и защите прав и законных интересов молодёжи на территории Сокольского муниципального округа.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5. В сфере оказания поддержки и содействия российского движения детей и молодёжи (далее - Движение) осуществляет: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а) разработку и реализацию мероприятий по поддержке Движения;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б) оказание поддержки первичным и местным отделениям Движения, в том числе в их взаимодействии с муниципальными учреждениями и иными организациями;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поддержку Движения в иных формах в соответствии с законодательством Российской Федерации и муниципальными правовыми актами. </w:t>
      </w:r>
    </w:p>
    <w:p w:rsidR="001F7A51" w:rsidRPr="001F7A51" w:rsidRDefault="001F7A51" w:rsidP="001F7A51">
      <w:pPr>
        <w:tabs>
          <w:tab w:val="num" w:pos="0"/>
          <w:tab w:val="num" w:pos="561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Организует и осуществляет мониторинг реализации молодёжной политики на территории Сокольского муниципального округа.</w:t>
      </w:r>
    </w:p>
    <w:p w:rsidR="001F7A51" w:rsidRPr="001F7A51" w:rsidRDefault="001F7A51" w:rsidP="001F7A51">
      <w:pPr>
        <w:tabs>
          <w:tab w:val="num" w:pos="0"/>
          <w:tab w:val="num" w:pos="561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Содействует сохранению и развитию народного творчества, обеспечению разнообразия культурно-досуговой деятельности.</w:t>
      </w:r>
    </w:p>
    <w:p w:rsidR="001F7A51" w:rsidRPr="001F7A51" w:rsidRDefault="001F7A51" w:rsidP="001F7A51">
      <w:pPr>
        <w:tabs>
          <w:tab w:val="num" w:pos="0"/>
          <w:tab w:val="num" w:pos="561"/>
        </w:tabs>
        <w:spacing w:after="0" w:line="240" w:lineRule="auto"/>
        <w:ind w:firstLine="748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основные задачи и направления развития на территории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Сокольского муниципального округа</w:t>
      </w: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местных условий и возможностей. </w:t>
      </w:r>
    </w:p>
    <w:p w:rsidR="001F7A51" w:rsidRPr="001F7A51" w:rsidRDefault="001F7A51" w:rsidP="001F7A51">
      <w:pPr>
        <w:shd w:val="clear" w:color="auto" w:fill="FFFFFF"/>
        <w:tabs>
          <w:tab w:val="num" w:pos="0"/>
          <w:tab w:val="num" w:pos="561"/>
        </w:tabs>
        <w:spacing w:after="0" w:line="240" w:lineRule="auto"/>
        <w:ind w:right="5"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1F7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Оказывает поддержку добровольческим (волонтерским) и социально ориентированным некоммерческим организациям, осуществляющим деятельность в сферах культуры, молодёжной политики, туризма, в целях стимулирования их работы, привлекает представителей волонтерского сообщества и некоммерческие организации для реализации социальных проектов в указанных выше сферах деятельности.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1F7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 функцию главного распорядителя бюджетных средств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Сокольского муниципального округа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отношении подведомственных учреждений и функцию главного распорядителя и получателя средств бюджета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Сокольского муниципального округа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11.</w:t>
      </w:r>
      <w:r w:rsidRPr="001F7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Организует своевременное и правильное рассмотрение писем, жалоб и предложений граждан и организаций по вопросам, относящимся к компетенции Управления.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12.</w:t>
      </w:r>
      <w:r w:rsidRPr="001F7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Формирует и размещает муниципальный заказ на выполнение работ и оказание услуг, связанных с культурной деятельностью, досугом населения, молодёжной политикой и туризмом; осуществляет функции муниципального заказчика при размещении муниципальных заказов на поставки товаров, выполнение работ, оказание услуг по смете Управления в соответствии с действующим законодательством.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13.</w:t>
      </w:r>
      <w:r w:rsidRPr="001F7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Разрабатывает проекты муниципальных правовых актов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Сокольского муниципального округа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вопросам культуры, молодёжной политики и туризма в порядке, предусмотренном муниципальными правовыми актами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Сокольского муниципального округа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14.</w:t>
      </w:r>
      <w:r w:rsidRPr="001F7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Разрабатывает и обеспечивает реализацию муниципальных программ в области культуры, молодёжной политики, развития туризма и туристических услуг.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15.</w:t>
      </w:r>
      <w:r w:rsidRPr="001F7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 ведомственный контроль за соблюдением трудового законодательства в отношении подведомственных Управлению учреждений.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16.</w:t>
      </w:r>
      <w:r w:rsidRPr="001F7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 подготовку и заключение от имени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Сокольского муниципального округа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договоров в сферах культуры, молодёжной политики, туризма.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17.</w:t>
      </w:r>
      <w:r w:rsidRPr="001F7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участию в осуществлении мер по противодействию коррупции в границах Сокольского муниципального округа в части компетенции Управления: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Pr="001F7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обеспечивает соблюдение муниципальными служащими Управления и руководителями подведомственных учреждений ограничений и запретов, требований о предотвращении или урегулировании конфликта интересов, 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исполнение обязанностей, установленных Федеральным законом от 25 декабря 2008 года №273-ФЗ «О противодействии коррупции» и иными федеральными законами в сфере противодействия коррупции;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Pr="001F7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3) обеспечивает уведомление представителя нанимателя (работодателя), органов прокуратуры или других государственных органов о фактах совершения муниципальными служащими Управления коррупционных правонарушений, непредставления муниципальными служащими Управления, включенными в перечень, установленный муниципальным нормативным правовым актом, сведений либо представления недостоверных или неполных сведений о своих доходах (расходах), об имуществе и обязательствах имущественного характера, а также о доходах (расходах), об имуществе и обязательствах имущественного характера своих супруги (супруга) и несовершеннолетних детей;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4) обеспечивает реализацию муниципальными служащими Управления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5) взаимодействует с правоохранительными органами в сфере противодействия коррупции;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6) при заключении трудового договора или гражданско-правового договора на выполнение в Управлении в течение месяца работ (оказание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сообщает в письменной форме в десятидневный срок о заключении такого договора представителю нанимателя (работодателю) государственного или муниципального служащего по последнему месту его службы в соответствии с Постановлением Правительства Российской Федерации от 21 января 2015 года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18. Осуществляет муниципальный контроль в случаях и в порядке, установленных действующим законодательством и муниципальными правовыми актами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Сокольского муниципального округа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 Осуществляет реализацию иных вопросов местного значения, иных отдельных государственных полномочий, переданных органам местного самоуправления муниципального образования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Сокольского муниципального округа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установленном порядке, и иных отдельных не переданных государственных полномочий (в случае принятия Муниципальным Собранием 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Сокольского муниципального округа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решения о реализации права на участие в осуществлении указанных полномочий), исполнение которых обеспечивается органами местного самоуправления Сокольского муниципального округа в соответствии с действующим законодательством, в 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пределах, определенных муниципальными правовыми актами Сокольского муниципального округа.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20. По решению вопросов общей компетенции: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 готовит проекты муниципальных правовых актов, а также участвует в подготовке материалов на заседания, проводимые органами местного самоуправления Сокольского муниципального округа, по вопросам, входящим в компетенцию Управления;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 согласовывает проекты муниципальных правовых актов Сокольского муниципального округа по вопросам компетенции Управления;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осуществляет функции муниципального заказчика при размещении муниципальных заказов на поставки товаров, выполнение работ, оказание услуг для нужд Управления в соответствии с действующим законодательством;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 готовит в установленном порядке проекты договоров и муниципальных контрактов по вопросам компетенции Управления;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5) осуществляет антикоррупционную экспертизу разрабатываемых Управлением проектов нормативных актов;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осуществляет функции главного распорядителя и получателя средств бюджета Сокольского муниципального округа в отношении средств, выделенных в бюджете Сокольского муниципального округа на реализацию возложенных на Управление задач и содержание Управления, в том числе: 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представляет в Финансово-экономическое управление Сокольского муниципального округа предложения по формированию расходной части бюджета Сокольского муниципального округа по направлениям деятельности Управления, в том числе по расходам на оплату мероприятий муниципальных программ, реализуемых в сферах культуры, молодёжной политики и туризма;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ведет в установленном порядке реестр расходных обязательств главного распорядителя бюджетных средств по вопросам, входящим в компетенцию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осуществляет функции главного администратора доходов бюджета муниципального округа в части компетенции Управления, выполняя в установленном порядке формирование перечня подведомственных ему администраторов доходов бюджета, представление сведений, необходимых для составления проекта бюджета, сведений для составления и ведения кассового плана, формирование и представление бюджетной отчетности главного администратора доходов бюджета, начисление, учет, контроль за правильностью исчисления, полнотой и своевременностью уплаты, взыскание и принятие решений о возврате (зачете) излишне уплаченных (взысканных) платежей в бюджет;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8) участвует в составлении прогнозов социально-экономического развития муниципального образования Сокольского муниципального округа по вопросам, входящим в компетенцию Управления;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9) издает муниципальные правовые акты по организации работы Управления и иным вопросам своей компетенции, за исключением вопросов, правовое регулирование которых осуществляется исключительно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Вологодской области, актами Правительства Вологодской области, решениями Муниципального 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Собрания Сокольского муниципального округа, актами Администрации Сокольского муниципального округа, а также актами иных органов государственной исполнительной власти и органов местного самоуправления Сокольского муниципального округа;  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10) осуществляет функции учредителя подведомственных Управлению муниципальных учреждений в соответствии с муниципальными правовыми актами Сокольского муниципального округа, в том числе: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контролирует деятельность подведомственных муниципальных учреждений, а также является для них отраслевым курирующим органом в пределах предоставленных прав;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ведет перечень муниципальных учреждений в сферах культуры, молодёжной политики и туризма, расположенных на территории Сокольского муниципального округа;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вносит предложения по вопросам создания, определению цели, предмета и вида деятельности, реорганизации и ликвидации подведомственных муниципальных учреждений, осуществляет реализацию принятых решений по указанным вопросам;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участвует в разработке и утверждении уставов подведомственных муниципальных учреждений, обеспечивает своевременное внесение изменений и дополнений в них, контролирует своевременное представление их на регистрацию;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разрабатывает и вносит на согласование в Комитет по управлению муниципальным имуществом Сокольского муниципального округа предложения по подведомственным муниципальным учреждениям о создании филиалов и открытии представительств, их участии в иных юридических лицах, в ассоциациях и других объединениях коммерческих организаций;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 проверку эффективного и правомерного использования бюджетных средств подведомственными муниципальными учреждениями;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контролирует выполнение объемных и качественных показателей деятельности подведомственных муниципальных учреждений;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согласовывает разработанные подведомственными муниципальными учреждениями программы по улучшению качества товаров, выполнению работ, оказанию услуг;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 оценку состояния дебиторской и кредиторской задолженности подведомственных муниципальных учреждений, содействует принятию мер по снижению уровня задолженности;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 мониторинг просроченной дебиторской и кредиторской задолженности подведомственных муниципальных учреждений;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участвует в регулировании трудовых отношений с руководителями подведомственных муниципальных учреждений, вносит в установленном порядке предложения для установления (изменения) должностных окладов и стимулирующих выплат руководителям подведомственных муниципальных учреждений;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 в установленном порядке проверку исполнения показателей премирования по итогам работы за отчетный период руководителями подведомственных муниципальных учреждений; согласовывает структуру и штатные расписания подведомственных муниципальных учреждений;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11) организует проведение публичных слушаний и оказывает содействие в их проведении по вопросам, входящим в компетенцию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12) формирует и предоставляет сведения о муниципальных услугах (функциях) муниципального образования </w:t>
      </w:r>
      <w:proofErr w:type="spellStart"/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Сокольский</w:t>
      </w:r>
      <w:proofErr w:type="spellEnd"/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 округ для размещения в Реестре муниципальных услуг (функций) муниципального образования </w:t>
      </w:r>
      <w:proofErr w:type="spellStart"/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Сокольский</w:t>
      </w:r>
      <w:proofErr w:type="spellEnd"/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 округ в части компетенции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13) обеспечивает подготовку и представление в установленном порядке информации по вопросам компетенции Управления для последующего ее размещения на официальном сайте Сокольского муниципального округа в информационно-телекоммуникационной сети «Интернет» или в средствах массовой информации;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14) обеспечивает соответствующий режим хранения и защиты информации, составляющей государственную, служебную, коммерческую и иную тайну, полученной в процессе деятельности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15) обеспечивает подготовку необходимых отчетов, аналитических справок, информации по вопросам деятельности Управления, в том числе ежегодного проекта отчета главы Сокольского муниципального округа перед населением и Муниципальным Собранием Сокольского муниципального округа;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16) рассматривает обращения граждан и юридических лиц по вопросам компетенции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17) осуществляет прием граждан и представителей организаций по вопросам компетенции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обеспечивает работу системы электронного документооборота в Управлении;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19) организует делопроизводство и контроль за его состоянием;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20) участвует в формировании резерва управленческих кадров Сокольского муниципального округа, кадрового резерва для замещения вакантных должностей муниципальной службы в Управлении;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21) участвует в проведении мониторинга действующих муниципальных нормативных правовых актов по сферам деятельности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 осуществляет иные функции в сферах культуры, молодёжной политики и туризма,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Федерации, законами Вологодской области и нормативными правовыми актами Правительства Вологодской области, муниципальными правовыми актами 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Сокольского муниципального округа</w:t>
      </w:r>
      <w:r w:rsidRPr="001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 Имущество Управления.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Имущество Управления является собственностью муниципального образования </w:t>
      </w:r>
      <w:proofErr w:type="spellStart"/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Сокольский</w:t>
      </w:r>
      <w:proofErr w:type="spellEnd"/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 и закрепляется за ним на праве оперативного управления.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Управление осуществляет право владения, пользования и распоряжения имуществом, закрепленным за ним на праве оперативного управления, в пределах прав, установленных действующим </w:t>
      </w: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законодательством, целями своей деятельности, заданиями собственника, назначением имущества и договором о порядке использования закрепленного муниципального имущества.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Источниками формирования имущества Управления являются: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средства бюджета муниципального округа;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имущество, переданное собственником;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иные источники в соответствии с законодательством Российской Федерации и Вологодской области.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Управление обязано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 в пределах средств, выделенных по бюджетной смете.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Собственник вправе изъять излишнее, неиспользуемое либо используемое Управлением не по назначению имущество и распорядиться им.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Финансирование Управления и использование им выделенных финансовых средств осуществляется в соответствии с бюджетной сметой, утверждаемой начальником Управления.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Расходование средств Управления производится в порядке, установленном бюджетным законодательством.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 Полномочия Управления.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для решения поставленных задач и выполнения, возложенных на него функций, в пределах своей компетенции имеет право: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запрашивать информацию, статистические и иные данные;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давать разъяснения по вопросам, отнесенным к компетенции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целях реализации вопросов местного значения Сокольского муниципального округа издавать приказы в пределах полномочий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вносить в установленном порядке предложения об образовании или упразднении координационных и консультативных органов по вопросам компетенции Управления;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проводить совещания, семинары, конференции, «круглые столы» по вопросам, отнесенным к компетенции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осуществлять иные полномочия, предусмотренные действующим законодательством и муниципальными правовыми актами.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6. Организация деятельности Управления.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Руководство деятельностью Управления на основе единоначалия осуществляет начальник Управления </w:t>
      </w:r>
      <w:r w:rsidRPr="001F7A51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культуры, молодёжной политики и туризма</w:t>
      </w: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Сокольского муниципального округа.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имеет в своем подчинении заместителя, который выполняет обязанности в соответствии с должностной инструкцией.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Начальник Управления, назначается на должность и освобождается от должности главой Сокольского муниципального округа в установленном порядке.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Начальник Управления: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действует без доверенности от имени Управления и представляет </w:t>
      </w:r>
      <w:proofErr w:type="spellStart"/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Сокольский</w:t>
      </w:r>
      <w:proofErr w:type="spellEnd"/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 по поручению главы Сокольского муниципального округа и (или) по согласованию с ним в органах местного самоуправления, в органах государственной власти, иных органах и организациях по вопросам, входящим в компетенцию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открывает и закрывает счета Управления в органе, уполномоченном на открытие лицевых счетов участникам бюджетного процесса в муниципальном образовании </w:t>
      </w:r>
      <w:proofErr w:type="spellStart"/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Сокольский</w:t>
      </w:r>
      <w:proofErr w:type="spellEnd"/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округ, совершает по ним операции;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распоряжается денежными средствами, поступающими на счета Управления, несет ответственность за их эффективное и целевое использование;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распоряжается имуществом Управления в пределах, установленных действующим законодательством и настоящим Положением;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обеспечивает соблюдение финансовой и учетной дисциплины;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назначает на должность и освобождает от должности работников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налагает на работников Управления дисциплинарные взыскания в соответствии с действующим законодательством;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вносит в установленном порядке предложения по переподготовке, повышению квалификации специалистов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организует разработку должностных инструкций работников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обеспечивает разработку и внесение на утверждение структуры и штатной численности главе Сокольского муниципального округа;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утверждает штатное расписание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вносит на рассмотрение главы Сокольского муниципального округа проекты муниципальных правовых актов по вопросам, входящим в компетенцию Управления;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утверждает: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бюджетную смету Управления в пределах утвержденных бюджетных ассигнований;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сметы подведомственных муниципальных учреждений;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подписывает: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контракты (договоры) в пределах средств, предусмотренных Управлением в бюджете Сокольского муниципального округа;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исковые заявления по вопросам, входящим в компетенцию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письма, запросы в уполномоченные органы и другие организации по вопросам, входящим в компетенцию Управления, а также по поручению главы Сокольского муниципального округа;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обращения физических и юридических лиц;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Управления; 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бухгалтерскую отчетность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документы, связанные с деятельностью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доверенности в отношении работников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статистические отчеты и иную информацию, предоставляемую в федеральные органы государственной власти, органы исполнительной власти Вологодской области, иные организации;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подписывает муниципальные правовые акты по вопросам в сфере деятельности Управления, за исключением вопросов, правовое регулирование которых осуществляется исключительно федеральными конституционными законами, нормативными правовыми актами Президента Российской Федерации и Правительства Российской Федерации, законами Вологодской области, актами Правительства Вологодской области, решениями Муниципального Собрания Сокольского муниципального округа, актами Администрации Сокольского муниципального округа, а также актами иных органов государственной исполнительной власти и органов местного самоуправления;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заключает и расторгает трудовые договоры с работниками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издает приказы по вопросам своей компетенции в соответствии с настоящим Положением и по вопросам осуществления прав и обязанностей представителя нанимателя (работодателя) в трудовых и иных непосредственно связанных с ними отношениях с работниками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составляет протоколы об административных правонарушениях в пределах представленной компетенции;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проводит планерные совещания со специалистами Управления, совещания и другие мероприятия с участием заинтересованных лиц по вопросам, входящим в компетенцию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 представляет в установленном порядке муниципальных служащих Управления к присвоению почетных званий и награждению государственными наградами Российской Федерации, наградами и поощрениями Губернатора Вологодской области, главы Сокольского муниципального округа, Муниципального Собрания Сокольского муниципального округа;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 рассматривает обращения граждан и юридических лиц по вопросам компетенции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 осуществляет прием граждан и представителей организаций по вопросам компетенции Управления;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 несет персональную ответственность за выполнение возложенных на Управление задач и выполнение функций;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 организует работу по рассмотрению и исполнению служебных документов, принятию решений о продлении сроков исполнения, о снятии с контроля служебных документов, адресованных главе Сокольского муниципального округа, относящихся к компетенции Управления.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период временного отсутствия начальника Управления его обязанности исполняет заместитель начальника Управления.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7. Взаимодействие Управления с Администрацией Сокольского муниципального округа, организациями, иными органами местного самоуправления и органами государственной власти.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осуществляет свою деятельность во взаимодействии с подведомственными предприятиями и учреждениями, Администрацией </w:t>
      </w: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Сокольского муниципального округа, иными органами местного самоуправления, органами государственной власти, организациями, гражданами в порядке, установленном главой Сокольского муниципального округа.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8. Ликвидация и реорганизация Управления, внесение изменений в Положение.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Ликвидация и реорганизация Управления осуществляются на основании решений Муниципального Собрания Сокольского муниципального округа в порядке, установленном законодательством Российской Федерации.</w:t>
      </w:r>
    </w:p>
    <w:p w:rsidR="001F7A51" w:rsidRPr="001F7A51" w:rsidRDefault="001F7A51" w:rsidP="001F7A5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Изменения в настоящее Положение вносятся решением Муниципального Собрания Сокольского муниципального округа.</w:t>
      </w:r>
    </w:p>
    <w:p w:rsidR="0011687C" w:rsidRDefault="0011687C"/>
    <w:sectPr w:rsidR="0011687C" w:rsidSect="00DB0B9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65D"/>
    <w:rsid w:val="0011687C"/>
    <w:rsid w:val="001D765D"/>
    <w:rsid w:val="001F7A51"/>
    <w:rsid w:val="003F0E16"/>
    <w:rsid w:val="00AB0AC9"/>
    <w:rsid w:val="00DB0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0544"/>
  <w15:chartTrackingRefBased/>
  <w15:docId w15:val="{3795366E-8076-4522-9D9D-ABFEB7AA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4724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2024-12-19T13:03:00Z</dcterms:created>
  <dcterms:modified xsi:type="dcterms:W3CDTF">2024-12-19T13:06:00Z</dcterms:modified>
</cp:coreProperties>
</file>