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page" w:tblpX="1986" w:tblpY="398"/>
        <w:tblW w:w="93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"/>
        <w:gridCol w:w="269"/>
        <w:gridCol w:w="1496"/>
        <w:gridCol w:w="374"/>
        <w:gridCol w:w="1769"/>
        <w:gridCol w:w="114"/>
        <w:gridCol w:w="5223"/>
      </w:tblGrid>
      <w:tr w:rsidR="005F04B3">
        <w:trPr>
          <w:cantSplit/>
          <w:trHeight w:hRule="exact" w:val="737"/>
        </w:trPr>
        <w:tc>
          <w:tcPr>
            <w:tcW w:w="9358" w:type="dxa"/>
            <w:gridSpan w:val="7"/>
            <w:tcMar>
              <w:left w:w="0" w:type="dxa"/>
              <w:right w:w="57" w:type="dxa"/>
            </w:tcMar>
          </w:tcPr>
          <w:p w:rsidR="005F04B3" w:rsidRDefault="00A92BE9">
            <w:pPr>
              <w:jc w:val="center"/>
            </w:pPr>
            <w:r>
              <w:rPr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374.4pt;margin-top:5.4pt;width:74.8pt;height:25.4pt;z-index:251657728">
                  <v:textbox>
                    <w:txbxContent>
                      <w:p w:rsidR="005F04B3" w:rsidRDefault="005F04B3">
                        <w:r>
                          <w:t>ПРОЕКТ</w:t>
                        </w:r>
                      </w:p>
                    </w:txbxContent>
                  </v:textbox>
                </v:shape>
              </w:pict>
            </w:r>
            <w:r w:rsidR="006C41E0">
              <w:rPr>
                <w:noProof/>
              </w:rPr>
              <w:drawing>
                <wp:inline distT="0" distB="0" distL="0" distR="0">
                  <wp:extent cx="373380" cy="472440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4B3">
        <w:trPr>
          <w:cantSplit/>
          <w:trHeight w:val="460"/>
        </w:trPr>
        <w:tc>
          <w:tcPr>
            <w:tcW w:w="9358" w:type="dxa"/>
            <w:gridSpan w:val="7"/>
            <w:vMerge w:val="restart"/>
            <w:tcMar>
              <w:left w:w="0" w:type="dxa"/>
              <w:right w:w="57" w:type="dxa"/>
            </w:tcMar>
            <w:vAlign w:val="center"/>
          </w:tcPr>
          <w:p w:rsidR="005F04B3" w:rsidRDefault="005F04B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МУНИЦИПАЛЬНОЕ СОБРАНИЕ</w:t>
            </w:r>
            <w:r>
              <w:rPr>
                <w:b/>
                <w:bCs/>
                <w:sz w:val="24"/>
              </w:rPr>
              <w:br/>
              <w:t>С</w:t>
            </w:r>
            <w:r w:rsidR="00B94C5A">
              <w:rPr>
                <w:b/>
                <w:bCs/>
                <w:sz w:val="24"/>
              </w:rPr>
              <w:t>ОКОЛЬСКОГО МУНИЦИПАЛЬНОГО ОКРУГА</w:t>
            </w:r>
          </w:p>
          <w:p w:rsidR="005F04B3" w:rsidRDefault="005F04B3">
            <w:pPr>
              <w:pStyle w:val="1"/>
              <w:framePr w:hSpace="0" w:wrap="auto" w:vAnchor="margin" w:hAnchor="text" w:xAlign="left" w:yAlign="inline"/>
              <w:spacing w:before="120"/>
              <w:rPr>
                <w:spacing w:val="60"/>
                <w:sz w:val="40"/>
              </w:rPr>
            </w:pPr>
            <w:r>
              <w:rPr>
                <w:spacing w:val="60"/>
                <w:sz w:val="40"/>
              </w:rPr>
              <w:t>РЕШЕНИЕ</w:t>
            </w:r>
          </w:p>
        </w:tc>
      </w:tr>
      <w:tr w:rsidR="005F04B3">
        <w:trPr>
          <w:cantSplit/>
          <w:trHeight w:val="322"/>
        </w:trPr>
        <w:tc>
          <w:tcPr>
            <w:tcW w:w="9358" w:type="dxa"/>
            <w:gridSpan w:val="7"/>
            <w:vMerge/>
            <w:tcMar>
              <w:left w:w="0" w:type="dxa"/>
              <w:right w:w="57" w:type="dxa"/>
            </w:tcMar>
          </w:tcPr>
          <w:p w:rsidR="005F04B3" w:rsidRDefault="005F04B3"/>
        </w:tc>
      </w:tr>
      <w:tr w:rsidR="005F04B3">
        <w:trPr>
          <w:gridAfter w:val="1"/>
          <w:wAfter w:w="5223" w:type="dxa"/>
          <w:cantSplit/>
          <w:trHeight w:hRule="exact" w:val="388"/>
        </w:trPr>
        <w:tc>
          <w:tcPr>
            <w:tcW w:w="382" w:type="dxa"/>
            <w:gridSpan w:val="2"/>
            <w:tcMar>
              <w:left w:w="0" w:type="dxa"/>
              <w:right w:w="57" w:type="dxa"/>
            </w:tcMar>
            <w:vAlign w:val="bottom"/>
          </w:tcPr>
          <w:p w:rsidR="005F04B3" w:rsidRDefault="005F0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bottom"/>
          </w:tcPr>
          <w:p w:rsidR="005F04B3" w:rsidRDefault="005F04B3">
            <w:pPr>
              <w:jc w:val="center"/>
              <w:rPr>
                <w:b/>
                <w:bCs/>
              </w:rPr>
            </w:pPr>
          </w:p>
        </w:tc>
        <w:tc>
          <w:tcPr>
            <w:tcW w:w="374" w:type="dxa"/>
            <w:vAlign w:val="bottom"/>
          </w:tcPr>
          <w:p w:rsidR="005F04B3" w:rsidRDefault="005F04B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</w:tcBorders>
            <w:vAlign w:val="bottom"/>
          </w:tcPr>
          <w:p w:rsidR="005F04B3" w:rsidRDefault="005F04B3">
            <w:pPr>
              <w:jc w:val="center"/>
              <w:rPr>
                <w:b/>
                <w:bCs/>
              </w:rPr>
            </w:pPr>
          </w:p>
        </w:tc>
      </w:tr>
      <w:tr w:rsidR="005F04B3">
        <w:trPr>
          <w:gridAfter w:val="1"/>
          <w:wAfter w:w="5223" w:type="dxa"/>
          <w:cantSplit/>
          <w:trHeight w:hRule="exact" w:val="340"/>
        </w:trPr>
        <w:tc>
          <w:tcPr>
            <w:tcW w:w="4135" w:type="dxa"/>
            <w:gridSpan w:val="6"/>
            <w:tcMar>
              <w:left w:w="0" w:type="dxa"/>
              <w:right w:w="57" w:type="dxa"/>
            </w:tcMar>
            <w:vAlign w:val="center"/>
          </w:tcPr>
          <w:p w:rsidR="005F04B3" w:rsidRDefault="005F04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г. Сокол</w:t>
            </w:r>
          </w:p>
        </w:tc>
      </w:tr>
      <w:tr w:rsidR="005F04B3">
        <w:trPr>
          <w:gridAfter w:val="1"/>
          <w:wAfter w:w="5223" w:type="dxa"/>
          <w:cantSplit/>
          <w:trHeight w:hRule="exact" w:val="113"/>
        </w:trPr>
        <w:tc>
          <w:tcPr>
            <w:tcW w:w="113" w:type="dxa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57" w:type="dxa"/>
            </w:tcMar>
          </w:tcPr>
          <w:p w:rsidR="005F04B3" w:rsidRDefault="005F04B3">
            <w:pPr>
              <w:jc w:val="center"/>
            </w:pPr>
          </w:p>
        </w:tc>
        <w:tc>
          <w:tcPr>
            <w:tcW w:w="3908" w:type="dxa"/>
            <w:gridSpan w:val="4"/>
          </w:tcPr>
          <w:p w:rsidR="005F04B3" w:rsidRDefault="005F04B3">
            <w:pPr>
              <w:jc w:val="center"/>
            </w:pPr>
          </w:p>
        </w:tc>
        <w:tc>
          <w:tcPr>
            <w:tcW w:w="114" w:type="dxa"/>
            <w:tcBorders>
              <w:top w:val="single" w:sz="4" w:space="0" w:color="auto"/>
              <w:right w:val="single" w:sz="4" w:space="0" w:color="auto"/>
            </w:tcBorders>
          </w:tcPr>
          <w:p w:rsidR="005F04B3" w:rsidRDefault="005F04B3">
            <w:pPr>
              <w:jc w:val="center"/>
            </w:pPr>
          </w:p>
        </w:tc>
      </w:tr>
      <w:tr w:rsidR="005F04B3">
        <w:trPr>
          <w:gridAfter w:val="1"/>
          <w:wAfter w:w="5223" w:type="dxa"/>
          <w:cantSplit/>
          <w:trHeight w:val="964"/>
        </w:trPr>
        <w:tc>
          <w:tcPr>
            <w:tcW w:w="113" w:type="dxa"/>
            <w:tcMar>
              <w:left w:w="0" w:type="dxa"/>
              <w:right w:w="57" w:type="dxa"/>
            </w:tcMar>
          </w:tcPr>
          <w:p w:rsidR="005F04B3" w:rsidRDefault="005F04B3">
            <w:pPr>
              <w:jc w:val="center"/>
            </w:pPr>
          </w:p>
        </w:tc>
        <w:tc>
          <w:tcPr>
            <w:tcW w:w="3908" w:type="dxa"/>
            <w:gridSpan w:val="4"/>
          </w:tcPr>
          <w:p w:rsidR="005F04B3" w:rsidRDefault="00A03D37" w:rsidP="00802789">
            <w:pPr>
              <w:jc w:val="both"/>
            </w:pPr>
            <w:r>
              <w:t xml:space="preserve">О внесении </w:t>
            </w:r>
            <w:r w:rsidR="004A561C">
              <w:t>изменени</w:t>
            </w:r>
            <w:r w:rsidR="0013693E">
              <w:t>й</w:t>
            </w:r>
            <w:r w:rsidR="004E6A9D">
              <w:t xml:space="preserve"> в </w:t>
            </w:r>
            <w:r w:rsidR="00802789" w:rsidRPr="0030423D">
              <w:t xml:space="preserve"> Положение о пенсии за выслугу лет лицам, замещавшим должности муниципальной службы в </w:t>
            </w:r>
            <w:r w:rsidR="00802789">
              <w:t xml:space="preserve">органах местного самоуправления </w:t>
            </w:r>
            <w:r w:rsidR="00802789" w:rsidRPr="0030423D">
              <w:t>Сокольско</w:t>
            </w:r>
            <w:r w:rsidR="00802789">
              <w:t>го</w:t>
            </w:r>
            <w:r w:rsidR="00802789" w:rsidRPr="0030423D">
              <w:t xml:space="preserve"> муниципально</w:t>
            </w:r>
            <w:r w:rsidR="00802789">
              <w:t>го</w:t>
            </w:r>
            <w:r w:rsidR="00802789" w:rsidRPr="0030423D">
              <w:t xml:space="preserve"> </w:t>
            </w:r>
            <w:r w:rsidR="00802789">
              <w:t>округа Воло-годской области</w:t>
            </w:r>
          </w:p>
        </w:tc>
        <w:tc>
          <w:tcPr>
            <w:tcW w:w="114" w:type="dxa"/>
          </w:tcPr>
          <w:p w:rsidR="005F04B3" w:rsidRDefault="005F04B3">
            <w:pPr>
              <w:jc w:val="center"/>
            </w:pPr>
          </w:p>
        </w:tc>
      </w:tr>
    </w:tbl>
    <w:p w:rsidR="005F04B3" w:rsidRDefault="005F04B3">
      <w:bookmarkStart w:id="0" w:name="_GoBack"/>
      <w:bookmarkEnd w:id="0"/>
    </w:p>
    <w:p w:rsidR="00075E50" w:rsidRDefault="00075E50"/>
    <w:p w:rsidR="00802789" w:rsidRDefault="00802789" w:rsidP="00802789">
      <w:pPr>
        <w:ind w:firstLine="748"/>
        <w:contextualSpacing/>
        <w:jc w:val="both"/>
        <w:rPr>
          <w:b/>
        </w:rPr>
      </w:pPr>
      <w:r>
        <w:rPr>
          <w:szCs w:val="28"/>
        </w:rPr>
        <w:t xml:space="preserve">В соответствии </w:t>
      </w:r>
      <w:r>
        <w:t xml:space="preserve">с </w:t>
      </w:r>
      <w:hyperlink r:id="rId8" w:history="1">
        <w:r w:rsidRPr="00802789">
          <w:rPr>
            <w:rStyle w:val="aa"/>
            <w:color w:val="auto"/>
          </w:rPr>
          <w:t>пунктом 12 части 1 статьи 11</w:t>
        </w:r>
      </w:hyperlink>
      <w:r w:rsidRPr="00802789">
        <w:t xml:space="preserve">, </w:t>
      </w:r>
      <w:hyperlink r:id="rId9" w:history="1">
        <w:r w:rsidRPr="00802789">
          <w:rPr>
            <w:rStyle w:val="aa"/>
            <w:color w:val="auto"/>
          </w:rPr>
          <w:t>частью 1 статьи 24</w:t>
        </w:r>
      </w:hyperlink>
      <w:r w:rsidRPr="00802789">
        <w:t xml:space="preserve"> </w:t>
      </w:r>
      <w:r w:rsidRPr="00802789">
        <w:rPr>
          <w:szCs w:val="28"/>
        </w:rPr>
        <w:t xml:space="preserve">Федерального закона от </w:t>
      </w:r>
      <w:r w:rsidR="005846A1">
        <w:rPr>
          <w:szCs w:val="28"/>
        </w:rPr>
        <w:t xml:space="preserve">2 марта </w:t>
      </w:r>
      <w:r w:rsidRPr="00802789">
        <w:rPr>
          <w:szCs w:val="28"/>
        </w:rPr>
        <w:t xml:space="preserve">2007 </w:t>
      </w:r>
      <w:r w:rsidR="005846A1">
        <w:rPr>
          <w:szCs w:val="28"/>
        </w:rPr>
        <w:t xml:space="preserve">года </w:t>
      </w:r>
      <w:hyperlink r:id="rId10" w:tooltip="Федеральный закон от 02.03.2007 N 25-ФЗ (ред. от 30.06.2016) &quot;О муниципальной службе в Российской Федерации&quot;{КонсультантПлюс}" w:history="1">
        <w:r w:rsidRPr="00802789">
          <w:rPr>
            <w:szCs w:val="28"/>
          </w:rPr>
          <w:t>№ 25-ФЗ</w:t>
        </w:r>
      </w:hyperlink>
      <w:r w:rsidRPr="00802789">
        <w:rPr>
          <w:szCs w:val="28"/>
        </w:rPr>
        <w:t xml:space="preserve"> «О муниципальной службе в Российской Федерации», </w:t>
      </w:r>
      <w:hyperlink r:id="rId11" w:history="1">
        <w:r w:rsidRPr="00802789">
          <w:rPr>
            <w:rStyle w:val="aa"/>
            <w:color w:val="auto"/>
          </w:rPr>
          <w:t>законом</w:t>
        </w:r>
      </w:hyperlink>
      <w:r w:rsidRPr="000D143B">
        <w:t xml:space="preserve"> Вологодской области от </w:t>
      </w:r>
      <w:r w:rsidR="005846A1">
        <w:t xml:space="preserve">2 апреля </w:t>
      </w:r>
      <w:r w:rsidRPr="000D143B">
        <w:t>1997</w:t>
      </w:r>
      <w:r w:rsidR="005846A1">
        <w:t xml:space="preserve"> года</w:t>
      </w:r>
      <w:r w:rsidRPr="000D143B">
        <w:t xml:space="preserve"> </w:t>
      </w:r>
      <w:r>
        <w:t xml:space="preserve">№ 144-ОЗ «О периодах трудовой деятельности, включаемых в стаж замещения государственных должностей области, государственной гражданской и муниципальной службы в Вологодской области», </w:t>
      </w:r>
      <w:r w:rsidRPr="0030423D">
        <w:t xml:space="preserve">в целях обеспечения гарантий лицам, замещавшим </w:t>
      </w:r>
      <w:r>
        <w:t xml:space="preserve">должности </w:t>
      </w:r>
      <w:r w:rsidRPr="0030423D">
        <w:t xml:space="preserve">муниципальной службы в </w:t>
      </w:r>
      <w:r>
        <w:t xml:space="preserve">органах местного </w:t>
      </w:r>
      <w:r w:rsidRPr="00193CA1">
        <w:t xml:space="preserve">самоуправления </w:t>
      </w:r>
      <w:r w:rsidRPr="0030423D">
        <w:t xml:space="preserve">Сокольского муниципального </w:t>
      </w:r>
      <w:r>
        <w:t xml:space="preserve">округа, </w:t>
      </w:r>
      <w:r w:rsidRPr="0030423D">
        <w:t xml:space="preserve">Муниципальное Собрание </w:t>
      </w:r>
      <w:r w:rsidRPr="0030423D">
        <w:rPr>
          <w:b/>
        </w:rPr>
        <w:t xml:space="preserve">РЕШИЛО: </w:t>
      </w:r>
    </w:p>
    <w:p w:rsidR="006C41E0" w:rsidRDefault="00802789" w:rsidP="00802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802789">
        <w:rPr>
          <w:rFonts w:ascii="Times New Roman" w:hAnsi="Times New Roman" w:cs="Times New Roman"/>
          <w:sz w:val="28"/>
          <w:szCs w:val="28"/>
        </w:rPr>
        <w:t>в Положение о пенсии за выслугу лет лицам, замещавшим должности муниципальной службы в органах местного самоуправления Сокольского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Муниципального Собрания Сокольского муниципального округа от </w:t>
      </w:r>
      <w:r w:rsidR="005846A1">
        <w:rPr>
          <w:rFonts w:ascii="Times New Roman" w:hAnsi="Times New Roman" w:cs="Times New Roman"/>
          <w:sz w:val="28"/>
          <w:szCs w:val="28"/>
        </w:rPr>
        <w:t xml:space="preserve">27 июля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5846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172</w:t>
      </w:r>
      <w:r w:rsidR="00A024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C3244" w:rsidRDefault="00802789" w:rsidP="00802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C3244">
        <w:rPr>
          <w:rFonts w:ascii="Times New Roman" w:hAnsi="Times New Roman" w:cs="Times New Roman"/>
          <w:sz w:val="28"/>
          <w:szCs w:val="28"/>
        </w:rPr>
        <w:t xml:space="preserve">В </w:t>
      </w:r>
      <w:r w:rsidR="00532A0F">
        <w:rPr>
          <w:rFonts w:ascii="Times New Roman" w:hAnsi="Times New Roman" w:cs="Times New Roman"/>
          <w:sz w:val="28"/>
          <w:szCs w:val="28"/>
        </w:rPr>
        <w:t>стать</w:t>
      </w:r>
      <w:r w:rsidR="007278CA">
        <w:rPr>
          <w:rFonts w:ascii="Times New Roman" w:hAnsi="Times New Roman" w:cs="Times New Roman"/>
          <w:sz w:val="28"/>
          <w:szCs w:val="28"/>
        </w:rPr>
        <w:t>е</w:t>
      </w:r>
      <w:r w:rsidR="00532A0F">
        <w:rPr>
          <w:rFonts w:ascii="Times New Roman" w:hAnsi="Times New Roman" w:cs="Times New Roman"/>
          <w:sz w:val="28"/>
          <w:szCs w:val="28"/>
        </w:rPr>
        <w:t xml:space="preserve"> 2</w:t>
      </w:r>
      <w:r w:rsidR="00AC3244">
        <w:rPr>
          <w:rFonts w:ascii="Times New Roman" w:hAnsi="Times New Roman" w:cs="Times New Roman"/>
          <w:sz w:val="28"/>
          <w:szCs w:val="28"/>
        </w:rPr>
        <w:t>:</w:t>
      </w:r>
      <w:r w:rsidR="00532A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0F" w:rsidRDefault="00AC3244" w:rsidP="00802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Пункт 1 </w:t>
      </w:r>
      <w:r w:rsidR="00532A0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7769A" w:rsidRDefault="00E7769A" w:rsidP="00E7769A">
      <w:pPr>
        <w:ind w:firstLine="748"/>
        <w:jc w:val="both"/>
      </w:pPr>
      <w:r>
        <w:t>«1.</w:t>
      </w:r>
      <w:r w:rsidRPr="00A60232">
        <w:t xml:space="preserve"> </w:t>
      </w:r>
      <w:r>
        <w:t xml:space="preserve">Лица, замещавшие должности муниципальной службы, указанные в </w:t>
      </w:r>
      <w:r w:rsidRPr="00193CA1">
        <w:t xml:space="preserve">статье </w:t>
      </w:r>
      <w:r>
        <w:t>1 настоящего Положения, имеют право на пенсию за выслугу лет при увольнении (прекращении трудового договора) по следующим основаниям:</w:t>
      </w:r>
    </w:p>
    <w:p w:rsidR="00E7769A" w:rsidRDefault="00E7769A" w:rsidP="00E7769A">
      <w:pPr>
        <w:ind w:firstLine="748"/>
        <w:jc w:val="both"/>
      </w:pPr>
      <w:bookmarkStart w:id="1" w:name="sub_8"/>
      <w:r>
        <w:t>1) по собственному желанию в связи с выходом на пенсию; по собственному желанию и имеющие на дату увольнения установленный стаж муниципальной службы в соответствии с приложением 1 к настоящему решению; переводом в другую местность мужа (жены) для замещения должности государственной или муниципальной службы либо для замещения государственных или муниципальных должностей; необходимостью ухода за ребенком-инвалидом или членом семьи - инвалидом 1 группы, нуждающимися в постоянном постороннем уходе, в соответствии с медицинским заключением;</w:t>
      </w:r>
    </w:p>
    <w:p w:rsidR="00E7769A" w:rsidRDefault="00E7769A" w:rsidP="00E7769A">
      <w:pPr>
        <w:ind w:firstLine="748"/>
        <w:jc w:val="both"/>
      </w:pPr>
      <w:bookmarkStart w:id="2" w:name="sub_9"/>
      <w:bookmarkEnd w:id="1"/>
      <w:r>
        <w:lastRenderedPageBreak/>
        <w:t>2) в связи с переводом по просьбе или с согласия лица на работу в другой орган местного самоуправления или муниципальную службу иного вида;</w:t>
      </w:r>
    </w:p>
    <w:p w:rsidR="00E7769A" w:rsidRDefault="00E7769A" w:rsidP="00E7769A">
      <w:pPr>
        <w:ind w:firstLine="748"/>
        <w:jc w:val="both"/>
      </w:pPr>
      <w:bookmarkStart w:id="3" w:name="sub_10"/>
      <w:bookmarkEnd w:id="2"/>
      <w:r>
        <w:t>3) в связи с отказом работника от предложенной для замещения иной должности муниципальной службы в связи с изменением существенных условий служебного контракта (трудового договора);</w:t>
      </w:r>
    </w:p>
    <w:p w:rsidR="00E7769A" w:rsidRDefault="00E7769A" w:rsidP="00E7769A">
      <w:pPr>
        <w:ind w:firstLine="748"/>
        <w:jc w:val="both"/>
      </w:pPr>
      <w:bookmarkStart w:id="4" w:name="sub_11"/>
      <w:bookmarkEnd w:id="3"/>
      <w:r>
        <w:t>4) в связи с отказом от перевода на иную должность по состоянию здоровья в соответствии с медицинским заключением либо при отсутствии такой должности в том же органе местного самоуправления;</w:t>
      </w:r>
    </w:p>
    <w:p w:rsidR="00E7769A" w:rsidRDefault="00E7769A" w:rsidP="00E7769A">
      <w:pPr>
        <w:ind w:firstLine="748"/>
        <w:jc w:val="both"/>
      </w:pPr>
      <w:bookmarkStart w:id="5" w:name="sub_12"/>
      <w:bookmarkEnd w:id="4"/>
      <w:r>
        <w:t>5) в связи с отказом от перевода в другую местность вместе с органом местного самоуправления;</w:t>
      </w:r>
    </w:p>
    <w:p w:rsidR="00E7769A" w:rsidRDefault="00E7769A" w:rsidP="00E7769A">
      <w:pPr>
        <w:ind w:firstLine="748"/>
        <w:jc w:val="both"/>
      </w:pPr>
      <w:bookmarkStart w:id="6" w:name="sub_13"/>
      <w:bookmarkEnd w:id="5"/>
      <w:r>
        <w:t>6) в связи с ликвидацией органов местного самоуправления округа, а также сокращением численности или штата этих органов;</w:t>
      </w:r>
    </w:p>
    <w:p w:rsidR="00E7769A" w:rsidRDefault="00E7769A" w:rsidP="00E7769A">
      <w:pPr>
        <w:ind w:firstLine="748"/>
        <w:jc w:val="both"/>
      </w:pPr>
      <w:bookmarkStart w:id="7" w:name="sub_14"/>
      <w:bookmarkEnd w:id="6"/>
      <w:r>
        <w:t>7) в связи с признанием полностью нетрудоспособным в соответствии с медицинским заключением;</w:t>
      </w:r>
    </w:p>
    <w:p w:rsidR="00E7769A" w:rsidRDefault="00E7769A" w:rsidP="00E7769A">
      <w:pPr>
        <w:ind w:firstLine="748"/>
        <w:jc w:val="both"/>
      </w:pPr>
      <w:bookmarkStart w:id="8" w:name="sub_15"/>
      <w:bookmarkEnd w:id="7"/>
      <w:r>
        <w:t xml:space="preserve">8) в связи с прекращением допуска к сведениям, составляющим </w:t>
      </w:r>
      <w:hyperlink r:id="rId12" w:anchor="/document/10102673/entry/0" w:history="1">
        <w:r w:rsidRPr="00A60232">
          <w:rPr>
            <w:rStyle w:val="a6"/>
            <w:color w:val="auto"/>
            <w:u w:val="none"/>
          </w:rPr>
          <w:t>государственную тайну</w:t>
        </w:r>
      </w:hyperlink>
      <w:r w:rsidRPr="00A60232">
        <w:t>, е</w:t>
      </w:r>
      <w:r>
        <w:t>сли исполнение должностных обязанностей требует допуска к таким сведениям;</w:t>
      </w:r>
    </w:p>
    <w:p w:rsidR="00E7769A" w:rsidRDefault="00E7769A" w:rsidP="00E7769A">
      <w:pPr>
        <w:ind w:firstLine="748"/>
        <w:jc w:val="both"/>
      </w:pPr>
      <w:bookmarkStart w:id="9" w:name="sub_16"/>
      <w:bookmarkEnd w:id="8"/>
      <w:r>
        <w:t>9) в связи с достижением предельного возраста, установленного для замещения должности муниципальной службы;</w:t>
      </w:r>
    </w:p>
    <w:p w:rsidR="00E7769A" w:rsidRDefault="00E7769A" w:rsidP="00E7769A">
      <w:pPr>
        <w:ind w:firstLine="748"/>
        <w:jc w:val="both"/>
      </w:pPr>
      <w:bookmarkStart w:id="10" w:name="sub_17"/>
      <w:bookmarkEnd w:id="9"/>
      <w:r>
        <w:t>10) в связи с досрочным прекращением полномочий в случаях, установленных законодательством;</w:t>
      </w:r>
    </w:p>
    <w:p w:rsidR="00E7769A" w:rsidRDefault="00E7769A" w:rsidP="00E7769A">
      <w:pPr>
        <w:ind w:firstLine="748"/>
        <w:jc w:val="both"/>
      </w:pPr>
      <w:bookmarkStart w:id="11" w:name="sub_18"/>
      <w:bookmarkEnd w:id="10"/>
      <w:r>
        <w:t>11) в порядке перевода в связи с реорганизацией либо сокращением численности или штата работников органов местного самоуправления округа;</w:t>
      </w:r>
    </w:p>
    <w:p w:rsidR="00E7769A" w:rsidRDefault="00E7769A" w:rsidP="00E7769A">
      <w:pPr>
        <w:ind w:firstLine="748"/>
        <w:jc w:val="both"/>
      </w:pPr>
      <w:bookmarkStart w:id="12" w:name="sub_19"/>
      <w:bookmarkEnd w:id="11"/>
      <w:r>
        <w:t xml:space="preserve">12) в связи с </w:t>
      </w:r>
      <w:r w:rsidRPr="00C90895">
        <w:t xml:space="preserve">переходом </w:t>
      </w:r>
      <w:r>
        <w:t>на выборную работу (должность);</w:t>
      </w:r>
    </w:p>
    <w:bookmarkEnd w:id="12"/>
    <w:p w:rsidR="00E7769A" w:rsidRDefault="00E7769A" w:rsidP="00E7769A">
      <w:pPr>
        <w:ind w:firstLine="748"/>
        <w:jc w:val="both"/>
      </w:pPr>
      <w:r>
        <w:t>13) в связи с несоответствием замещаемой должности по состоянию здоровья в соответствии с медицинским заключением;</w:t>
      </w:r>
    </w:p>
    <w:p w:rsidR="00E7769A" w:rsidRDefault="00E7769A" w:rsidP="00E7769A">
      <w:pPr>
        <w:ind w:firstLine="748"/>
        <w:jc w:val="both"/>
      </w:pPr>
      <w:r>
        <w:rPr>
          <w:szCs w:val="28"/>
        </w:rPr>
        <w:t xml:space="preserve">14) в связи с </w:t>
      </w:r>
      <w:r>
        <w:t>изменением условий трудового договора</w:t>
      </w:r>
      <w:r w:rsidRPr="003372C2">
        <w:t xml:space="preserve"> </w:t>
      </w:r>
      <w:r>
        <w:t xml:space="preserve">в соответствии со статьей 74 Трудового кодекса Российской Федерации, при наличии необходимого стажа муниципальной службы на дату перевода на должность, </w:t>
      </w:r>
      <w:r w:rsidRPr="00F41748">
        <w:rPr>
          <w:szCs w:val="28"/>
        </w:rPr>
        <w:t>не отнесенн</w:t>
      </w:r>
      <w:r>
        <w:rPr>
          <w:szCs w:val="28"/>
        </w:rPr>
        <w:t>ую</w:t>
      </w:r>
      <w:r w:rsidRPr="00F41748">
        <w:rPr>
          <w:szCs w:val="28"/>
        </w:rPr>
        <w:t xml:space="preserve"> к муниципальным должностям и должностям муниципальной службы, осуществляющ</w:t>
      </w:r>
      <w:r>
        <w:rPr>
          <w:szCs w:val="28"/>
        </w:rPr>
        <w:t>ую</w:t>
      </w:r>
      <w:r w:rsidRPr="00F41748">
        <w:rPr>
          <w:szCs w:val="28"/>
        </w:rPr>
        <w:t xml:space="preserve"> техническое обеспечение и обслуживание деятельности органов местного самоуправления Сокольского муниципального округа</w:t>
      </w:r>
      <w:r>
        <w:rPr>
          <w:szCs w:val="28"/>
        </w:rPr>
        <w:t>.</w:t>
      </w:r>
      <w:r w:rsidR="00F033C3">
        <w:rPr>
          <w:szCs w:val="28"/>
        </w:rPr>
        <w:t>».</w:t>
      </w:r>
    </w:p>
    <w:p w:rsidR="007278CA" w:rsidRDefault="007278CA" w:rsidP="00727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7769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Дополнить новым пунктом 5 следующего содержания:</w:t>
      </w:r>
    </w:p>
    <w:p w:rsidR="007278CA" w:rsidRDefault="007278CA" w:rsidP="007278CA">
      <w:pPr>
        <w:autoSpaceDE w:val="0"/>
        <w:autoSpaceDN w:val="0"/>
        <w:adjustRightInd w:val="0"/>
        <w:ind w:firstLine="748"/>
        <w:jc w:val="both"/>
        <w:rPr>
          <w:szCs w:val="28"/>
        </w:rPr>
      </w:pPr>
      <w:r>
        <w:rPr>
          <w:szCs w:val="28"/>
        </w:rPr>
        <w:t>«5</w:t>
      </w:r>
      <w:r w:rsidRPr="00BB0858">
        <w:rPr>
          <w:szCs w:val="28"/>
        </w:rPr>
        <w:t xml:space="preserve">. </w:t>
      </w:r>
      <w:r>
        <w:rPr>
          <w:szCs w:val="28"/>
        </w:rPr>
        <w:t xml:space="preserve">Лица, увольнение с должности муниципальной службы (прекращении трудового договора) по основаниям, предусмотренным пунктом 1 настоящей статьи, </w:t>
      </w:r>
      <w:r w:rsidR="00BA1830">
        <w:t xml:space="preserve">имеют право </w:t>
      </w:r>
      <w:r w:rsidR="00BA1830">
        <w:rPr>
          <w:szCs w:val="28"/>
        </w:rPr>
        <w:t>на получение пенсии за выслугу лет</w:t>
      </w:r>
      <w:r w:rsidR="00BA1830" w:rsidRPr="0033507E">
        <w:rPr>
          <w:szCs w:val="28"/>
        </w:rPr>
        <w:t xml:space="preserve"> после назначения пенсии в соответствии с Федеральными законами </w:t>
      </w:r>
      <w:r w:rsidR="00BA1830">
        <w:rPr>
          <w:szCs w:val="28"/>
        </w:rPr>
        <w:t xml:space="preserve">от </w:t>
      </w:r>
      <w:r w:rsidR="00BA1830">
        <w:t>17</w:t>
      </w:r>
      <w:r w:rsidR="003D4022">
        <w:t xml:space="preserve"> декабря </w:t>
      </w:r>
      <w:r w:rsidR="00BA1830">
        <w:t xml:space="preserve">2001 </w:t>
      </w:r>
      <w:r w:rsidR="005846A1">
        <w:t>года</w:t>
      </w:r>
      <w:r w:rsidR="003D4022">
        <w:t xml:space="preserve"> </w:t>
      </w:r>
      <w:r w:rsidR="00BA1830">
        <w:t>№ 173-</w:t>
      </w:r>
      <w:r w:rsidR="00BA1830" w:rsidRPr="00E13F64">
        <w:t>ФЗ</w:t>
      </w:r>
      <w:r w:rsidR="00BA1830" w:rsidRPr="00E13F64">
        <w:rPr>
          <w:i/>
        </w:rPr>
        <w:t xml:space="preserve"> «</w:t>
      </w:r>
      <w:r w:rsidR="00BA1830" w:rsidRPr="00E13F64">
        <w:rPr>
          <w:rStyle w:val="ab"/>
          <w:i w:val="0"/>
        </w:rPr>
        <w:t>О</w:t>
      </w:r>
      <w:r w:rsidR="00BA1830" w:rsidRPr="00E13F64">
        <w:rPr>
          <w:i/>
        </w:rPr>
        <w:t xml:space="preserve"> </w:t>
      </w:r>
      <w:r w:rsidR="00BA1830" w:rsidRPr="00E13F64">
        <w:rPr>
          <w:rStyle w:val="ab"/>
          <w:i w:val="0"/>
        </w:rPr>
        <w:t>трудовых</w:t>
      </w:r>
      <w:r w:rsidR="00BA1830" w:rsidRPr="00E13F64">
        <w:rPr>
          <w:i/>
        </w:rPr>
        <w:t xml:space="preserve"> </w:t>
      </w:r>
      <w:r w:rsidR="00BA1830" w:rsidRPr="00E13F64">
        <w:rPr>
          <w:rStyle w:val="ab"/>
          <w:i w:val="0"/>
        </w:rPr>
        <w:t>пенсиях</w:t>
      </w:r>
      <w:r w:rsidR="00BA1830" w:rsidRPr="00E13F64">
        <w:rPr>
          <w:i/>
        </w:rPr>
        <w:t xml:space="preserve"> </w:t>
      </w:r>
      <w:r w:rsidR="00BA1830" w:rsidRPr="00E13F64">
        <w:rPr>
          <w:rStyle w:val="ab"/>
          <w:i w:val="0"/>
        </w:rPr>
        <w:t>в</w:t>
      </w:r>
      <w:r w:rsidR="00BA1830" w:rsidRPr="00E13F64">
        <w:rPr>
          <w:i/>
        </w:rPr>
        <w:t xml:space="preserve"> </w:t>
      </w:r>
      <w:r w:rsidR="00BA1830" w:rsidRPr="00E13F64">
        <w:rPr>
          <w:rStyle w:val="ab"/>
          <w:i w:val="0"/>
        </w:rPr>
        <w:t>Российской</w:t>
      </w:r>
      <w:r w:rsidR="00BA1830" w:rsidRPr="00E13F64">
        <w:rPr>
          <w:i/>
        </w:rPr>
        <w:t xml:space="preserve"> </w:t>
      </w:r>
      <w:r w:rsidR="00BA1830" w:rsidRPr="00E13F64">
        <w:rPr>
          <w:rStyle w:val="ab"/>
          <w:i w:val="0"/>
        </w:rPr>
        <w:t>Федерации»,</w:t>
      </w:r>
      <w:r w:rsidR="00BA1830">
        <w:rPr>
          <w:rStyle w:val="ab"/>
        </w:rPr>
        <w:t xml:space="preserve"> </w:t>
      </w:r>
      <w:r w:rsidR="00BA1830">
        <w:t xml:space="preserve">от </w:t>
      </w:r>
      <w:r w:rsidR="003D4022">
        <w:t xml:space="preserve">28 декабря </w:t>
      </w:r>
      <w:r w:rsidR="00BA1830">
        <w:t>2013</w:t>
      </w:r>
      <w:r w:rsidR="003D4022">
        <w:t xml:space="preserve"> года</w:t>
      </w:r>
      <w:r w:rsidR="00BA1830">
        <w:t xml:space="preserve"> № 400-ФЗ </w:t>
      </w:r>
      <w:r w:rsidR="00BA1830" w:rsidRPr="001F7C4C">
        <w:rPr>
          <w:szCs w:val="28"/>
        </w:rPr>
        <w:t>«</w:t>
      </w:r>
      <w:r w:rsidR="00BA1830" w:rsidRPr="001F7C4C">
        <w:t>О</w:t>
      </w:r>
      <w:r w:rsidR="00BA1830" w:rsidRPr="0098494B">
        <w:rPr>
          <w:i/>
        </w:rPr>
        <w:t xml:space="preserve"> </w:t>
      </w:r>
      <w:r w:rsidR="00BA1830" w:rsidRPr="0098494B">
        <w:rPr>
          <w:rStyle w:val="ab"/>
          <w:i w:val="0"/>
        </w:rPr>
        <w:t>страховых</w:t>
      </w:r>
      <w:r w:rsidR="00BA1830" w:rsidRPr="0098494B">
        <w:rPr>
          <w:i/>
        </w:rPr>
        <w:t xml:space="preserve"> </w:t>
      </w:r>
      <w:r w:rsidR="00BA1830" w:rsidRPr="0098494B">
        <w:rPr>
          <w:rStyle w:val="ab"/>
          <w:i w:val="0"/>
        </w:rPr>
        <w:t>пенсиях</w:t>
      </w:r>
      <w:r w:rsidR="00BA1830" w:rsidRPr="00E13F64">
        <w:rPr>
          <w:szCs w:val="28"/>
        </w:rPr>
        <w:t>»</w:t>
      </w:r>
      <w:r w:rsidR="00BA1830" w:rsidRPr="0098494B">
        <w:rPr>
          <w:i/>
          <w:szCs w:val="28"/>
        </w:rPr>
        <w:t>,</w:t>
      </w:r>
      <w:r w:rsidR="00BA1830" w:rsidRPr="0033507E">
        <w:rPr>
          <w:szCs w:val="28"/>
        </w:rPr>
        <w:t xml:space="preserve"> и (или) </w:t>
      </w:r>
      <w:hyperlink r:id="rId13" w:history="1">
        <w:r w:rsidR="00BA1830" w:rsidRPr="0033507E">
          <w:rPr>
            <w:szCs w:val="28"/>
          </w:rPr>
          <w:t>Законом</w:t>
        </w:r>
      </w:hyperlink>
      <w:r w:rsidR="00BA1830" w:rsidRPr="0033507E">
        <w:rPr>
          <w:szCs w:val="28"/>
        </w:rPr>
        <w:t xml:space="preserve"> Российской Федерации </w:t>
      </w:r>
      <w:r w:rsidR="00BA1830">
        <w:t xml:space="preserve">от </w:t>
      </w:r>
      <w:r w:rsidR="003D4022">
        <w:t xml:space="preserve">19 апреля </w:t>
      </w:r>
      <w:r w:rsidR="00BA1830">
        <w:t>1991</w:t>
      </w:r>
      <w:r w:rsidR="003D4022">
        <w:t xml:space="preserve"> года</w:t>
      </w:r>
      <w:r w:rsidR="00BA1830">
        <w:t xml:space="preserve"> № 1032-1</w:t>
      </w:r>
      <w:r w:rsidR="00BA1830" w:rsidRPr="0033507E">
        <w:rPr>
          <w:szCs w:val="28"/>
        </w:rPr>
        <w:t xml:space="preserve"> «О занятости населения в Российской Федерации», </w:t>
      </w:r>
      <w:r w:rsidR="00BA1830">
        <w:rPr>
          <w:szCs w:val="28"/>
        </w:rPr>
        <w:t>(</w:t>
      </w:r>
      <w:r w:rsidR="00BA1830" w:rsidRPr="0033507E">
        <w:rPr>
          <w:szCs w:val="28"/>
        </w:rPr>
        <w:t>или</w:t>
      </w:r>
      <w:r w:rsidR="00BA1830">
        <w:rPr>
          <w:szCs w:val="28"/>
        </w:rPr>
        <w:t>)</w:t>
      </w:r>
      <w:r w:rsidR="00BA1830" w:rsidRPr="0033507E">
        <w:rPr>
          <w:szCs w:val="28"/>
        </w:rPr>
        <w:t xml:space="preserve"> </w:t>
      </w:r>
      <w:hyperlink r:id="rId14" w:history="1">
        <w:r w:rsidR="00BA1830" w:rsidRPr="0033507E">
          <w:rPr>
            <w:szCs w:val="28"/>
          </w:rPr>
          <w:t>Законом</w:t>
        </w:r>
      </w:hyperlink>
      <w:r w:rsidR="00BA1830" w:rsidRPr="0033507E">
        <w:rPr>
          <w:szCs w:val="28"/>
        </w:rPr>
        <w:t xml:space="preserve"> Российской Федерации </w:t>
      </w:r>
      <w:r w:rsidR="00BA1830">
        <w:t xml:space="preserve">от </w:t>
      </w:r>
      <w:r w:rsidR="003D4022">
        <w:t xml:space="preserve">15 декабря </w:t>
      </w:r>
      <w:r w:rsidR="00BA1830">
        <w:t xml:space="preserve">2001 </w:t>
      </w:r>
      <w:r w:rsidR="003D4022">
        <w:t xml:space="preserve">года </w:t>
      </w:r>
      <w:r w:rsidR="00BA1830">
        <w:t>№ 166-ФЗ «О государственном пенсионном обеспечении в Российской Федерации</w:t>
      </w:r>
      <w:r w:rsidR="00BA1830">
        <w:rPr>
          <w:szCs w:val="28"/>
        </w:rPr>
        <w:t>.».</w:t>
      </w:r>
      <w:r>
        <w:rPr>
          <w:szCs w:val="28"/>
        </w:rPr>
        <w:t xml:space="preserve"> </w:t>
      </w:r>
    </w:p>
    <w:p w:rsidR="00785992" w:rsidRDefault="00785992" w:rsidP="0032075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1.2. Подпункт 2  пункта 2 статьи 4 </w:t>
      </w:r>
      <w:r w:rsidR="00E7769A">
        <w:rPr>
          <w:szCs w:val="28"/>
        </w:rPr>
        <w:t>признать утратившим силу</w:t>
      </w:r>
      <w:r>
        <w:rPr>
          <w:szCs w:val="28"/>
        </w:rPr>
        <w:t>.</w:t>
      </w:r>
    </w:p>
    <w:p w:rsidR="00167B7E" w:rsidRDefault="00800806" w:rsidP="00802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7B7E" w:rsidRPr="000B3424">
        <w:rPr>
          <w:rFonts w:ascii="Times New Roman" w:hAnsi="Times New Roman" w:cs="Times New Roman"/>
          <w:sz w:val="28"/>
          <w:szCs w:val="28"/>
        </w:rPr>
        <w:t>.</w:t>
      </w:r>
      <w:r w:rsidR="00FC1024" w:rsidRPr="000B3424">
        <w:rPr>
          <w:rFonts w:ascii="Times New Roman" w:hAnsi="Times New Roman" w:cs="Times New Roman"/>
          <w:sz w:val="28"/>
          <w:szCs w:val="28"/>
        </w:rPr>
        <w:t xml:space="preserve"> Н</w:t>
      </w:r>
      <w:r w:rsidR="00167B7E" w:rsidRPr="000B3424">
        <w:rPr>
          <w:rFonts w:ascii="Times New Roman" w:hAnsi="Times New Roman" w:cs="Times New Roman"/>
          <w:sz w:val="28"/>
          <w:szCs w:val="28"/>
        </w:rPr>
        <w:t>астоящее решение вступает в силу с момента его официального</w:t>
      </w:r>
      <w:r w:rsidR="00F02B5A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AC3244">
        <w:rPr>
          <w:rFonts w:ascii="Times New Roman" w:hAnsi="Times New Roman" w:cs="Times New Roman"/>
          <w:sz w:val="28"/>
          <w:szCs w:val="28"/>
        </w:rPr>
        <w:t>,</w:t>
      </w:r>
      <w:r w:rsidR="00F02B5A">
        <w:rPr>
          <w:rFonts w:ascii="Times New Roman" w:hAnsi="Times New Roman" w:cs="Times New Roman"/>
          <w:sz w:val="28"/>
          <w:szCs w:val="28"/>
        </w:rPr>
        <w:t xml:space="preserve"> </w:t>
      </w:r>
      <w:r w:rsidR="00D606A3">
        <w:rPr>
          <w:rFonts w:ascii="Times New Roman" w:hAnsi="Times New Roman" w:cs="Times New Roman"/>
          <w:sz w:val="28"/>
          <w:szCs w:val="28"/>
        </w:rPr>
        <w:t>подлежит официальному опубликованию в газете</w:t>
      </w:r>
      <w:r w:rsidR="00167B7E" w:rsidRPr="000B3424">
        <w:rPr>
          <w:rFonts w:ascii="Times New Roman" w:hAnsi="Times New Roman" w:cs="Times New Roman"/>
          <w:sz w:val="28"/>
          <w:szCs w:val="28"/>
        </w:rPr>
        <w:t xml:space="preserve"> «Сокольская правда»</w:t>
      </w:r>
      <w:r w:rsidR="00D606A3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Сокольского муниципального округа в информационно-телекоммуникационной сети «Интернет»</w:t>
      </w:r>
      <w:r w:rsidR="00FC1024" w:rsidRPr="00800806">
        <w:rPr>
          <w:rFonts w:ascii="Times New Roman" w:hAnsi="Times New Roman" w:cs="Times New Roman"/>
          <w:sz w:val="28"/>
          <w:szCs w:val="28"/>
        </w:rPr>
        <w:t>.</w:t>
      </w:r>
    </w:p>
    <w:p w:rsidR="00AC3244" w:rsidRDefault="00AC3244" w:rsidP="00802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3244" w:rsidRPr="00FC1024" w:rsidRDefault="00AC3244" w:rsidP="0080278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7"/>
      </w:tblGrid>
      <w:tr w:rsidR="006C41E0" w:rsidTr="006C41E0">
        <w:tc>
          <w:tcPr>
            <w:tcW w:w="4786" w:type="dxa"/>
          </w:tcPr>
          <w:p w:rsidR="006C41E0" w:rsidRDefault="006C41E0" w:rsidP="006C41E0">
            <w:pPr>
              <w:pStyle w:val="a3"/>
              <w:tabs>
                <w:tab w:val="clear" w:pos="4677"/>
                <w:tab w:val="clear" w:pos="9355"/>
              </w:tabs>
            </w:pPr>
            <w:r>
              <w:t xml:space="preserve">Председатель Муниципального Собрания Сокольского муниципального округа </w:t>
            </w:r>
          </w:p>
          <w:p w:rsidR="006C41E0" w:rsidRDefault="006C41E0" w:rsidP="006C41E0">
            <w:pPr>
              <w:pStyle w:val="a3"/>
              <w:tabs>
                <w:tab w:val="clear" w:pos="4677"/>
                <w:tab w:val="clear" w:pos="9355"/>
              </w:tabs>
            </w:pP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 xml:space="preserve">                                         А.Л. Сохрин</w:t>
            </w:r>
          </w:p>
        </w:tc>
        <w:tc>
          <w:tcPr>
            <w:tcW w:w="4787" w:type="dxa"/>
          </w:tcPr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 xml:space="preserve">Глава Сокольского муниципального округа </w:t>
            </w: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  <w:p w:rsidR="006C41E0" w:rsidRDefault="006C41E0" w:rsidP="00914B88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 xml:space="preserve">                                          В.А. Носков</w:t>
            </w:r>
          </w:p>
        </w:tc>
      </w:tr>
    </w:tbl>
    <w:p w:rsidR="006C41E0" w:rsidRDefault="006C41E0" w:rsidP="00914B88">
      <w:pPr>
        <w:pStyle w:val="a3"/>
        <w:tabs>
          <w:tab w:val="clear" w:pos="4677"/>
          <w:tab w:val="clear" w:pos="9355"/>
        </w:tabs>
        <w:jc w:val="both"/>
      </w:pPr>
    </w:p>
    <w:p w:rsidR="009F10B1" w:rsidRDefault="009F10B1" w:rsidP="00914B88">
      <w:pPr>
        <w:pStyle w:val="a3"/>
        <w:tabs>
          <w:tab w:val="clear" w:pos="4677"/>
          <w:tab w:val="clear" w:pos="9355"/>
        </w:tabs>
        <w:jc w:val="both"/>
      </w:pPr>
    </w:p>
    <w:p w:rsidR="009F10B1" w:rsidRDefault="009F10B1" w:rsidP="00914B88">
      <w:pPr>
        <w:pStyle w:val="a3"/>
        <w:tabs>
          <w:tab w:val="clear" w:pos="4677"/>
          <w:tab w:val="clear" w:pos="9355"/>
        </w:tabs>
        <w:jc w:val="both"/>
      </w:pPr>
    </w:p>
    <w:sectPr w:rsidR="009F10B1" w:rsidSect="00D75C5B">
      <w:headerReference w:type="even" r:id="rId15"/>
      <w:headerReference w:type="default" r:id="rId16"/>
      <w:footerReference w:type="first" r:id="rId17"/>
      <w:type w:val="continuous"/>
      <w:pgSz w:w="11909" w:h="16834"/>
      <w:pgMar w:top="1140" w:right="567" w:bottom="567" w:left="1985" w:header="454" w:footer="454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E9" w:rsidRDefault="00A92BE9">
      <w:r>
        <w:separator/>
      </w:r>
    </w:p>
  </w:endnote>
  <w:endnote w:type="continuationSeparator" w:id="0">
    <w:p w:rsidR="00A92BE9" w:rsidRDefault="00A9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5F04B3">
    <w:pPr>
      <w:pStyle w:val="a5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E9" w:rsidRDefault="00A92BE9">
      <w:r>
        <w:separator/>
      </w:r>
    </w:p>
  </w:footnote>
  <w:footnote w:type="continuationSeparator" w:id="0">
    <w:p w:rsidR="00A92BE9" w:rsidRDefault="00A9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E455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04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04B3" w:rsidRDefault="005F04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B3" w:rsidRDefault="00E455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F04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56E1">
      <w:rPr>
        <w:rStyle w:val="a4"/>
        <w:noProof/>
      </w:rPr>
      <w:t>3</w:t>
    </w:r>
    <w:r>
      <w:rPr>
        <w:rStyle w:val="a4"/>
      </w:rPr>
      <w:fldChar w:fldCharType="end"/>
    </w:r>
  </w:p>
  <w:p w:rsidR="005F04B3" w:rsidRDefault="005F04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A594F"/>
    <w:multiLevelType w:val="hybridMultilevel"/>
    <w:tmpl w:val="6122B6B2"/>
    <w:lvl w:ilvl="0" w:tplc="DD68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B88"/>
    <w:rsid w:val="000325CC"/>
    <w:rsid w:val="00035089"/>
    <w:rsid w:val="00042C15"/>
    <w:rsid w:val="00045E51"/>
    <w:rsid w:val="000514B5"/>
    <w:rsid w:val="00075E50"/>
    <w:rsid w:val="000A038A"/>
    <w:rsid w:val="000B3424"/>
    <w:rsid w:val="000E2949"/>
    <w:rsid w:val="000F6DD2"/>
    <w:rsid w:val="00110DAA"/>
    <w:rsid w:val="00122983"/>
    <w:rsid w:val="00126B46"/>
    <w:rsid w:val="0013118D"/>
    <w:rsid w:val="00132B69"/>
    <w:rsid w:val="0013693E"/>
    <w:rsid w:val="00145349"/>
    <w:rsid w:val="001455F7"/>
    <w:rsid w:val="00167B7E"/>
    <w:rsid w:val="00171DCA"/>
    <w:rsid w:val="0017779D"/>
    <w:rsid w:val="001A1548"/>
    <w:rsid w:val="001B3C48"/>
    <w:rsid w:val="001D27BC"/>
    <w:rsid w:val="001E093E"/>
    <w:rsid w:val="00252899"/>
    <w:rsid w:val="00255A92"/>
    <w:rsid w:val="00281655"/>
    <w:rsid w:val="00283347"/>
    <w:rsid w:val="002C7864"/>
    <w:rsid w:val="002D0E33"/>
    <w:rsid w:val="002D1FCA"/>
    <w:rsid w:val="00320757"/>
    <w:rsid w:val="003372C2"/>
    <w:rsid w:val="003606E4"/>
    <w:rsid w:val="00371396"/>
    <w:rsid w:val="003758EF"/>
    <w:rsid w:val="00393D6E"/>
    <w:rsid w:val="003C03EE"/>
    <w:rsid w:val="003D22F5"/>
    <w:rsid w:val="003D4022"/>
    <w:rsid w:val="003F3C06"/>
    <w:rsid w:val="003F5C3F"/>
    <w:rsid w:val="0040458D"/>
    <w:rsid w:val="00460C8D"/>
    <w:rsid w:val="004A561C"/>
    <w:rsid w:val="004A62A9"/>
    <w:rsid w:val="004C5910"/>
    <w:rsid w:val="004E6A9D"/>
    <w:rsid w:val="0050081A"/>
    <w:rsid w:val="00532A0F"/>
    <w:rsid w:val="005359D3"/>
    <w:rsid w:val="005377FC"/>
    <w:rsid w:val="005846A1"/>
    <w:rsid w:val="005B5D97"/>
    <w:rsid w:val="005F04B3"/>
    <w:rsid w:val="00643D24"/>
    <w:rsid w:val="00644E52"/>
    <w:rsid w:val="00646591"/>
    <w:rsid w:val="006567E4"/>
    <w:rsid w:val="006647AB"/>
    <w:rsid w:val="006805DD"/>
    <w:rsid w:val="006944F3"/>
    <w:rsid w:val="006B1690"/>
    <w:rsid w:val="006C40F3"/>
    <w:rsid w:val="006C41E0"/>
    <w:rsid w:val="006F2D69"/>
    <w:rsid w:val="006F61AE"/>
    <w:rsid w:val="006F7FD4"/>
    <w:rsid w:val="00726527"/>
    <w:rsid w:val="007278CA"/>
    <w:rsid w:val="007448A2"/>
    <w:rsid w:val="00751F25"/>
    <w:rsid w:val="00775917"/>
    <w:rsid w:val="00785992"/>
    <w:rsid w:val="007D65DF"/>
    <w:rsid w:val="007F51B1"/>
    <w:rsid w:val="00800806"/>
    <w:rsid w:val="00802789"/>
    <w:rsid w:val="00803189"/>
    <w:rsid w:val="008167C7"/>
    <w:rsid w:val="00824939"/>
    <w:rsid w:val="008709E2"/>
    <w:rsid w:val="00890B5F"/>
    <w:rsid w:val="008F09E5"/>
    <w:rsid w:val="00907AD4"/>
    <w:rsid w:val="00914B88"/>
    <w:rsid w:val="00915E7C"/>
    <w:rsid w:val="009243C0"/>
    <w:rsid w:val="009438AF"/>
    <w:rsid w:val="009452EB"/>
    <w:rsid w:val="00951F5D"/>
    <w:rsid w:val="009A65FC"/>
    <w:rsid w:val="009C4F6E"/>
    <w:rsid w:val="009E1DAA"/>
    <w:rsid w:val="009F07D5"/>
    <w:rsid w:val="009F10B1"/>
    <w:rsid w:val="009F539B"/>
    <w:rsid w:val="009F7ACF"/>
    <w:rsid w:val="00A0245E"/>
    <w:rsid w:val="00A03D37"/>
    <w:rsid w:val="00A16224"/>
    <w:rsid w:val="00A46B20"/>
    <w:rsid w:val="00A756E1"/>
    <w:rsid w:val="00A92BE9"/>
    <w:rsid w:val="00AB39C3"/>
    <w:rsid w:val="00AC3244"/>
    <w:rsid w:val="00AD7EB3"/>
    <w:rsid w:val="00AE1EDC"/>
    <w:rsid w:val="00AE620A"/>
    <w:rsid w:val="00AF2E52"/>
    <w:rsid w:val="00B00451"/>
    <w:rsid w:val="00B005AB"/>
    <w:rsid w:val="00B23D5B"/>
    <w:rsid w:val="00B23E60"/>
    <w:rsid w:val="00B274D1"/>
    <w:rsid w:val="00B55D64"/>
    <w:rsid w:val="00B82DCB"/>
    <w:rsid w:val="00B94C5A"/>
    <w:rsid w:val="00BA1830"/>
    <w:rsid w:val="00BC62D4"/>
    <w:rsid w:val="00BD2124"/>
    <w:rsid w:val="00BF1C54"/>
    <w:rsid w:val="00C03FC6"/>
    <w:rsid w:val="00C10435"/>
    <w:rsid w:val="00C36456"/>
    <w:rsid w:val="00C64640"/>
    <w:rsid w:val="00CA2226"/>
    <w:rsid w:val="00CF6A9D"/>
    <w:rsid w:val="00D02185"/>
    <w:rsid w:val="00D4298F"/>
    <w:rsid w:val="00D4570B"/>
    <w:rsid w:val="00D606A3"/>
    <w:rsid w:val="00D75C5B"/>
    <w:rsid w:val="00D81FC8"/>
    <w:rsid w:val="00DA5A56"/>
    <w:rsid w:val="00DB74A2"/>
    <w:rsid w:val="00DD0BDD"/>
    <w:rsid w:val="00DD19AF"/>
    <w:rsid w:val="00DD7AC7"/>
    <w:rsid w:val="00DE6A5A"/>
    <w:rsid w:val="00E279AD"/>
    <w:rsid w:val="00E45544"/>
    <w:rsid w:val="00E46BDE"/>
    <w:rsid w:val="00E47402"/>
    <w:rsid w:val="00E53656"/>
    <w:rsid w:val="00E7769A"/>
    <w:rsid w:val="00E8339C"/>
    <w:rsid w:val="00EC4FFF"/>
    <w:rsid w:val="00F02B5A"/>
    <w:rsid w:val="00F033C3"/>
    <w:rsid w:val="00F04E93"/>
    <w:rsid w:val="00F17BF4"/>
    <w:rsid w:val="00F33723"/>
    <w:rsid w:val="00F412C8"/>
    <w:rsid w:val="00F51555"/>
    <w:rsid w:val="00F94D0D"/>
    <w:rsid w:val="00F9524C"/>
    <w:rsid w:val="00FC1024"/>
    <w:rsid w:val="00FC4826"/>
    <w:rsid w:val="00FD0C6E"/>
    <w:rsid w:val="00FE0B17"/>
    <w:rsid w:val="00FE6058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71ACB44D"/>
  <w15:docId w15:val="{C0AE26DF-BF92-43AB-ADF8-E8B9449A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DC"/>
    <w:rPr>
      <w:sz w:val="28"/>
      <w:szCs w:val="24"/>
    </w:rPr>
  </w:style>
  <w:style w:type="paragraph" w:styleId="1">
    <w:name w:val="heading 1"/>
    <w:basedOn w:val="a"/>
    <w:next w:val="a"/>
    <w:qFormat/>
    <w:rsid w:val="00AE1EDC"/>
    <w:pPr>
      <w:keepNext/>
      <w:framePr w:hSpace="181" w:wrap="notBeside" w:vAnchor="page" w:hAnchor="page" w:x="1986" w:y="398"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1ED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E1EDC"/>
  </w:style>
  <w:style w:type="paragraph" w:styleId="a5">
    <w:name w:val="footer"/>
    <w:basedOn w:val="a"/>
    <w:rsid w:val="00AE1EDC"/>
    <w:pPr>
      <w:tabs>
        <w:tab w:val="center" w:pos="4677"/>
        <w:tab w:val="right" w:pos="9355"/>
      </w:tabs>
    </w:pPr>
  </w:style>
  <w:style w:type="character" w:styleId="a6">
    <w:name w:val="Hyperlink"/>
    <w:rsid w:val="00AE1EDC"/>
    <w:rPr>
      <w:color w:val="0000FF"/>
      <w:u w:val="single"/>
    </w:rPr>
  </w:style>
  <w:style w:type="paragraph" w:styleId="a7">
    <w:name w:val="Balloon Text"/>
    <w:basedOn w:val="a"/>
    <w:semiHidden/>
    <w:rsid w:val="006C40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03D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next w:val="a"/>
    <w:semiHidden/>
    <w:rsid w:val="009E1DA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"/>
    <w:rsid w:val="00824939"/>
    <w:pPr>
      <w:spacing w:before="100" w:beforeAutospacing="1" w:after="100" w:afterAutospacing="1"/>
    </w:pPr>
    <w:rPr>
      <w:sz w:val="24"/>
    </w:rPr>
  </w:style>
  <w:style w:type="table" w:styleId="a9">
    <w:name w:val="Table Grid"/>
    <w:basedOn w:val="a1"/>
    <w:rsid w:val="00A46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 Знак"/>
    <w:basedOn w:val="a"/>
    <w:next w:val="a"/>
    <w:semiHidden/>
    <w:rsid w:val="0080278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a">
    <w:name w:val="Гипертекстовая ссылка"/>
    <w:basedOn w:val="a0"/>
    <w:rsid w:val="00802789"/>
    <w:rPr>
      <w:color w:val="106BBE"/>
    </w:rPr>
  </w:style>
  <w:style w:type="character" w:styleId="ab">
    <w:name w:val="Emphasis"/>
    <w:basedOn w:val="a0"/>
    <w:qFormat/>
    <w:rsid w:val="008027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11112" TargetMode="External"/><Relationship Id="rId13" Type="http://schemas.openxmlformats.org/officeDocument/2006/relationships/hyperlink" Target="consultantplus://offline/ref=EAA5AA609FC9D0EB60EF05031B28A3639F8227CA9FB488E20BA08742CEA75C8956AB5279714F2305r8o9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20306329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FDA4EA7F307C19E28482F615FC6C9EA65C66400522187DEC6A76CF83B29B2B2EEED8DED073C8A4FMCjA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2272/241" TargetMode="External"/><Relationship Id="rId14" Type="http://schemas.openxmlformats.org/officeDocument/2006/relationships/hyperlink" Target="consultantplus://offline/ref=EAA5AA609FC9D0EB60EF05031B28A3639F8D26CA92B388E20BA08742CErAo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1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User</cp:lastModifiedBy>
  <cp:revision>6</cp:revision>
  <cp:lastPrinted>2025-01-17T11:11:00Z</cp:lastPrinted>
  <dcterms:created xsi:type="dcterms:W3CDTF">2024-12-16T13:18:00Z</dcterms:created>
  <dcterms:modified xsi:type="dcterms:W3CDTF">2025-01-21T07:28:00Z</dcterms:modified>
</cp:coreProperties>
</file>