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46" w:rsidRDefault="000B202C" w:rsidP="00BC7E4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BC7E46" w:rsidTr="00A50534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6555" cy="473075"/>
                  <wp:effectExtent l="19050" t="0" r="4445" b="0"/>
                  <wp:docPr id="4" name="Рисунок 17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071F5">
              <w:t xml:space="preserve">              </w:t>
            </w:r>
            <w:r w:rsidR="005071F5" w:rsidRPr="005071F5">
              <w:rPr>
                <w:b/>
                <w:sz w:val="28"/>
                <w:szCs w:val="28"/>
              </w:rPr>
              <w:t>проект</w:t>
            </w:r>
          </w:p>
        </w:tc>
      </w:tr>
      <w:tr w:rsidR="00BC7E46" w:rsidTr="00A50534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BC7E46" w:rsidRDefault="00BC7E46" w:rsidP="00A50534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BC7E46" w:rsidRDefault="00BC7E46" w:rsidP="00A50534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BC7E46" w:rsidTr="00A50534">
        <w:trPr>
          <w:cantSplit/>
          <w:trHeight w:val="269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BC7E46" w:rsidRDefault="00BC7E46" w:rsidP="00A50534">
            <w:pPr>
              <w:rPr>
                <w:b/>
                <w:bCs/>
              </w:rPr>
            </w:pPr>
          </w:p>
        </w:tc>
      </w:tr>
      <w:tr w:rsidR="00BC7E46" w:rsidTr="00A50534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BC7E46" w:rsidRDefault="00BC7E46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BC7E46" w:rsidRDefault="00BC7E46" w:rsidP="00A50534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BC7E46" w:rsidRDefault="00BC7E46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BC7E46" w:rsidRDefault="00BC7E46" w:rsidP="00A50534">
            <w:pPr>
              <w:jc w:val="center"/>
              <w:rPr>
                <w:b/>
                <w:bCs/>
              </w:rPr>
            </w:pPr>
          </w:p>
        </w:tc>
      </w:tr>
      <w:tr w:rsidR="00BC7E46" w:rsidTr="00A50534">
        <w:trPr>
          <w:gridAfter w:val="1"/>
          <w:wAfter w:w="5223" w:type="dxa"/>
          <w:cantSplit/>
          <w:trHeight w:hRule="exact" w:val="257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BC7E46" w:rsidRDefault="00BC7E46" w:rsidP="00A505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BC7E46" w:rsidTr="00A50534">
        <w:trPr>
          <w:gridAfter w:val="1"/>
          <w:wAfter w:w="5223" w:type="dxa"/>
          <w:cantSplit/>
          <w:trHeight w:hRule="exact" w:val="204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BC7E46" w:rsidRDefault="00BC7E46" w:rsidP="00A50534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BC7E46" w:rsidRDefault="00BC7E46" w:rsidP="00A50534">
            <w:pPr>
              <w:jc w:val="center"/>
            </w:pPr>
          </w:p>
        </w:tc>
      </w:tr>
      <w:tr w:rsidR="00BC7E46" w:rsidTr="00A50534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BC7E46" w:rsidRPr="00C62567" w:rsidRDefault="00BC7E46" w:rsidP="00325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5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2564F">
              <w:rPr>
                <w:rFonts w:ascii="Times New Roman" w:hAnsi="Times New Roman" w:cs="Times New Roman"/>
                <w:sz w:val="28"/>
                <w:szCs w:val="28"/>
              </w:rPr>
              <w:t>б утверждении</w:t>
            </w:r>
            <w:r w:rsidRPr="00C625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64F" w:rsidRPr="000D7E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Положения об оплате </w:t>
            </w:r>
            <w:proofErr w:type="gramStart"/>
            <w:r w:rsidR="0032564F" w:rsidRPr="000D7E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труда </w:t>
            </w:r>
            <w:r w:rsidR="0032564F" w:rsidRPr="007961D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 xml:space="preserve">работников муниципальных учреждений </w:t>
            </w:r>
            <w:r w:rsidR="0032564F">
              <w:rPr>
                <w:rFonts w:ascii="Times New Roman" w:hAnsi="Times New Roman"/>
                <w:sz w:val="28"/>
                <w:szCs w:val="28"/>
              </w:rPr>
              <w:t>к</w:t>
            </w:r>
            <w:r w:rsidR="0032564F" w:rsidRPr="00442E62">
              <w:rPr>
                <w:rFonts w:ascii="Times New Roman" w:hAnsi="Times New Roman"/>
                <w:sz w:val="28"/>
                <w:szCs w:val="28"/>
              </w:rPr>
              <w:t>ультур</w:t>
            </w:r>
            <w:r w:rsidR="0032564F">
              <w:rPr>
                <w:rFonts w:ascii="Times New Roman" w:hAnsi="Times New Roman"/>
                <w:sz w:val="28"/>
                <w:szCs w:val="28"/>
              </w:rPr>
              <w:t xml:space="preserve">ы </w:t>
            </w:r>
            <w:r w:rsidR="0032564F" w:rsidRPr="000D7EB1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Сокольского муниципального округа</w:t>
            </w:r>
            <w:proofErr w:type="gramEnd"/>
          </w:p>
        </w:tc>
        <w:tc>
          <w:tcPr>
            <w:tcW w:w="114" w:type="dxa"/>
          </w:tcPr>
          <w:p w:rsidR="00BC7E46" w:rsidRDefault="00BC7E46" w:rsidP="00A50534">
            <w:pPr>
              <w:jc w:val="center"/>
            </w:pPr>
          </w:p>
        </w:tc>
      </w:tr>
    </w:tbl>
    <w:p w:rsidR="00BC7E46" w:rsidRDefault="00BC7E46" w:rsidP="000C070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E46" w:rsidRDefault="00BC7E46" w:rsidP="00BC7E46">
      <w:pPr>
        <w:shd w:val="clear" w:color="auto" w:fill="FFFFFF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7E46">
        <w:rPr>
          <w:rFonts w:ascii="Times New Roman" w:hAnsi="Times New Roman" w:cs="Times New Roman"/>
          <w:sz w:val="28"/>
          <w:szCs w:val="28"/>
        </w:rPr>
        <w:t xml:space="preserve">В соответствии со статьёй 34 Федерального закона от 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BC7E4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144</w:t>
        </w:r>
      </w:hyperlink>
      <w:r w:rsidRPr="00BC7E4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C7E4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145</w:t>
        </w:r>
      </w:hyperlink>
      <w:r w:rsidRPr="00BC7E46">
        <w:rPr>
          <w:rFonts w:ascii="Times New Roman" w:hAnsi="Times New Roman" w:cs="Times New Roman"/>
          <w:sz w:val="28"/>
          <w:szCs w:val="28"/>
        </w:rPr>
        <w:t xml:space="preserve"> Трудового кодекса Ро</w:t>
      </w:r>
      <w:r w:rsidR="00584058"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5F4F8D">
        <w:rPr>
          <w:rFonts w:ascii="Times New Roman" w:hAnsi="Times New Roman" w:cs="Times New Roman"/>
          <w:sz w:val="28"/>
          <w:szCs w:val="28"/>
        </w:rPr>
        <w:t xml:space="preserve"> </w:t>
      </w:r>
      <w:r w:rsidR="005F4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F8D" w:rsidRPr="005F4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Pr="005F4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7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267BF4" w:rsidRPr="000D7EB1" w:rsidRDefault="00267BF4" w:rsidP="00267BF4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2564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="0032564F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 w:rsidR="0032564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об оплате труда </w:t>
      </w:r>
      <w:r w:rsidRPr="007961D3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к</w:t>
      </w:r>
      <w:r w:rsidRPr="00442E62">
        <w:rPr>
          <w:rFonts w:ascii="Times New Roman" w:hAnsi="Times New Roman"/>
          <w:sz w:val="28"/>
          <w:szCs w:val="28"/>
        </w:rPr>
        <w:t>ультур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32564F">
        <w:rPr>
          <w:rFonts w:ascii="Times New Roman" w:eastAsia="Times New Roman" w:hAnsi="Times New Roman" w:cs="Times New Roman"/>
          <w:sz w:val="28"/>
          <w:szCs w:val="28"/>
        </w:rPr>
        <w:t xml:space="preserve">кольского муниципального округа (далее </w:t>
      </w:r>
      <w:proofErr w:type="gramStart"/>
      <w:r w:rsidR="0032564F">
        <w:rPr>
          <w:rFonts w:ascii="Times New Roman" w:eastAsia="Times New Roman" w:hAnsi="Times New Roman" w:cs="Times New Roman"/>
          <w:sz w:val="28"/>
          <w:szCs w:val="28"/>
        </w:rPr>
        <w:t>–П</w:t>
      </w:r>
      <w:proofErr w:type="gramEnd"/>
      <w:r w:rsidR="0032564F">
        <w:rPr>
          <w:rFonts w:ascii="Times New Roman" w:eastAsia="Times New Roman" w:hAnsi="Times New Roman" w:cs="Times New Roman"/>
          <w:sz w:val="28"/>
          <w:szCs w:val="28"/>
        </w:rPr>
        <w:t>оложение), прилагается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564F" w:rsidRDefault="00267BF4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64F">
        <w:rPr>
          <w:rFonts w:ascii="Times New Roman" w:eastAsia="Times New Roman" w:hAnsi="Times New Roman" w:cs="Times New Roman"/>
          <w:sz w:val="28"/>
          <w:szCs w:val="28"/>
        </w:rPr>
        <w:t>Признать утратившими силу</w:t>
      </w:r>
      <w:proofErr w:type="gramStart"/>
      <w:r w:rsidR="0032564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32564F" w:rsidRDefault="005F4F8D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постановление </w:t>
      </w:r>
      <w:r w:rsidRPr="00267BF4">
        <w:rPr>
          <w:rFonts w:ascii="Times New Roman" w:hAnsi="Times New Roman" w:cs="Times New Roman"/>
          <w:sz w:val="28"/>
          <w:szCs w:val="28"/>
        </w:rPr>
        <w:t> Администрации Сокольского муниципального района</w:t>
      </w:r>
      <w:r>
        <w:t xml:space="preserve"> </w:t>
      </w:r>
      <w:r w:rsidR="007961D3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от </w:t>
      </w:r>
      <w:r w:rsidR="00BC7E46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20.05.</w:t>
      </w:r>
      <w:r w:rsidR="005F0DB9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2015</w:t>
      </w:r>
      <w:r w:rsidR="007961D3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№ </w:t>
      </w:r>
      <w:r w:rsidR="005F0DB9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182</w:t>
      </w:r>
      <w:r w:rsidR="0032564F" w:rsidRPr="0032564F">
        <w:rPr>
          <w:rFonts w:ascii="Times New Roman" w:hAnsi="Times New Roman" w:cs="Times New Roman"/>
          <w:sz w:val="28"/>
          <w:szCs w:val="28"/>
        </w:rPr>
        <w:t xml:space="preserve"> </w:t>
      </w:r>
      <w:r w:rsidR="0032564F">
        <w:rPr>
          <w:rFonts w:ascii="Times New Roman" w:hAnsi="Times New Roman" w:cs="Times New Roman"/>
          <w:sz w:val="28"/>
          <w:szCs w:val="28"/>
        </w:rPr>
        <w:t>«</w:t>
      </w:r>
      <w:r w:rsidR="0032564F" w:rsidRPr="00C62567">
        <w:rPr>
          <w:rFonts w:ascii="Times New Roman" w:hAnsi="Times New Roman" w:cs="Times New Roman"/>
          <w:sz w:val="28"/>
          <w:szCs w:val="28"/>
        </w:rPr>
        <w:t>О</w:t>
      </w:r>
      <w:r w:rsidR="0032564F">
        <w:rPr>
          <w:rFonts w:ascii="Times New Roman" w:hAnsi="Times New Roman" w:cs="Times New Roman"/>
          <w:sz w:val="28"/>
          <w:szCs w:val="28"/>
        </w:rPr>
        <w:t>б утверждении</w:t>
      </w:r>
      <w:r w:rsidR="0032564F" w:rsidRPr="00C62567">
        <w:rPr>
          <w:rFonts w:ascii="Times New Roman" w:hAnsi="Times New Roman" w:cs="Times New Roman"/>
          <w:sz w:val="28"/>
          <w:szCs w:val="28"/>
        </w:rPr>
        <w:t xml:space="preserve"> </w:t>
      </w:r>
      <w:r w:rsidR="0032564F" w:rsidRPr="000D7EB1">
        <w:rPr>
          <w:rFonts w:ascii="Times New Roman" w:eastAsia="Times New Roman" w:hAnsi="Times New Roman" w:cs="Times New Roman"/>
          <w:sz w:val="28"/>
          <w:szCs w:val="28"/>
        </w:rPr>
        <w:t xml:space="preserve"> Положения об оплате </w:t>
      </w:r>
      <w:proofErr w:type="gramStart"/>
      <w:r w:rsidR="0032564F" w:rsidRPr="000D7EB1">
        <w:rPr>
          <w:rFonts w:ascii="Times New Roman" w:eastAsia="Times New Roman" w:hAnsi="Times New Roman" w:cs="Times New Roman"/>
          <w:sz w:val="28"/>
          <w:szCs w:val="28"/>
        </w:rPr>
        <w:t xml:space="preserve">труда </w:t>
      </w:r>
      <w:r w:rsidR="0032564F" w:rsidRPr="007961D3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работников муниципальных учреждений </w:t>
      </w:r>
      <w:r w:rsidR="0032564F">
        <w:rPr>
          <w:rFonts w:ascii="Times New Roman" w:hAnsi="Times New Roman"/>
          <w:sz w:val="28"/>
          <w:szCs w:val="28"/>
        </w:rPr>
        <w:t>к</w:t>
      </w:r>
      <w:r w:rsidR="0032564F" w:rsidRPr="00442E62">
        <w:rPr>
          <w:rFonts w:ascii="Times New Roman" w:hAnsi="Times New Roman"/>
          <w:sz w:val="28"/>
          <w:szCs w:val="28"/>
        </w:rPr>
        <w:t>ультур</w:t>
      </w:r>
      <w:r w:rsidR="0032564F">
        <w:rPr>
          <w:rFonts w:ascii="Times New Roman" w:hAnsi="Times New Roman"/>
          <w:sz w:val="28"/>
          <w:szCs w:val="28"/>
        </w:rPr>
        <w:t xml:space="preserve">ы </w:t>
      </w:r>
      <w:r w:rsidR="0032564F" w:rsidRPr="000D7EB1">
        <w:rPr>
          <w:rFonts w:ascii="Times New Roman" w:eastAsia="Times New Roman" w:hAnsi="Times New Roman" w:cs="Times New Roman"/>
          <w:sz w:val="28"/>
          <w:szCs w:val="28"/>
        </w:rPr>
        <w:t>Сокольского муниципального округа</w:t>
      </w:r>
      <w:proofErr w:type="gramEnd"/>
      <w:r w:rsidR="0032564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2564F" w:rsidRPr="0032564F" w:rsidRDefault="0013242A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постановлени</w:t>
      </w:r>
      <w:r w:rsid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>е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267BF4">
        <w:rPr>
          <w:rFonts w:ascii="Times New Roman" w:hAnsi="Times New Roman" w:cs="Times New Roman"/>
          <w:sz w:val="28"/>
          <w:szCs w:val="28"/>
        </w:rPr>
        <w:t> Администрации Сокольского муниципального района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от 02.03.2018  № </w:t>
      </w:r>
      <w:r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>233</w:t>
      </w:r>
      <w:r w:rsidR="0032564F" w:rsidRPr="0032564F">
        <w:rPr>
          <w:rFonts w:ascii="Times New Roman" w:hAnsi="Times New Roman" w:cs="Times New Roman"/>
          <w:sz w:val="28"/>
          <w:szCs w:val="28"/>
        </w:rPr>
        <w:t xml:space="preserve"> </w:t>
      </w:r>
      <w:r w:rsidR="0032564F">
        <w:rPr>
          <w:rFonts w:ascii="Times New Roman" w:hAnsi="Times New Roman" w:cs="Times New Roman"/>
          <w:sz w:val="28"/>
          <w:szCs w:val="28"/>
        </w:rPr>
        <w:t>«</w:t>
      </w:r>
      <w:r w:rsidR="0032564F" w:rsidRPr="0032564F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Сокольского муниципального района</w:t>
      </w:r>
      <w:r w:rsidR="0032564F"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32564F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20.05.2015 № 182</w:t>
      </w:r>
      <w:r w:rsid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>»</w:t>
      </w:r>
      <w:r w:rsidR="0032564F"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>;</w:t>
      </w:r>
    </w:p>
    <w:p w:rsidR="0032564F" w:rsidRDefault="0013242A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32564F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постановление </w:t>
      </w:r>
      <w:r w:rsidR="0032564F" w:rsidRPr="00267BF4">
        <w:rPr>
          <w:rFonts w:ascii="Times New Roman" w:hAnsi="Times New Roman" w:cs="Times New Roman"/>
          <w:sz w:val="28"/>
          <w:szCs w:val="28"/>
        </w:rPr>
        <w:t> Администрации Сокольского муниципального района</w:t>
      </w:r>
      <w:r w:rsidR="0032564F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07.08.2018 № 853</w:t>
      </w:r>
      <w:r w:rsidR="0032564F">
        <w:rPr>
          <w:rFonts w:ascii="Times New Roman" w:hAnsi="Times New Roman" w:cs="Times New Roman"/>
          <w:sz w:val="28"/>
          <w:szCs w:val="28"/>
        </w:rPr>
        <w:t>«</w:t>
      </w:r>
      <w:r w:rsidR="0032564F" w:rsidRPr="0032564F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Сокольского муниципального района</w:t>
      </w:r>
      <w:r w:rsidR="0032564F"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32564F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20.05.2015 № 182</w:t>
      </w:r>
      <w:r w:rsid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>»;</w:t>
      </w:r>
    </w:p>
    <w:p w:rsidR="0032564F" w:rsidRDefault="0032564F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постановление </w:t>
      </w:r>
      <w:r w:rsidRPr="00267BF4">
        <w:rPr>
          <w:rFonts w:ascii="Times New Roman" w:hAnsi="Times New Roman" w:cs="Times New Roman"/>
          <w:sz w:val="28"/>
          <w:szCs w:val="28"/>
        </w:rPr>
        <w:t> Администрации Сокольского муниципального района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13242A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13.12.2018 № 1223</w:t>
      </w:r>
      <w:r w:rsidRPr="003256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564F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Сокольского муниципального района</w:t>
      </w:r>
      <w:r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20.05.2015 № 182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»;</w:t>
      </w:r>
    </w:p>
    <w:p w:rsidR="0032564F" w:rsidRDefault="0032564F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постановление </w:t>
      </w:r>
      <w:r w:rsidRPr="00267BF4">
        <w:rPr>
          <w:rFonts w:ascii="Times New Roman" w:hAnsi="Times New Roman" w:cs="Times New Roman"/>
          <w:sz w:val="28"/>
          <w:szCs w:val="28"/>
        </w:rPr>
        <w:t> Администрации Сокольского муниципального района</w:t>
      </w:r>
      <w:r w:rsidR="0013242A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от 09.09.2021 № 928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564F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Сокольского муниципального района</w:t>
      </w:r>
      <w:r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20.05.2015 № 182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»;</w:t>
      </w:r>
    </w:p>
    <w:p w:rsidR="0032564F" w:rsidRDefault="0032564F" w:rsidP="0032564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постановление </w:t>
      </w:r>
      <w:r w:rsidRPr="00267BF4">
        <w:rPr>
          <w:rFonts w:ascii="Times New Roman" w:hAnsi="Times New Roman" w:cs="Times New Roman"/>
          <w:sz w:val="28"/>
          <w:szCs w:val="28"/>
        </w:rPr>
        <w:t xml:space="preserve"> Администрации Сокольского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714DCA"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25.01.2023 № 72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564F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Сокольского муниципального района</w:t>
      </w:r>
      <w:r w:rsidRPr="0032564F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267BF4">
        <w:rPr>
          <w:rFonts w:ascii="Times New Roman" w:eastAsia="Times New Roman" w:hAnsi="Times New Roman" w:cs="Times New Roman"/>
          <w:color w:val="22272F"/>
          <w:sz w:val="28"/>
          <w:szCs w:val="28"/>
        </w:rPr>
        <w:t>от 20.05.2015 № 182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».</w:t>
      </w:r>
    </w:p>
    <w:p w:rsidR="003672DC" w:rsidRDefault="0032564F" w:rsidP="006146DF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46DF">
        <w:rPr>
          <w:rFonts w:ascii="Times New Roman" w:hAnsi="Times New Roman" w:cs="Times New Roman"/>
          <w:sz w:val="28"/>
          <w:szCs w:val="28"/>
        </w:rPr>
        <w:t xml:space="preserve">. </w:t>
      </w:r>
      <w:r w:rsidR="006146DF" w:rsidRPr="000D7EB1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6146DF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официального опубликования  и размещения на сайте  Со</w:t>
      </w:r>
      <w:r w:rsidR="003672DC">
        <w:rPr>
          <w:rFonts w:ascii="Times New Roman" w:eastAsia="Times New Roman" w:hAnsi="Times New Roman" w:cs="Times New Roman"/>
          <w:sz w:val="28"/>
          <w:szCs w:val="28"/>
        </w:rPr>
        <w:t xml:space="preserve">кольского муниципального округа. </w:t>
      </w:r>
      <w:r w:rsidR="003672DC">
        <w:rPr>
          <w:rFonts w:ascii="Times New Roman" w:hAnsi="Times New Roman" w:cs="Times New Roman"/>
          <w:sz w:val="28"/>
          <w:szCs w:val="28"/>
        </w:rPr>
        <w:t xml:space="preserve">Пункт 4.3.1 Положения распространяются на правоотношения с 01.07.2024 года. 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B177B7" w:rsidRPr="00B177B7" w:rsidTr="0032564F">
        <w:tc>
          <w:tcPr>
            <w:tcW w:w="3333" w:type="pct"/>
            <w:shd w:val="clear" w:color="auto" w:fill="FFFFFF"/>
            <w:vAlign w:val="bottom"/>
            <w:hideMark/>
          </w:tcPr>
          <w:p w:rsidR="00B177B7" w:rsidRPr="00B177B7" w:rsidRDefault="003672DC" w:rsidP="003672DC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округа</w:t>
            </w:r>
          </w:p>
        </w:tc>
        <w:tc>
          <w:tcPr>
            <w:tcW w:w="1667" w:type="pct"/>
            <w:shd w:val="clear" w:color="auto" w:fill="FFFFFF"/>
            <w:vAlign w:val="bottom"/>
            <w:hideMark/>
          </w:tcPr>
          <w:p w:rsidR="003672DC" w:rsidRDefault="003672DC" w:rsidP="006146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Носков</w:t>
            </w:r>
            <w:r w:rsidR="00614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177B7" w:rsidRPr="00B177B7" w:rsidRDefault="00B177B7" w:rsidP="006146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6CE0" w:rsidRPr="00584058" w:rsidRDefault="00584058" w:rsidP="0058405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58405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УТ</w:t>
      </w:r>
      <w:r w:rsidR="00496CE0" w:rsidRPr="00584058">
        <w:rPr>
          <w:rFonts w:ascii="Times New Roman" w:hAnsi="Times New Roman" w:cs="Times New Roman"/>
          <w:sz w:val="28"/>
          <w:szCs w:val="28"/>
        </w:rPr>
        <w:t>ВЕРЖДЕНО</w:t>
      </w:r>
    </w:p>
    <w:p w:rsidR="00496CE0" w:rsidRPr="00496CE0" w:rsidRDefault="00496CE0" w:rsidP="00496CE0">
      <w:pPr>
        <w:pStyle w:val="ConsPlusNormal"/>
        <w:ind w:firstLine="5245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Сокольского муниципального округа </w:t>
      </w:r>
    </w:p>
    <w:p w:rsidR="00496CE0" w:rsidRPr="00496CE0" w:rsidRDefault="00496CE0" w:rsidP="00496CE0">
      <w:pPr>
        <w:pStyle w:val="ConsPlusNormal"/>
        <w:ind w:firstLine="581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96CE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496CE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2564F" w:rsidRPr="00496CE0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496CE0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shd w:val="clear" w:color="auto" w:fill="EAEFED"/>
        </w:rPr>
      </w:pPr>
      <w:r w:rsidRPr="0003759F">
        <w:rPr>
          <w:rFonts w:ascii="Times New Roman" w:hAnsi="Times New Roman" w:cs="Times New Roman"/>
          <w:color w:val="auto"/>
        </w:rPr>
        <w:t>Положение</w:t>
      </w:r>
      <w:r w:rsidRPr="0003759F">
        <w:rPr>
          <w:rFonts w:ascii="Times New Roman" w:hAnsi="Times New Roman" w:cs="Times New Roman"/>
          <w:color w:val="auto"/>
        </w:rPr>
        <w:br/>
        <w:t xml:space="preserve">об оплате </w:t>
      </w:r>
      <w:proofErr w:type="gramStart"/>
      <w:r w:rsidRPr="0003759F">
        <w:rPr>
          <w:rFonts w:ascii="Times New Roman" w:hAnsi="Times New Roman" w:cs="Times New Roman"/>
          <w:color w:val="auto"/>
        </w:rPr>
        <w:t>труда работников муниципальных учреждений культуры Сокольского </w:t>
      </w:r>
      <w:r w:rsidR="00584058">
        <w:rPr>
          <w:rFonts w:ascii="Times New Roman" w:hAnsi="Times New Roman" w:cs="Times New Roman"/>
          <w:color w:val="auto"/>
        </w:rPr>
        <w:t xml:space="preserve">муниципального </w:t>
      </w:r>
      <w:r w:rsidR="00496CE0" w:rsidRPr="0003759F">
        <w:rPr>
          <w:rFonts w:ascii="Times New Roman" w:hAnsi="Times New Roman" w:cs="Times New Roman"/>
          <w:color w:val="auto"/>
        </w:rPr>
        <w:t>округа</w:t>
      </w:r>
      <w:proofErr w:type="gramEnd"/>
      <w:r w:rsidRPr="0003759F">
        <w:rPr>
          <w:rFonts w:ascii="Times New Roman" w:hAnsi="Times New Roman" w:cs="Times New Roman"/>
          <w:color w:val="auto"/>
        </w:rPr>
        <w:br/>
      </w:r>
    </w:p>
    <w:p w:rsidR="0032564F" w:rsidRPr="0003759F" w:rsidRDefault="0032564F" w:rsidP="00B52B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2564F" w:rsidRPr="0003759F" w:rsidRDefault="0032564F" w:rsidP="00496CE0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sub_10"/>
      <w:r w:rsidRPr="0003759F">
        <w:rPr>
          <w:rFonts w:ascii="Times New Roman" w:hAnsi="Times New Roman" w:cs="Times New Roman"/>
          <w:color w:val="auto"/>
        </w:rPr>
        <w:t>I. Общие положения</w:t>
      </w:r>
    </w:p>
    <w:bookmarkEnd w:id="0"/>
    <w:p w:rsidR="0032564F" w:rsidRPr="00496CE0" w:rsidRDefault="0032564F" w:rsidP="00496CE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1.1. Положение об оплате труда работников муниципальных учреждений культуры Сокольского </w:t>
      </w:r>
      <w:r w:rsidR="00496CE0">
        <w:rPr>
          <w:rFonts w:ascii="Times New Roman" w:hAnsi="Times New Roman" w:cs="Times New Roman"/>
          <w:sz w:val="28"/>
          <w:szCs w:val="28"/>
        </w:rPr>
        <w:t>округа</w:t>
      </w:r>
      <w:r w:rsidRPr="00B52BB8">
        <w:rPr>
          <w:rFonts w:ascii="Times New Roman" w:hAnsi="Times New Roman" w:cs="Times New Roman"/>
          <w:sz w:val="28"/>
          <w:szCs w:val="28"/>
        </w:rPr>
        <w:t xml:space="preserve">, (далее - Положение, Учреждений, Учреждения) разработано в соответствии с </w:t>
      </w:r>
      <w:r w:rsidR="00B365F6" w:rsidRPr="00B52BB8">
        <w:rPr>
          <w:rFonts w:ascii="Times New Roman" w:hAnsi="Times New Roman" w:cs="Times New Roman"/>
          <w:sz w:val="28"/>
          <w:szCs w:val="28"/>
        </w:rPr>
        <w:t>Положени</w:t>
      </w:r>
      <w:r w:rsidR="00B365F6">
        <w:rPr>
          <w:rFonts w:ascii="Times New Roman" w:hAnsi="Times New Roman" w:cs="Times New Roman"/>
          <w:sz w:val="28"/>
          <w:szCs w:val="28"/>
        </w:rPr>
        <w:t>ем</w:t>
      </w:r>
      <w:r w:rsidR="00B365F6" w:rsidRPr="00B52BB8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Сокольского муниципального округа Вологодской области</w:t>
      </w:r>
      <w:r w:rsidR="00B365F6">
        <w:rPr>
          <w:rFonts w:ascii="Times New Roman" w:hAnsi="Times New Roman" w:cs="Times New Roman"/>
          <w:sz w:val="28"/>
          <w:szCs w:val="28"/>
        </w:rPr>
        <w:t xml:space="preserve">, </w:t>
      </w:r>
      <w:r w:rsidR="00B365F6" w:rsidRPr="00B52BB8">
        <w:rPr>
          <w:rFonts w:ascii="Times New Roman" w:hAnsi="Times New Roman" w:cs="Times New Roman"/>
          <w:sz w:val="28"/>
          <w:szCs w:val="28"/>
        </w:rPr>
        <w:t>у</w:t>
      </w:r>
      <w:r w:rsidR="00B365F6">
        <w:rPr>
          <w:rFonts w:ascii="Times New Roman" w:hAnsi="Times New Roman" w:cs="Times New Roman"/>
          <w:sz w:val="28"/>
          <w:szCs w:val="28"/>
        </w:rPr>
        <w:t xml:space="preserve">твержденного </w:t>
      </w:r>
      <w:r w:rsidR="00B365F6" w:rsidRPr="00B52BB8">
        <w:rPr>
          <w:rFonts w:ascii="Times New Roman" w:hAnsi="Times New Roman" w:cs="Times New Roman"/>
          <w:sz w:val="28"/>
          <w:szCs w:val="28"/>
        </w:rPr>
        <w:t>решением Муниципального Собрания Сокольского муниципального округа</w:t>
      </w:r>
      <w:r w:rsidR="00B365F6">
        <w:rPr>
          <w:rFonts w:ascii="Times New Roman" w:hAnsi="Times New Roman" w:cs="Times New Roman"/>
          <w:sz w:val="28"/>
          <w:szCs w:val="28"/>
        </w:rPr>
        <w:t>,</w:t>
      </w:r>
      <w:r w:rsidR="00B365F6" w:rsidRPr="00B52BB8">
        <w:rPr>
          <w:rFonts w:ascii="Times New Roman" w:hAnsi="Times New Roman" w:cs="Times New Roman"/>
          <w:sz w:val="28"/>
          <w:szCs w:val="28"/>
        </w:rPr>
        <w:t xml:space="preserve"> </w:t>
      </w:r>
      <w:r w:rsidRPr="00B52BB8">
        <w:rPr>
          <w:rFonts w:ascii="Times New Roman" w:hAnsi="Times New Roman" w:cs="Times New Roman"/>
          <w:sz w:val="28"/>
          <w:szCs w:val="28"/>
        </w:rPr>
        <w:t>и включает в себя: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порядок определения окладов (должностных окладов) работников Учреждений;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перечень выплат компенсационного характера, порядок, размеры и условия их применения;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перечень выплат стимулирующего характера, порядок, размеры и условия их применения;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порядок и размеры оплаты труда руководителей, заместителей руководителей Учреждений;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формирования фонда оплаты труда работников Учреждений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>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 xml:space="preserve">Система оплаты труда работников Учреждений устанавливается коллективным договором, соглашениями, локальными нормативными актами, принимаемыми с учетом мнения представительного органа работников Учреждения, в соответствии с </w:t>
      </w:r>
      <w:hyperlink r:id="rId9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Pr="00496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6CE0">
        <w:rPr>
          <w:rFonts w:ascii="Times New Roman" w:hAnsi="Times New Roman" w:cs="Times New Roman"/>
          <w:sz w:val="28"/>
          <w:szCs w:val="28"/>
        </w:rPr>
        <w:t>Российской Федерации, иными федеральными законами и нормативными</w:t>
      </w:r>
      <w:r w:rsidRPr="00B52BB8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Положени</w:t>
      </w:r>
      <w:r w:rsidR="00496CE0">
        <w:rPr>
          <w:rFonts w:ascii="Times New Roman" w:hAnsi="Times New Roman" w:cs="Times New Roman"/>
          <w:sz w:val="28"/>
          <w:szCs w:val="28"/>
        </w:rPr>
        <w:t>ем</w:t>
      </w:r>
      <w:r w:rsidRPr="00B52BB8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Сокольского муниципального округа Вологодской области</w:t>
      </w:r>
      <w:r w:rsidR="00496CE0">
        <w:rPr>
          <w:rFonts w:ascii="Times New Roman" w:hAnsi="Times New Roman" w:cs="Times New Roman"/>
          <w:sz w:val="28"/>
          <w:szCs w:val="28"/>
        </w:rPr>
        <w:t xml:space="preserve">, </w:t>
      </w:r>
      <w:r w:rsidR="00496CE0" w:rsidRPr="00B52BB8">
        <w:rPr>
          <w:rFonts w:ascii="Times New Roman" w:hAnsi="Times New Roman" w:cs="Times New Roman"/>
          <w:sz w:val="28"/>
          <w:szCs w:val="28"/>
        </w:rPr>
        <w:t>установленным решением Муниципального Собрания Сокольского муниципального округа</w:t>
      </w:r>
      <w:r w:rsidRPr="00B52BB8">
        <w:rPr>
          <w:rFonts w:ascii="Times New Roman" w:hAnsi="Times New Roman" w:cs="Times New Roman"/>
          <w:sz w:val="28"/>
          <w:szCs w:val="28"/>
        </w:rPr>
        <w:t>, настоящим Положением.</w:t>
      </w:r>
      <w:proofErr w:type="gramEnd"/>
    </w:p>
    <w:p w:rsidR="0032564F" w:rsidRPr="0003759F" w:rsidRDefault="0032564F" w:rsidP="00B52B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2564F" w:rsidRPr="0003759F" w:rsidRDefault="0032564F" w:rsidP="00584058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1" w:name="sub_20"/>
      <w:r w:rsidRPr="0003759F">
        <w:rPr>
          <w:rFonts w:ascii="Times New Roman" w:hAnsi="Times New Roman" w:cs="Times New Roman"/>
          <w:color w:val="auto"/>
        </w:rPr>
        <w:t>II. Порядок определения окладов (должностных окладов)</w:t>
      </w:r>
    </w:p>
    <w:bookmarkEnd w:id="1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FA19F0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2.1. Работникам Учреждения устанавливаются должностные оклады, которые формируются исходя из применения к минимальному окладу (должностному окладу) по соответствующей профессиональной квалификационной группе, </w:t>
      </w:r>
      <w:r w:rsidRPr="00FA19F0">
        <w:rPr>
          <w:rFonts w:ascii="Times New Roman" w:hAnsi="Times New Roman" w:cs="Times New Roman"/>
          <w:sz w:val="28"/>
          <w:szCs w:val="28"/>
        </w:rPr>
        <w:t>установленн</w:t>
      </w:r>
      <w:r w:rsidR="00B365F6" w:rsidRPr="00FA19F0">
        <w:rPr>
          <w:rFonts w:ascii="Times New Roman" w:hAnsi="Times New Roman" w:cs="Times New Roman"/>
          <w:sz w:val="28"/>
          <w:szCs w:val="28"/>
        </w:rPr>
        <w:t>ому</w:t>
      </w:r>
      <w:r w:rsidR="00FA19F0" w:rsidRPr="00FA19F0">
        <w:rPr>
          <w:rFonts w:ascii="Times New Roman" w:hAnsi="Times New Roman" w:cs="Times New Roman"/>
          <w:sz w:val="28"/>
          <w:szCs w:val="28"/>
        </w:rPr>
        <w:t xml:space="preserve"> </w:t>
      </w:r>
      <w:r w:rsidR="00FA19F0" w:rsidRPr="00FA19F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решением Муниципального Собрания Сокольского муниципального округа от 30.12.2022 N 99 "Об утверждении Положения об оплате </w:t>
      </w:r>
      <w:proofErr w:type="gramStart"/>
      <w:r w:rsidR="00FA19F0" w:rsidRPr="00FA19F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труда работников муниципальных </w:t>
      </w:r>
      <w:r w:rsidR="00FA19F0" w:rsidRPr="00FA19F0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учреждений Сокольского муниципального округа Вологодской области</w:t>
      </w:r>
      <w:proofErr w:type="gramEnd"/>
      <w:r w:rsidR="00FA19F0" w:rsidRPr="00FA19F0">
        <w:rPr>
          <w:rFonts w:ascii="Times New Roman" w:hAnsi="Times New Roman" w:cs="Times New Roman"/>
          <w:sz w:val="27"/>
          <w:szCs w:val="27"/>
          <w:shd w:val="clear" w:color="auto" w:fill="FFFFFF"/>
        </w:rPr>
        <w:t>"</w:t>
      </w:r>
      <w:r w:rsidRPr="00FA19F0">
        <w:rPr>
          <w:rFonts w:ascii="Times New Roman" w:hAnsi="Times New Roman" w:cs="Times New Roman"/>
          <w:sz w:val="28"/>
          <w:szCs w:val="28"/>
        </w:rPr>
        <w:t>, суммы отраслевого повышающего коэффициента и персонального повышающего коэффициента.</w:t>
      </w:r>
    </w:p>
    <w:p w:rsidR="00391104" w:rsidRDefault="0032564F" w:rsidP="00391104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2"/>
      <w:r w:rsidRPr="00DC46D2">
        <w:rPr>
          <w:rFonts w:ascii="Times New Roman" w:hAnsi="Times New Roman" w:cs="Times New Roman"/>
          <w:sz w:val="28"/>
          <w:szCs w:val="28"/>
        </w:rPr>
        <w:t xml:space="preserve">2.2. </w:t>
      </w:r>
      <w:r w:rsidR="00DC46D2" w:rsidRPr="00DC4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Отнесение должностей работников Учреждения к профессиональным квалификационным группам осуществляется в соответствии с приказами </w:t>
      </w:r>
      <w:proofErr w:type="spellStart"/>
      <w:r w:rsidR="00DC46D2" w:rsidRPr="00DC46D2">
        <w:rPr>
          <w:rFonts w:ascii="Times New Roman" w:hAnsi="Times New Roman" w:cs="Times New Roman"/>
          <w:sz w:val="28"/>
          <w:szCs w:val="28"/>
          <w:shd w:val="clear" w:color="auto" w:fill="FFFFFF"/>
        </w:rPr>
        <w:t>Минздравсоцразвития</w:t>
      </w:r>
      <w:proofErr w:type="spellEnd"/>
      <w:r w:rsidR="00DC46D2" w:rsidRPr="00DC4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</w:t>
      </w:r>
      <w:r w:rsidR="00391104">
        <w:rPr>
          <w:rFonts w:ascii="Times New Roman" w:hAnsi="Times New Roman" w:cs="Times New Roman"/>
          <w:sz w:val="28"/>
          <w:szCs w:val="28"/>
        </w:rPr>
        <w:t xml:space="preserve"> </w:t>
      </w:r>
      <w:r w:rsidR="00391104" w:rsidRPr="00391104">
        <w:rPr>
          <w:rFonts w:ascii="Times New Roman" w:hAnsi="Times New Roman" w:cs="Times New Roman"/>
          <w:sz w:val="28"/>
          <w:szCs w:val="28"/>
          <w:highlight w:val="yellow"/>
        </w:rPr>
        <w:t xml:space="preserve">и  </w:t>
      </w:r>
      <w:r w:rsidR="00391104" w:rsidRPr="0039110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устанавливается  по каждой должности приказом по Учреждению.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0" w:anchor="/document/193459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29.05.2008 № 247н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общеотраслевых должностей руководителей, специалистов и служащих»;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1" w:anchor="/document/193507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29.05.2008 № 248н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общеотраслевых профессий рабочих»;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2" w:anchor="/document/193313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05.05.2008 № 216н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должностей работников образования»;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3" w:anchor="/document/193312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05.05.2008 № 217н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должностей работников высшего и дополнительного профессионального образования»;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4" w:anchor="/document/191912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31.08.2007 № 570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должностей работников культуры, искусства и кинематографии»;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5" w:anchor="/document/4186522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14.03.2008 № 121н</w:t>
        </w:r>
      </w:hyperlink>
      <w:r w:rsidR="00391104" w:rsidRPr="00C80EDF">
        <w:rPr>
          <w:sz w:val="28"/>
          <w:szCs w:val="28"/>
          <w:highlight w:val="yellow"/>
        </w:rPr>
        <w:t xml:space="preserve"> «Об утверждении профессиональных квалификационных групп профессий рабочих культуры, искусства и кинематографии»;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6" w:anchor="/document/12156056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06.08.2007 №  526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должностей медицинских и фармацевтических работников»;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7" w:anchor="/document/12159870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31.03.2008 № 149н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профессиональных квалификационных групп должностей работников, занятых в сфере здравоохранения и предоставления социальных услуг»;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8" w:anchor="/document/193614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03.07.2008 № 305н</w:t>
        </w:r>
      </w:hyperlink>
      <w:r w:rsidR="00391104" w:rsidRPr="00C80EDF">
        <w:rPr>
          <w:sz w:val="28"/>
          <w:szCs w:val="28"/>
          <w:highlight w:val="yellow"/>
        </w:rPr>
        <w:t xml:space="preserve"> «Об утверждении профессиональных квалификационных </w:t>
      </w:r>
      <w:proofErr w:type="gramStart"/>
      <w:r w:rsidR="00391104" w:rsidRPr="00C80EDF">
        <w:rPr>
          <w:sz w:val="28"/>
          <w:szCs w:val="28"/>
          <w:highlight w:val="yellow"/>
        </w:rPr>
        <w:t>групп должностей работников сферы научных исследований</w:t>
      </w:r>
      <w:proofErr w:type="gramEnd"/>
      <w:r w:rsidR="00391104" w:rsidRPr="00C80EDF">
        <w:rPr>
          <w:sz w:val="28"/>
          <w:szCs w:val="28"/>
          <w:highlight w:val="yellow"/>
        </w:rPr>
        <w:t xml:space="preserve"> и разработок».</w:t>
      </w:r>
    </w:p>
    <w:p w:rsidR="00391104" w:rsidRPr="00C80EDF" w:rsidRDefault="00391104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 w:rsidRPr="00C80EDF">
        <w:rPr>
          <w:sz w:val="28"/>
          <w:szCs w:val="28"/>
          <w:highlight w:val="yellow"/>
        </w:rPr>
        <w:t>Отнесение должностей работников Учреждений к уровням квалификации осуществляется в соответствии с приказами Министерства труда и социальной защиты Российской Федерации: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19" w:anchor="/document/71215336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10.09.2015 № 625н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профессионального стандарта «Специали</w:t>
      </w:r>
      <w:proofErr w:type="gramStart"/>
      <w:r w:rsidR="00391104" w:rsidRPr="00C80EDF">
        <w:rPr>
          <w:sz w:val="28"/>
          <w:szCs w:val="28"/>
          <w:highlight w:val="yellow"/>
        </w:rPr>
        <w:t>ст в сф</w:t>
      </w:r>
      <w:proofErr w:type="gramEnd"/>
      <w:r w:rsidR="00391104" w:rsidRPr="00C80EDF">
        <w:rPr>
          <w:sz w:val="28"/>
          <w:szCs w:val="28"/>
          <w:highlight w:val="yellow"/>
        </w:rPr>
        <w:t>ере закупок»»;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20" w:anchor="/document/404445906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09.03.2022 № 109н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профессионального стандарта «Специалист по управлению персоналом»;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21" w:anchor="/document/71670014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12.04. 2017 № 351н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профессионального стандарта «Ассистент (помощник) по оказанию технической помощи инвалидам и лицам с ограниченными возможностями здоровья»;</w:t>
      </w:r>
    </w:p>
    <w:p w:rsidR="00391104" w:rsidRPr="00C80EDF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hyperlink r:id="rId22" w:anchor="/document/400807881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22.04.2021 № 274н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профессионального стандарта «Специалист в области охраны труда»»;</w:t>
      </w:r>
    </w:p>
    <w:p w:rsidR="00391104" w:rsidRPr="00DE2807" w:rsidRDefault="00A94149" w:rsidP="0039110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3" w:anchor="/document/406491837/entry/0" w:history="1">
        <w:r w:rsidR="00391104" w:rsidRPr="00C80EDF">
          <w:rPr>
            <w:rStyle w:val="a4"/>
            <w:color w:val="auto"/>
            <w:sz w:val="28"/>
            <w:szCs w:val="28"/>
            <w:highlight w:val="yellow"/>
            <w:u w:val="none"/>
          </w:rPr>
          <w:t>от 30.01.2023 № 53н</w:t>
        </w:r>
      </w:hyperlink>
      <w:r w:rsidR="00391104" w:rsidRPr="00C80EDF">
        <w:rPr>
          <w:sz w:val="28"/>
          <w:szCs w:val="28"/>
          <w:highlight w:val="yellow"/>
        </w:rPr>
        <w:t> «Об утверждении профессионального стандарта «Специалист в области воспитания».</w:t>
      </w:r>
    </w:p>
    <w:p w:rsidR="0032564F" w:rsidRPr="00FA19F0" w:rsidRDefault="00FA19F0" w:rsidP="00FA19F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A19F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2.3. Размеры отраслевых повышающих коэффициентов:</w:t>
      </w:r>
    </w:p>
    <w:tbl>
      <w:tblPr>
        <w:tblW w:w="97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80"/>
        <w:gridCol w:w="2037"/>
      </w:tblGrid>
      <w:tr w:rsidR="00FA19F0" w:rsidRPr="00FA19F0" w:rsidTr="00800D96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A19F0" w:rsidRPr="00FA19F0" w:rsidRDefault="00FA19F0" w:rsidP="00FA19F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sub_24"/>
            <w:bookmarkEnd w:id="2"/>
            <w:r w:rsidRPr="00FA1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квалификационная группа/</w:t>
            </w:r>
          </w:p>
          <w:p w:rsidR="00FA19F0" w:rsidRPr="00FA19F0" w:rsidRDefault="00FA19F0" w:rsidP="00FA19F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профессиональный стандарт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A19F0" w:rsidRDefault="00FA19F0" w:rsidP="00C80EDF">
            <w:pPr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Размеры отраслевых повышающих коэффициентов</w:t>
            </w:r>
          </w:p>
          <w:p w:rsidR="00800D96" w:rsidRPr="00FA19F0" w:rsidRDefault="00800D96" w:rsidP="00C80EDF">
            <w:pPr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3"/>
      <w:tr w:rsidR="00800D96" w:rsidRPr="007D39DF" w:rsidTr="00800D96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</w:t>
            </w:r>
            <w:proofErr w:type="gramStart"/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технических исполнителей</w:t>
            </w:r>
            <w:proofErr w:type="gramEnd"/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артистов вспомогательного состава;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первого уровня;</w:t>
            </w:r>
          </w:p>
          <w:p w:rsid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и профессии первого уровня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4,95</w:t>
            </w:r>
          </w:p>
        </w:tc>
      </w:tr>
      <w:tr w:rsidR="00800D96" w:rsidRPr="007D39DF" w:rsidTr="00800D96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работников культуры, искусства и кинематографии среднего звена;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второго уровня;</w:t>
            </w:r>
          </w:p>
          <w:p w:rsid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и профессии второго уровня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800D96" w:rsidRPr="007D39DF" w:rsidTr="00800D96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работников культуры, искусства и кинематографии ведущего звена;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третьего уровня;</w:t>
            </w:r>
          </w:p>
          <w:p w:rsid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третьего уровня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</w:tr>
      <w:tr w:rsidR="00800D96" w:rsidRPr="007D39DF" w:rsidTr="00800D96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руководящего состава учреждений культуры, искусства и кинематографии;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четвертого уровня;</w:t>
            </w:r>
          </w:p>
          <w:p w:rsid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четвертого уровня</w:t>
            </w:r>
          </w:p>
          <w:p w:rsidR="00800D96" w:rsidRPr="00800D96" w:rsidRDefault="00800D96" w:rsidP="003672DC">
            <w:pPr>
              <w:ind w:right="279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72DC" w:rsidRDefault="003672DC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0D96" w:rsidRPr="00800D96" w:rsidRDefault="00800D96" w:rsidP="003672DC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3,85</w:t>
            </w:r>
          </w:p>
        </w:tc>
      </w:tr>
    </w:tbl>
    <w:p w:rsidR="00800D96" w:rsidRDefault="00800D96" w:rsidP="00FA19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0D96" w:rsidRDefault="00FA19F0" w:rsidP="00FA19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19F0">
        <w:rPr>
          <w:sz w:val="28"/>
          <w:szCs w:val="28"/>
        </w:rPr>
        <w:t>2.4. Должностной повышающий коэффициент устанавливается в зависимости от требований к уровню профессиональной подготовки, уровню квалификации, предъявляемых для занятия должности (профессии) работника, сложности и объема выполняемой работы, в размере до</w:t>
      </w:r>
      <w:r w:rsidR="00C80EDF">
        <w:rPr>
          <w:sz w:val="28"/>
          <w:szCs w:val="28"/>
        </w:rPr>
        <w:t xml:space="preserve"> </w:t>
      </w:r>
      <w:r w:rsidR="00C80EDF" w:rsidRPr="00800D96">
        <w:rPr>
          <w:sz w:val="28"/>
          <w:szCs w:val="28"/>
        </w:rPr>
        <w:t>5,0</w:t>
      </w:r>
      <w:r w:rsidR="00800D96">
        <w:rPr>
          <w:sz w:val="28"/>
          <w:szCs w:val="28"/>
        </w:rPr>
        <w:t>.</w:t>
      </w:r>
      <w:r w:rsidR="00C80EDF">
        <w:rPr>
          <w:sz w:val="28"/>
          <w:szCs w:val="28"/>
        </w:rPr>
        <w:t xml:space="preserve">  </w:t>
      </w:r>
      <w:r w:rsidRPr="00FA19F0">
        <w:rPr>
          <w:sz w:val="28"/>
          <w:szCs w:val="28"/>
        </w:rPr>
        <w:t xml:space="preserve"> </w:t>
      </w:r>
    </w:p>
    <w:p w:rsidR="00FA19F0" w:rsidRPr="00FA19F0" w:rsidRDefault="00FA19F0" w:rsidP="00FA19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19F0">
        <w:rPr>
          <w:sz w:val="28"/>
          <w:szCs w:val="28"/>
        </w:rPr>
        <w:t>Должностной повышающий коэффициент устанавливается работникам в одном и том же размере:</w:t>
      </w:r>
    </w:p>
    <w:p w:rsidR="00FA19F0" w:rsidRPr="00FA19F0" w:rsidRDefault="00FA19F0" w:rsidP="00FA19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19F0">
        <w:rPr>
          <w:sz w:val="28"/>
          <w:szCs w:val="28"/>
        </w:rPr>
        <w:t>по одинаковым должностям и профессиям работников, входящим в одну профессиональную квалификационную группу, не предусматривающую установление квалификационных уровней, при выполнении одинаковой трудовой функции (имеющим одинаковые должностные обязанности);</w:t>
      </w:r>
    </w:p>
    <w:p w:rsidR="00FA19F0" w:rsidRPr="00FA19F0" w:rsidRDefault="00FA19F0" w:rsidP="00FA19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19F0">
        <w:rPr>
          <w:sz w:val="28"/>
          <w:szCs w:val="28"/>
        </w:rPr>
        <w:lastRenderedPageBreak/>
        <w:t>по должностям и профессиям работников, входящим в одну профессиональную квалификационную группу и один квалификационный уровень;</w:t>
      </w:r>
    </w:p>
    <w:p w:rsidR="00FA19F0" w:rsidRPr="00FA19F0" w:rsidRDefault="00FA19F0" w:rsidP="00FA19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19F0">
        <w:rPr>
          <w:sz w:val="28"/>
          <w:szCs w:val="28"/>
        </w:rPr>
        <w:t>по одинаковым должностям и профессиям работников, отнесенных профессиональными стандартами к одному уровню квалификации.</w:t>
      </w:r>
    </w:p>
    <w:p w:rsidR="0032564F" w:rsidRPr="00FA19F0" w:rsidRDefault="0032564F" w:rsidP="00FA19F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A19F0">
        <w:rPr>
          <w:rFonts w:ascii="Times New Roman" w:hAnsi="Times New Roman" w:cs="Times New Roman"/>
          <w:sz w:val="28"/>
          <w:szCs w:val="28"/>
        </w:rPr>
        <w:t>Решение об установлении персонального повышающего коэффициента и его размерах принимается приказом руководителя Учреждения в отношении конкретных работников.</w:t>
      </w:r>
    </w:p>
    <w:p w:rsidR="0032564F" w:rsidRDefault="0032564F" w:rsidP="00FA19F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584058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sub_30"/>
      <w:r w:rsidRPr="0003759F">
        <w:rPr>
          <w:rFonts w:ascii="Times New Roman" w:hAnsi="Times New Roman" w:cs="Times New Roman"/>
          <w:color w:val="auto"/>
        </w:rPr>
        <w:t>III. Выплаты компенсационного характера, порядок, размеры и условия их применения</w:t>
      </w:r>
    </w:p>
    <w:bookmarkEnd w:id="4"/>
    <w:p w:rsidR="0032564F" w:rsidRDefault="0032564F" w:rsidP="00B52B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B52BB8">
        <w:rPr>
          <w:rFonts w:ascii="Times New Roman" w:hAnsi="Times New Roman" w:cs="Times New Roman"/>
          <w:sz w:val="28"/>
          <w:szCs w:val="28"/>
        </w:rPr>
        <w:t>3.1. Работникам Учреждения устанавливаются выплаты компенсационного характера.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B52BB8">
        <w:rPr>
          <w:rFonts w:ascii="Times New Roman" w:hAnsi="Times New Roman" w:cs="Times New Roman"/>
          <w:sz w:val="28"/>
          <w:szCs w:val="28"/>
        </w:rPr>
        <w:t>3.2. Выплаты работникам, занятым на работах с вредными и (или) опасными условиями труда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321"/>
      <w:bookmarkEnd w:id="6"/>
      <w:r w:rsidRPr="00B52BB8">
        <w:rPr>
          <w:rFonts w:ascii="Times New Roman" w:hAnsi="Times New Roman" w:cs="Times New Roman"/>
          <w:sz w:val="28"/>
          <w:szCs w:val="28"/>
        </w:rPr>
        <w:t xml:space="preserve">3.2.1. Доплата работникам, занятым на работах с вредными и (или) опасными условиями труда, устанавливается в соответствии со </w:t>
      </w:r>
      <w:hyperlink r:id="rId24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147</w:t>
        </w:r>
      </w:hyperlink>
      <w:r w:rsidRPr="00B52BB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размере не менее 4 процентов должностного оклада. Максимальный размер доплаты - 24 процента должностного оклада. Конкретный размер выплат устанавливается работодателем в соответствии с коллективным договором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322"/>
      <w:bookmarkEnd w:id="7"/>
      <w:r w:rsidRPr="00B52BB8">
        <w:rPr>
          <w:rFonts w:ascii="Times New Roman" w:hAnsi="Times New Roman" w:cs="Times New Roman"/>
          <w:sz w:val="28"/>
          <w:szCs w:val="28"/>
        </w:rPr>
        <w:t>3.2.2. Доплата за работу в сельской местности устанавливается работникам Учреждения (структурных подразделений Учреждения), занимающим должности специалистов и служащих, работников культуры, искусства и кинематографии, в размере 20 процентов должностного оклада.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33"/>
      <w:bookmarkEnd w:id="8"/>
      <w:r w:rsidRPr="00B52BB8">
        <w:rPr>
          <w:rFonts w:ascii="Times New Roman" w:hAnsi="Times New Roman" w:cs="Times New Roman"/>
          <w:sz w:val="28"/>
          <w:szCs w:val="28"/>
        </w:rPr>
        <w:t xml:space="preserve">3.3. Выплаты за работу в условиях, отклоняющихся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нормальных</w:t>
      </w:r>
      <w:r w:rsidR="00496CE0">
        <w:rPr>
          <w:rFonts w:ascii="Times New Roman" w:hAnsi="Times New Roman" w:cs="Times New Roman"/>
          <w:sz w:val="28"/>
          <w:szCs w:val="28"/>
        </w:rPr>
        <w:t>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331"/>
      <w:bookmarkEnd w:id="9"/>
      <w:r w:rsidRPr="00B52BB8">
        <w:rPr>
          <w:rFonts w:ascii="Times New Roman" w:hAnsi="Times New Roman" w:cs="Times New Roman"/>
          <w:sz w:val="28"/>
          <w:szCs w:val="28"/>
        </w:rPr>
        <w:t>3.3.1. Доплаты за совмещение профессий (должностей), за расширение зон обслуживания,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bookmarkEnd w:id="10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Размеры доплат и срок, на который они устанавливаются, определяются по соглашению сторон трудового договора с учетом содержания и (или) объема дополнительной работы и оформляется приказом руководителя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332"/>
      <w:r w:rsidRPr="00B52BB8">
        <w:rPr>
          <w:rFonts w:ascii="Times New Roman" w:hAnsi="Times New Roman" w:cs="Times New Roman"/>
          <w:sz w:val="28"/>
          <w:szCs w:val="28"/>
        </w:rPr>
        <w:t>3.3.2. Доплата за работу в ночное время производится работникам Учреждения за каждый час работы в ночное время.</w:t>
      </w:r>
    </w:p>
    <w:bookmarkEnd w:id="11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Минимальный размер доплаты - 20 процентов части должностного оклада за час работы в ночное время.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Максимальный размер доплаты - 40 процентов части должностного оклада за час работы в ночное время.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Расчет части должностного оклада за час работы определяется путем деления должностного оклада работника на среднемесячное количество рабочих часов в соответствующем календарном году.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3.3.3. Доплата за работу в выходные и нерабочие праздничные дни. Доплата за работу в выходные и нерабочие праздничные дни производится </w:t>
      </w:r>
      <w:r w:rsidRPr="00B52BB8">
        <w:rPr>
          <w:rFonts w:ascii="Times New Roman" w:hAnsi="Times New Roman" w:cs="Times New Roman"/>
          <w:sz w:val="28"/>
          <w:szCs w:val="28"/>
        </w:rPr>
        <w:lastRenderedPageBreak/>
        <w:t>работникам, привлекавшимся к работе в выходные и нерабочие праздничные дни, и устанавливается в следующих размерах: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- в размере не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менее одинарной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части должностного оклада с учетом всех компенсационных и стимулирующих выплат, предусмотренных установленной для них системой оплаты труда за день или час работы сверх должностного оклада, если работа в выходной или нерабочий праздничный день производилась в пределах месячной нормы рабочего времени;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- в размере не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менее двойной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части должностного оклада с учетом всех компенсационных и стимулирующих выплат, предусмотренных установленной для них системой оплаты труда за день или час работы сверх должностного оклада, если работа в выходной или нерабочий праздничный день производилась сверх месячной нормы рабочего времени. Конкретный размер доплаты за работу в выходные и нерабочие праздничные дни определяется коллективным договором, локальными нормативными актами Учреждения, трудовым договором.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 нерабочий праздничный день оплачивается в одинарном размере, а день отдыха оплате не подлежит.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334"/>
      <w:r w:rsidRPr="00B52BB8">
        <w:rPr>
          <w:rFonts w:ascii="Times New Roman" w:hAnsi="Times New Roman" w:cs="Times New Roman"/>
          <w:sz w:val="28"/>
          <w:szCs w:val="28"/>
        </w:rPr>
        <w:t>3.3.4. Доплата за сверхурочную работу</w:t>
      </w:r>
    </w:p>
    <w:bookmarkEnd w:id="12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Доплата за сверхурочную работу составляет за первые два часа работы не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менее полуторного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размера, за последующие часы - двойного размера в соответствии со </w:t>
      </w:r>
      <w:hyperlink r:id="rId25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152</w:t>
        </w:r>
      </w:hyperlink>
      <w:r w:rsidRPr="00496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BB8">
        <w:rPr>
          <w:rFonts w:ascii="Times New Roman" w:hAnsi="Times New Roman" w:cs="Times New Roman"/>
          <w:sz w:val="28"/>
          <w:szCs w:val="28"/>
        </w:rPr>
        <w:t>Трудового кодекса Российской Федерации.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Конкретные размеры доплаты определяются коллективным договором, локальными нормативными актами, трудовым договором.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34"/>
      <w:r w:rsidRPr="00B52BB8">
        <w:rPr>
          <w:rFonts w:ascii="Times New Roman" w:hAnsi="Times New Roman" w:cs="Times New Roman"/>
          <w:sz w:val="28"/>
          <w:szCs w:val="28"/>
        </w:rPr>
        <w:t>3.4. Выплаты за работу в местностях с особыми климатическими условиями</w:t>
      </w:r>
    </w:p>
    <w:bookmarkEnd w:id="13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 заработной плате работников Учреждения в соответствии с действующим законодательством применяется районный коэффициент.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35"/>
      <w:r w:rsidRPr="00B52BB8">
        <w:rPr>
          <w:rFonts w:ascii="Times New Roman" w:hAnsi="Times New Roman" w:cs="Times New Roman"/>
          <w:sz w:val="28"/>
          <w:szCs w:val="28"/>
        </w:rPr>
        <w:t xml:space="preserve">3.5. Работникам Учреждений могут быть установлены иные компенсационные выплаты в соответствии с </w:t>
      </w:r>
      <w:hyperlink r:id="rId26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законодательством</w:t>
        </w:r>
      </w:hyperlink>
      <w:r w:rsidRPr="00496CE0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14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584058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15" w:name="sub_40"/>
      <w:r w:rsidRPr="0003759F">
        <w:rPr>
          <w:rFonts w:ascii="Times New Roman" w:hAnsi="Times New Roman" w:cs="Times New Roman"/>
          <w:color w:val="auto"/>
        </w:rPr>
        <w:t>IV. Выплаты стимулирующего характера, порядок, размеры и условия их применения</w:t>
      </w:r>
    </w:p>
    <w:bookmarkEnd w:id="15"/>
    <w:p w:rsidR="0032564F" w:rsidRPr="0003759F" w:rsidRDefault="0032564F" w:rsidP="00B52B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41"/>
      <w:r w:rsidRPr="00B52BB8">
        <w:rPr>
          <w:rFonts w:ascii="Times New Roman" w:hAnsi="Times New Roman" w:cs="Times New Roman"/>
          <w:sz w:val="28"/>
          <w:szCs w:val="28"/>
        </w:rPr>
        <w:t>4.1. В целях поощрения работников Учреждения за выполненную работу устанавливаются выплаты стимулирующего характера.</w:t>
      </w:r>
    </w:p>
    <w:bookmarkEnd w:id="16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Порядок, размеры и условия применения выплат стимулирующего характера в Учреждении и по отдельным должностям и профессиям определяются локальными нормативными актами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42"/>
      <w:r w:rsidRPr="00B52BB8">
        <w:rPr>
          <w:rFonts w:ascii="Times New Roman" w:hAnsi="Times New Roman" w:cs="Times New Roman"/>
          <w:sz w:val="28"/>
          <w:szCs w:val="28"/>
        </w:rPr>
        <w:t>4.2. Выплаты за интенсивность и высокие результаты работы</w:t>
      </w:r>
    </w:p>
    <w:bookmarkEnd w:id="17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Доплата за интенсивность и высокие результаты работы устанавливается работникам из числа художественного, артистического </w:t>
      </w:r>
      <w:r w:rsidRPr="00B52BB8">
        <w:rPr>
          <w:rFonts w:ascii="Times New Roman" w:hAnsi="Times New Roman" w:cs="Times New Roman"/>
          <w:sz w:val="28"/>
          <w:szCs w:val="28"/>
        </w:rPr>
        <w:lastRenderedPageBreak/>
        <w:t>персонала Учреждений исполнительского искусства в зависимости от их фактического участия в репертуаре, подготовке новых программ (выпуске нового спектакля); иным служащим из числа работников Учреждения - в зависимости от количества и статуса проводимых Учреждением мероприятий, интенсивности, напряженности и сложности выполняемых работ, соблюдения сроков оказания услуг и внедрения новых технологий, направленных на повышение эффективности и качества оказываемых услуг.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Размер доплаты может устанавливаться как в абсолютном значении, так и в процентном отношении к должностному окладу в размере до 500 процентов должностного оклада.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Доплата устанавливается сроком не более 1 года.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43"/>
      <w:r w:rsidRPr="00B52BB8">
        <w:rPr>
          <w:rFonts w:ascii="Times New Roman" w:hAnsi="Times New Roman" w:cs="Times New Roman"/>
          <w:sz w:val="28"/>
          <w:szCs w:val="28"/>
        </w:rPr>
        <w:t>4.3. Выплаты за стаж непрерывной работы, выслугу лет</w:t>
      </w:r>
    </w:p>
    <w:bookmarkEnd w:id="18"/>
    <w:p w:rsidR="0032564F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В Учреждении устанавливается доплата за выслугу лет согласно </w:t>
      </w:r>
      <w:hyperlink w:anchor="sub_1001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</w:t>
        </w:r>
      </w:hyperlink>
      <w:r w:rsidRPr="00B52BB8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142BCA" w:rsidRDefault="00142BCA" w:rsidP="00142BCA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Надбавка за стаж работы:</w:t>
      </w:r>
    </w:p>
    <w:p w:rsidR="00142BCA" w:rsidRDefault="00142BCA" w:rsidP="00142BCA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 Учреждения в возрасте до 35 лет включительно, занимающих должности  основного персонала, закончившим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высшего профессионального образования, впервые поступившим на работу на должности  основного персонала Учреждения, в течение трех лет после трудоустройства за фактически отработанное время из расчета 10 тысяч  рублей месяц;</w:t>
      </w:r>
    </w:p>
    <w:p w:rsidR="00142BCA" w:rsidRDefault="00142BCA" w:rsidP="00142BCA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 Учреждения в возрасте до 35 лет включительно, занимающих должности  основного персонала, закончившим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образования, впервые поступившим на работу на должности  основного персонала Учреждения, в течение трех лет после трудоустройства за фактически отработанное время из расчета 8 тысяч  рублей месяц.</w:t>
      </w:r>
    </w:p>
    <w:p w:rsidR="00142BCA" w:rsidRPr="00B52BB8" w:rsidRDefault="00142BCA" w:rsidP="00142BC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надбавки за стаж работы производится  на основании приказа Учреждения в соответствии с локальными нормативными актами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44"/>
      <w:r w:rsidRPr="00B52BB8">
        <w:rPr>
          <w:rFonts w:ascii="Times New Roman" w:hAnsi="Times New Roman" w:cs="Times New Roman"/>
          <w:sz w:val="28"/>
          <w:szCs w:val="28"/>
        </w:rPr>
        <w:t>4.4. Выплаты за качество выполняемых работ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441"/>
      <w:bookmarkEnd w:id="19"/>
      <w:r w:rsidRPr="00B52BB8">
        <w:rPr>
          <w:rFonts w:ascii="Times New Roman" w:hAnsi="Times New Roman" w:cs="Times New Roman"/>
          <w:sz w:val="28"/>
          <w:szCs w:val="28"/>
        </w:rPr>
        <w:t>4.4.1. Доплата за качество выполняемых работ устанавливается работникам на основе показателей качества профессиональной деятельности.</w:t>
      </w:r>
    </w:p>
    <w:bookmarkEnd w:id="20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Критериями установления доплаты являются: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обеспечение безаварийной, безотказной и бесперебойной работы инженерных и хозяйственно-эксплуатационных систем жизнеобеспечения Учреждения;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организация и проведение крупных и особо значимых для </w:t>
      </w:r>
      <w:r w:rsidR="00496CE0">
        <w:rPr>
          <w:rFonts w:ascii="Times New Roman" w:hAnsi="Times New Roman" w:cs="Times New Roman"/>
          <w:sz w:val="28"/>
          <w:szCs w:val="28"/>
        </w:rPr>
        <w:t>округа</w:t>
      </w:r>
      <w:r w:rsidRPr="00B52BB8">
        <w:rPr>
          <w:rFonts w:ascii="Times New Roman" w:hAnsi="Times New Roman" w:cs="Times New Roman"/>
          <w:sz w:val="28"/>
          <w:szCs w:val="28"/>
        </w:rPr>
        <w:t xml:space="preserve"> и области мероприятий.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Показатели качества профессиональной деятельности устанавливаются коллективным договором, локальными нормативными актами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Размер доплаты может устанавливаться как в абсолютном значении, так и в процентном отношении к должностному окладу в размере до 200 процентов должностного оклада. Доплата устанавливается сроком не более 1 года.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442"/>
      <w:r w:rsidRPr="00B52BB8">
        <w:rPr>
          <w:rFonts w:ascii="Times New Roman" w:hAnsi="Times New Roman" w:cs="Times New Roman"/>
          <w:sz w:val="28"/>
          <w:szCs w:val="28"/>
        </w:rPr>
        <w:lastRenderedPageBreak/>
        <w:t>4.4.2. Доплата за наличие ученой степени, почетного звания устанавливается работникам Учреждения из числа служащих, которым присвоены ученая степень, почетное звание по основному профилю профессиональной деятельности, в размере:</w:t>
      </w:r>
    </w:p>
    <w:bookmarkEnd w:id="21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 10% должностного оклада - за ученую степень кандидата наук или за почетное звание "Заслуженный";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 20% должностного оклада - за ученую степень доктора наук или за почетное звание "Народный".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Установление и (или) изменение размеров доплаты производится: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при наличии ученой степени -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решения ВАК России о выдаче диплома;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при наличии почетного звания -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с даты присвоения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почетного звания.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45"/>
      <w:r w:rsidRPr="00B52BB8">
        <w:rPr>
          <w:rFonts w:ascii="Times New Roman" w:hAnsi="Times New Roman" w:cs="Times New Roman"/>
          <w:sz w:val="28"/>
          <w:szCs w:val="28"/>
        </w:rPr>
        <w:t>4.5. Премиальные выплаты по итогам работы</w:t>
      </w:r>
    </w:p>
    <w:bookmarkEnd w:id="22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Конкретный размер премии может определяться как в процентах, так и в абсолютном размере.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Премиальные выплаты максимальным размером не ограничиваются.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451"/>
      <w:r w:rsidRPr="00B52BB8">
        <w:rPr>
          <w:rFonts w:ascii="Times New Roman" w:hAnsi="Times New Roman" w:cs="Times New Roman"/>
          <w:sz w:val="28"/>
          <w:szCs w:val="28"/>
        </w:rPr>
        <w:t>4.5.1. Премия по итогам работы за период (за месяц, квартал, полугодие, год) выплачивается с целью поощрения работников Учреждения за общие результаты труда по итогам работы за период, который устанавливается локальным нормативным актом Учреждения.</w:t>
      </w:r>
    </w:p>
    <w:bookmarkEnd w:id="23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установлении премиальной выплаты учитываются: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результаты деятельности работников Учреждения, определяемые на основе установленных коллективным договором, локальными нормативными актами Учреждения показателей и критериев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оценки эффективности деятельности работников Учреждения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за отчетный период;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добросовестное исполнение работниками Учреждения должностных обязанностей в соответствующем периоде;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качественная подготовка документов.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452"/>
      <w:r w:rsidRPr="00B52BB8">
        <w:rPr>
          <w:rFonts w:ascii="Times New Roman" w:hAnsi="Times New Roman" w:cs="Times New Roman"/>
          <w:sz w:val="28"/>
          <w:szCs w:val="28"/>
        </w:rPr>
        <w:t>4.5.2. Премия за выполнение особо важных, сложных и срочных работ выплачивается работникам Учреждения единовременно по итогам выполнения особо важных и срочных работ с целью поощрения работников за оперативность и качественный результат труда.</w:t>
      </w:r>
    </w:p>
    <w:bookmarkEnd w:id="24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премировании учитываются: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выполнение особо важных и ответственных работ в ограниченные сроки;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качественная подготовка и проведение мероприятий, связанных с уставной деятельностью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584058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25" w:name="sub_50"/>
      <w:r w:rsidRPr="0003759F">
        <w:rPr>
          <w:rFonts w:ascii="Times New Roman" w:hAnsi="Times New Roman" w:cs="Times New Roman"/>
          <w:color w:val="auto"/>
        </w:rPr>
        <w:t>V. Порядок и </w:t>
      </w:r>
      <w:proofErr w:type="gramStart"/>
      <w:r w:rsidRPr="0003759F">
        <w:rPr>
          <w:rFonts w:ascii="Times New Roman" w:hAnsi="Times New Roman" w:cs="Times New Roman"/>
          <w:color w:val="auto"/>
        </w:rPr>
        <w:t>размеры оплаты труда</w:t>
      </w:r>
      <w:proofErr w:type="gramEnd"/>
      <w:r w:rsidRPr="0003759F">
        <w:rPr>
          <w:rFonts w:ascii="Times New Roman" w:hAnsi="Times New Roman" w:cs="Times New Roman"/>
          <w:color w:val="auto"/>
        </w:rPr>
        <w:t xml:space="preserve"> руководителей</w:t>
      </w:r>
      <w:r w:rsidR="00B365F6" w:rsidRPr="0003759F">
        <w:rPr>
          <w:rFonts w:ascii="Times New Roman" w:hAnsi="Times New Roman" w:cs="Times New Roman"/>
          <w:color w:val="auto"/>
        </w:rPr>
        <w:t xml:space="preserve"> Учреждений</w:t>
      </w:r>
      <w:r w:rsidRPr="0003759F">
        <w:rPr>
          <w:rFonts w:ascii="Times New Roman" w:hAnsi="Times New Roman" w:cs="Times New Roman"/>
          <w:color w:val="auto"/>
        </w:rPr>
        <w:t>, их заместителей</w:t>
      </w:r>
    </w:p>
    <w:bookmarkEnd w:id="25"/>
    <w:p w:rsidR="0032564F" w:rsidRPr="0003759F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51"/>
      <w:r w:rsidRPr="00B52BB8">
        <w:rPr>
          <w:rFonts w:ascii="Times New Roman" w:hAnsi="Times New Roman" w:cs="Times New Roman"/>
          <w:sz w:val="28"/>
          <w:szCs w:val="28"/>
        </w:rPr>
        <w:t xml:space="preserve">5.1. Заработная плата руководителя, заместителя руководителя Учреждения состоит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>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511"/>
      <w:bookmarkEnd w:id="26"/>
      <w:r w:rsidRPr="00B52BB8">
        <w:rPr>
          <w:rFonts w:ascii="Times New Roman" w:hAnsi="Times New Roman" w:cs="Times New Roman"/>
          <w:sz w:val="28"/>
          <w:szCs w:val="28"/>
        </w:rPr>
        <w:lastRenderedPageBreak/>
        <w:t>5.1.1. должностного оклада, устанавливаемого в зависимости от сложности труда, в том числе с учетом масштаба управления и особенностей деятельности и значимости Учреждения;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8" w:name="sub_512"/>
      <w:bookmarkEnd w:id="27"/>
      <w:r w:rsidRPr="00B52BB8">
        <w:rPr>
          <w:rFonts w:ascii="Times New Roman" w:hAnsi="Times New Roman" w:cs="Times New Roman"/>
          <w:sz w:val="28"/>
          <w:szCs w:val="28"/>
        </w:rPr>
        <w:t xml:space="preserve">5.1.2. выплат компенсационного характера, устанавливаемых в зависимости от условий труда руководителей в соответствии с </w:t>
      </w:r>
      <w:hyperlink r:id="rId27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законодательством</w:t>
        </w:r>
      </w:hyperlink>
      <w:r w:rsidRPr="00B52BB8">
        <w:rPr>
          <w:rFonts w:ascii="Times New Roman" w:hAnsi="Times New Roman" w:cs="Times New Roman"/>
          <w:sz w:val="28"/>
          <w:szCs w:val="28"/>
        </w:rPr>
        <w:t>, иными нормативными правовыми актами Российской Федерации, содержащими нормы трудового права;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513"/>
      <w:bookmarkEnd w:id="28"/>
      <w:r w:rsidRPr="00B52BB8">
        <w:rPr>
          <w:rFonts w:ascii="Times New Roman" w:hAnsi="Times New Roman" w:cs="Times New Roman"/>
          <w:sz w:val="28"/>
          <w:szCs w:val="28"/>
        </w:rPr>
        <w:t>5.1.3. выплат стимулирующего характера, зависящих от исполнения руководителем Учреждения целевых показателей эффективности работы, устанавливаемых учредителем, в ведении которого находится Учреждение.</w:t>
      </w:r>
    </w:p>
    <w:bookmarkEnd w:id="29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Предельный уровень соотношения заработной платы руководителей и работников Учреждения устанавливается учредителем и не может превышать кратность 1 к 5.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Должностной оклад состоит из минимального оклада и персонального повышающего коэффициента.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Размеры персонального коэффициента, выплат стимулирующего и компенсационного характера руководителя Учреждения определяются приказами учредителя, в ведении которого находится Учреждение.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Размеры персонального коэффициента, выплат стимулирующего и компенсационного характера заместителя руководителя Учреждения определяются руководителем Учреждения и согласовываются с учредителем, в ведении которого находится Учреждение.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52"/>
      <w:r w:rsidRPr="00B52BB8">
        <w:rPr>
          <w:rFonts w:ascii="Times New Roman" w:hAnsi="Times New Roman" w:cs="Times New Roman"/>
          <w:sz w:val="28"/>
          <w:szCs w:val="28"/>
        </w:rPr>
        <w:t xml:space="preserve">5.2. Минимальный размер должностного оклада руководителя определяется </w:t>
      </w:r>
      <w:hyperlink r:id="rId28" w:history="1"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минимальным </w:t>
        </w:r>
        <w:proofErr w:type="gramStart"/>
        <w:r w:rsidRPr="00496CE0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размером оплаты труда</w:t>
        </w:r>
        <w:proofErr w:type="gramEnd"/>
      </w:hyperlink>
      <w:r w:rsidRPr="00B52BB8">
        <w:rPr>
          <w:rFonts w:ascii="Times New Roman" w:hAnsi="Times New Roman" w:cs="Times New Roman"/>
          <w:sz w:val="28"/>
          <w:szCs w:val="28"/>
        </w:rPr>
        <w:t>, установленным Правительством Российской Федерации в текущем календарном году.</w:t>
      </w:r>
    </w:p>
    <w:bookmarkEnd w:id="30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5.3. Должностной оклад руководителя Учреждения формируется на основе применения к минимальному должностному окладу, установленному </w:t>
      </w:r>
      <w:hyperlink w:anchor="sub_52" w:history="1">
        <w:r w:rsidRPr="00B365F6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5.2</w:t>
        </w:r>
      </w:hyperlink>
      <w:r w:rsidRPr="00B365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BB8">
        <w:rPr>
          <w:rFonts w:ascii="Times New Roman" w:hAnsi="Times New Roman" w:cs="Times New Roman"/>
          <w:sz w:val="28"/>
          <w:szCs w:val="28"/>
        </w:rPr>
        <w:t>настоящего Положения, персонального коэффициента: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- в размере значения 1,1;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- за наличие у Учреждения обособленных структурных подразделений, филиалов в размере - до 25% (при наличии);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- за наличие в Учреждении коллективов, имеющих звание "Народный", "Образцовый" в размере - до 20% (при наличии).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Должностной оклад заместителя руководителя Учреждения устанавливается на 10-30 процентов ниже должностного оклада руководителя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54"/>
      <w:r w:rsidRPr="00B52BB8">
        <w:rPr>
          <w:rFonts w:ascii="Times New Roman" w:hAnsi="Times New Roman" w:cs="Times New Roman"/>
          <w:sz w:val="28"/>
          <w:szCs w:val="28"/>
        </w:rPr>
        <w:t xml:space="preserve">5.4. С учетом условий труда руководителю, заместителю руководителя Учреждения устанавливаются выплаты компенсационного характера, предусмотренные </w:t>
      </w:r>
      <w:hyperlink w:anchor="sub_30" w:history="1">
        <w:r w:rsidRPr="00B365F6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разделом III</w:t>
        </w:r>
      </w:hyperlink>
      <w:r w:rsidRPr="00B365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BB8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55"/>
      <w:bookmarkEnd w:id="31"/>
      <w:r w:rsidRPr="00B52BB8">
        <w:rPr>
          <w:rFonts w:ascii="Times New Roman" w:hAnsi="Times New Roman" w:cs="Times New Roman"/>
          <w:sz w:val="28"/>
          <w:szCs w:val="28"/>
        </w:rPr>
        <w:t>5.5. Руководителю, заместителю руководителя Учреждения устанавливаются следующие стимулирующие выплаты: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551"/>
      <w:bookmarkEnd w:id="32"/>
      <w:r w:rsidRPr="00B52BB8">
        <w:rPr>
          <w:rFonts w:ascii="Times New Roman" w:hAnsi="Times New Roman" w:cs="Times New Roman"/>
          <w:sz w:val="28"/>
          <w:szCs w:val="28"/>
        </w:rPr>
        <w:t>5.5.1. Доплата за наличие ученой степени, почетного звания устанавливается работникам, которым присвоена ученая степень, почетное звание по основному профилю профессиональной деятельности, в размере:</w:t>
      </w:r>
    </w:p>
    <w:bookmarkEnd w:id="33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 10% должностного оклада - за ученую степень кандидата наук или за почетное звание "Заслуженный";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lastRenderedPageBreak/>
        <w:t>до 20% должностного оклада - за ученую степень доктора наук или за почетное звание "Народный".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Установление и (или) изменение размеров доплаты производится: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при наличии ученой степени -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решения ВАК России о выдаче диплома;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при наличии почетного звания -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с даты присвоения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почетного звания.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Доплата устанавливается по одному из имеющихся оснований по выбору работника.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552"/>
      <w:r w:rsidRPr="00B52BB8">
        <w:rPr>
          <w:rFonts w:ascii="Times New Roman" w:hAnsi="Times New Roman" w:cs="Times New Roman"/>
          <w:sz w:val="28"/>
          <w:szCs w:val="28"/>
        </w:rPr>
        <w:t xml:space="preserve">5.5.2. Руководителю Учреждения кроме выплат, предусмотренных </w:t>
      </w:r>
      <w:hyperlink w:anchor="sub_551" w:history="1">
        <w:r w:rsidRPr="00B365F6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5.5.1 раздела V</w:t>
        </w:r>
      </w:hyperlink>
      <w:r w:rsidRPr="00B52BB8">
        <w:rPr>
          <w:rFonts w:ascii="Times New Roman" w:hAnsi="Times New Roman" w:cs="Times New Roman"/>
          <w:sz w:val="28"/>
          <w:szCs w:val="28"/>
        </w:rPr>
        <w:t xml:space="preserve"> настоящего Положения, учредителем, в ведении которого находится Учреждение, устанавливаются выплаты стимулирующего характера:</w:t>
      </w:r>
    </w:p>
    <w:bookmarkEnd w:id="34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5.5.2.1. Доплата за качество выполняемых работ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55212"/>
      <w:r w:rsidRPr="00B52BB8">
        <w:rPr>
          <w:rFonts w:ascii="Times New Roman" w:hAnsi="Times New Roman" w:cs="Times New Roman"/>
          <w:sz w:val="28"/>
          <w:szCs w:val="28"/>
        </w:rPr>
        <w:t xml:space="preserve">Доплата устанавливается в пределах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фонда оплаты труда работников Учреждения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Критериями установления доплаты являются: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мероприятий, направленных на повышение имиджа </w:t>
      </w:r>
      <w:r w:rsidR="00496CE0">
        <w:rPr>
          <w:rFonts w:ascii="Times New Roman" w:hAnsi="Times New Roman" w:cs="Times New Roman"/>
          <w:sz w:val="28"/>
          <w:szCs w:val="28"/>
        </w:rPr>
        <w:t>округа</w:t>
      </w:r>
      <w:r w:rsidRPr="00B52BB8">
        <w:rPr>
          <w:rFonts w:ascii="Times New Roman" w:hAnsi="Times New Roman" w:cs="Times New Roman"/>
          <w:sz w:val="28"/>
          <w:szCs w:val="28"/>
        </w:rPr>
        <w:t xml:space="preserve"> и авторитета Учреждения среди населения;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выполнение заданий особой важности и сложности;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отсутствие нарушений действующего законодательства;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отсутствие обоснованных обращений граждан по поводу конфликтных ситуаций.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Размер доплаты может устанавливаться как в абсолютном значении, так и в процентном отношении к должностному окладу в размере до 200 процентов должностного оклада. Доплата устанавливается ежемесячно приказом учредителя, в ведении которого находится Учреждение.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5522"/>
      <w:r w:rsidRPr="00B52BB8">
        <w:rPr>
          <w:rFonts w:ascii="Times New Roman" w:hAnsi="Times New Roman" w:cs="Times New Roman"/>
          <w:sz w:val="28"/>
          <w:szCs w:val="28"/>
        </w:rPr>
        <w:t>5.5.2.2. Премиальные выплаты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7" w:name="sub_55221"/>
      <w:bookmarkEnd w:id="36"/>
      <w:r w:rsidRPr="00B52BB8">
        <w:rPr>
          <w:rFonts w:ascii="Times New Roman" w:hAnsi="Times New Roman" w:cs="Times New Roman"/>
          <w:sz w:val="28"/>
          <w:szCs w:val="28"/>
        </w:rPr>
        <w:t>5.5.2.2.1. Премии по итогам работы за период (за месяц, квартал, полугодие, год) устанавливаются руководителю Учреждения с учетом результатов деятельности Учреждения (в соответствии с критериями оценки и целевыми показателями эффективности работы Учреждения).</w:t>
      </w:r>
    </w:p>
    <w:bookmarkEnd w:id="37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премировании учитываются: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результаты деятельности Учреждения, учитываемые на основе установленных </w:t>
      </w:r>
      <w:r w:rsidR="00584058">
        <w:rPr>
          <w:rFonts w:ascii="Times New Roman" w:hAnsi="Times New Roman" w:cs="Times New Roman"/>
          <w:sz w:val="28"/>
          <w:szCs w:val="28"/>
        </w:rPr>
        <w:t>у</w:t>
      </w:r>
      <w:r w:rsidRPr="00B52BB8">
        <w:rPr>
          <w:rFonts w:ascii="Times New Roman" w:hAnsi="Times New Roman" w:cs="Times New Roman"/>
          <w:sz w:val="28"/>
          <w:szCs w:val="28"/>
        </w:rPr>
        <w:t>чредителем показателей эффективности и результативности;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добросовестное исполнение должностных обязанностей в соответствующем периоде;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рациональное использование финансовых средств, отсутствие нарушений трудовой дисциплины;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качественная подготовка документов, своевременная сдача отчетности.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8" w:name="sub_55222"/>
      <w:r w:rsidRPr="00B52BB8">
        <w:rPr>
          <w:rFonts w:ascii="Times New Roman" w:hAnsi="Times New Roman" w:cs="Times New Roman"/>
          <w:sz w:val="28"/>
          <w:szCs w:val="28"/>
        </w:rPr>
        <w:t>5.5.2.2.2. Руководителю Учреждения может выплачиваться премия за выполнение особо важных и срочных работ.</w:t>
      </w:r>
    </w:p>
    <w:bookmarkEnd w:id="38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lastRenderedPageBreak/>
        <w:t>При премировании учитываются: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выполнение особо важных и ответственных работ в ограниченные сроки;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качественная подготовка и проведение мероприятий, связанных с уставной деятельностью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Конкретный размер премии может определяться как в процентах, так и в абсолютном размере.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Премиальные выплаты максимальным размером не ограничиваются.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9" w:name="sub_553"/>
      <w:r w:rsidRPr="00B52BB8">
        <w:rPr>
          <w:rFonts w:ascii="Times New Roman" w:hAnsi="Times New Roman" w:cs="Times New Roman"/>
          <w:sz w:val="28"/>
          <w:szCs w:val="28"/>
        </w:rPr>
        <w:t xml:space="preserve">5.5.3. Заместителю руководителя Учреждения могут устанавливаться выплаты стимулирующего характера, предусмотренные </w:t>
      </w:r>
      <w:hyperlink w:anchor="sub_441" w:history="1">
        <w:r w:rsidRPr="00B365F6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пунктами 4.4.1, 4.5 раздела IV</w:t>
        </w:r>
      </w:hyperlink>
      <w:r w:rsidRPr="00B52BB8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локальными нормативными актами Учреждений.</w:t>
      </w:r>
    </w:p>
    <w:bookmarkEnd w:id="39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B52BB8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40" w:name="sub_60"/>
      <w:r w:rsidRPr="0003759F">
        <w:rPr>
          <w:rFonts w:ascii="Times New Roman" w:hAnsi="Times New Roman" w:cs="Times New Roman"/>
          <w:color w:val="auto"/>
        </w:rPr>
        <w:t xml:space="preserve">VI. Формирование </w:t>
      </w:r>
      <w:proofErr w:type="gramStart"/>
      <w:r w:rsidRPr="0003759F">
        <w:rPr>
          <w:rFonts w:ascii="Times New Roman" w:hAnsi="Times New Roman" w:cs="Times New Roman"/>
          <w:color w:val="auto"/>
        </w:rPr>
        <w:t>фонда оплаты труда работников Учреждения</w:t>
      </w:r>
      <w:proofErr w:type="gramEnd"/>
    </w:p>
    <w:bookmarkEnd w:id="40"/>
    <w:p w:rsidR="0032564F" w:rsidRPr="00B365F6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365F6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1" w:name="sub_61"/>
      <w:r w:rsidRPr="00B52BB8">
        <w:rPr>
          <w:rFonts w:ascii="Times New Roman" w:hAnsi="Times New Roman" w:cs="Times New Roman"/>
          <w:sz w:val="28"/>
          <w:szCs w:val="28"/>
        </w:rPr>
        <w:t xml:space="preserve">6.1. Фонд оплаты труда работников Учреждения формируется на календарный год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исходя из штатного расписания Учреждения в соответствии с настоящим Положением и состоит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из: должностных окладов работников, выплат компенсационного и стимулирующего характера. Фонд оплаты труда Учреждений формируется с учетом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установления предельной доли оплаты труда работников административно-управленческого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и вспомогательного персонала в фонде оплаты труда работников Учреждения в размере не более 40 процентов. 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Перечень должностей работников, относимых к административно-управленческому и вспомогательному персоналу, устанавливается </w:t>
      </w:r>
      <w:r w:rsidR="0003759F" w:rsidRPr="00B52BB8">
        <w:rPr>
          <w:rFonts w:ascii="Times New Roman" w:hAnsi="Times New Roman" w:cs="Times New Roman"/>
          <w:sz w:val="28"/>
          <w:szCs w:val="28"/>
        </w:rPr>
        <w:t>учредителем, в ведении которого находится Учреждение.</w:t>
      </w:r>
    </w:p>
    <w:bookmarkEnd w:id="41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За счет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экономии фонда оплаты труда Учреждения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работникам может быть оказана материальная помощь: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работнику Учреждения - по решению руководителя Учреждения на основании письменного заявления работника в соответствии с локальным нормативным актом;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руководителю Учреждения - по решению учредителя</w:t>
      </w:r>
      <w:r w:rsidR="0003759F">
        <w:rPr>
          <w:rFonts w:ascii="Times New Roman" w:hAnsi="Times New Roman" w:cs="Times New Roman"/>
          <w:sz w:val="28"/>
          <w:szCs w:val="28"/>
        </w:rPr>
        <w:t xml:space="preserve"> </w:t>
      </w:r>
      <w:r w:rsidRPr="00B52BB8">
        <w:rPr>
          <w:rFonts w:ascii="Times New Roman" w:hAnsi="Times New Roman" w:cs="Times New Roman"/>
          <w:sz w:val="28"/>
          <w:szCs w:val="28"/>
        </w:rPr>
        <w:t>на основании письменного заявления руководителя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2" w:name="sub_62"/>
      <w:r w:rsidRPr="00B52BB8">
        <w:rPr>
          <w:rFonts w:ascii="Times New Roman" w:hAnsi="Times New Roman" w:cs="Times New Roman"/>
          <w:sz w:val="28"/>
          <w:szCs w:val="28"/>
        </w:rPr>
        <w:t>6.2. Объем фонда оплаты труда работников Учреждений, являющихся бюджетными и автономными, формируется на календарный год исходя из размеров субсидий, предоставленных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работ), и средств, поступающих от приносящей доход деятельности.</w:t>
      </w:r>
    </w:p>
    <w:bookmarkEnd w:id="42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Объем фонда оплаты труда работников Учреждений, являющихся казенными, формируется на календарный год исходя из объема лимитов бюджетных обязательств </w:t>
      </w:r>
      <w:r w:rsidR="0003759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52BB8">
        <w:rPr>
          <w:rFonts w:ascii="Times New Roman" w:hAnsi="Times New Roman" w:cs="Times New Roman"/>
          <w:sz w:val="28"/>
          <w:szCs w:val="28"/>
        </w:rPr>
        <w:t>бюджета, предусмотренных на оплату труда работников Учреждения.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3759F" w:rsidRDefault="0003759F" w:rsidP="00B52BB8">
      <w:pPr>
        <w:ind w:firstLine="709"/>
        <w:jc w:val="right"/>
        <w:rPr>
          <w:rStyle w:val="a8"/>
          <w:rFonts w:ascii="Times New Roman" w:hAnsi="Times New Roman" w:cs="Times New Roman"/>
          <w:color w:val="auto"/>
          <w:sz w:val="28"/>
          <w:szCs w:val="28"/>
        </w:rPr>
      </w:pPr>
      <w:bookmarkStart w:id="43" w:name="sub_1001"/>
    </w:p>
    <w:p w:rsidR="0003759F" w:rsidRDefault="0003759F" w:rsidP="00B52BB8">
      <w:pPr>
        <w:ind w:firstLine="709"/>
        <w:jc w:val="right"/>
        <w:rPr>
          <w:rStyle w:val="a8"/>
          <w:rFonts w:ascii="Times New Roman" w:hAnsi="Times New Roman" w:cs="Times New Roman"/>
          <w:color w:val="auto"/>
          <w:sz w:val="28"/>
          <w:szCs w:val="28"/>
        </w:rPr>
      </w:pPr>
    </w:p>
    <w:p w:rsidR="0032564F" w:rsidRPr="0003759F" w:rsidRDefault="0032564F" w:rsidP="00B52BB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</w:t>
      </w:r>
      <w:r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Pr="0003759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Положению</w:t>
        </w:r>
      </w:hyperlink>
      <w:r w:rsid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об оплате </w:t>
      </w:r>
      <w:proofErr w:type="gramStart"/>
      <w:r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труда работников</w:t>
      </w:r>
      <w:r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муниципальных учреждений культуры</w:t>
      </w:r>
      <w:r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Сокольского </w:t>
      </w:r>
      <w:r w:rsidR="00496CE0" w:rsidRPr="0003759F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округа</w:t>
      </w:r>
      <w:proofErr w:type="gramEnd"/>
    </w:p>
    <w:bookmarkEnd w:id="43"/>
    <w:p w:rsidR="0032564F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3759F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3759F" w:rsidRPr="0003759F" w:rsidRDefault="0003759F" w:rsidP="0003759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03759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r w:rsidRPr="0003759F">
        <w:rPr>
          <w:rFonts w:ascii="Times New Roman" w:hAnsi="Times New Roman" w:cs="Times New Roman"/>
          <w:color w:val="auto"/>
        </w:rPr>
        <w:t>Положение</w:t>
      </w:r>
      <w:r w:rsidRPr="0003759F">
        <w:rPr>
          <w:rFonts w:ascii="Times New Roman" w:hAnsi="Times New Roman" w:cs="Times New Roman"/>
          <w:color w:val="auto"/>
        </w:rPr>
        <w:br/>
        <w:t>о порядке назначения доплаты за выслугу лет по должностям специалистов и служащих учреждений культуры Сокольского муниципального </w:t>
      </w:r>
      <w:r w:rsidR="00496CE0" w:rsidRPr="0003759F">
        <w:rPr>
          <w:rFonts w:ascii="Times New Roman" w:hAnsi="Times New Roman" w:cs="Times New Roman"/>
          <w:color w:val="auto"/>
        </w:rPr>
        <w:t>округа</w:t>
      </w:r>
    </w:p>
    <w:p w:rsidR="0032564F" w:rsidRPr="0003759F" w:rsidRDefault="0032564F" w:rsidP="0003759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64F" w:rsidRPr="0003759F" w:rsidRDefault="0032564F" w:rsidP="0003759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44" w:name="sub_100"/>
      <w:r w:rsidRPr="0003759F">
        <w:rPr>
          <w:rFonts w:ascii="Times New Roman" w:hAnsi="Times New Roman" w:cs="Times New Roman"/>
          <w:color w:val="auto"/>
        </w:rPr>
        <w:t>1. Общие положения</w:t>
      </w:r>
    </w:p>
    <w:bookmarkEnd w:id="44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5" w:name="sub_101"/>
      <w:r w:rsidRPr="00B52BB8">
        <w:rPr>
          <w:rFonts w:ascii="Times New Roman" w:hAnsi="Times New Roman" w:cs="Times New Roman"/>
          <w:sz w:val="28"/>
          <w:szCs w:val="28"/>
        </w:rPr>
        <w:t>1.</w:t>
      </w:r>
      <w:r w:rsidR="0003759F">
        <w:rPr>
          <w:rFonts w:ascii="Times New Roman" w:hAnsi="Times New Roman" w:cs="Times New Roman"/>
          <w:sz w:val="28"/>
          <w:szCs w:val="28"/>
        </w:rPr>
        <w:t>1.</w:t>
      </w:r>
      <w:r w:rsidRPr="00B52BB8">
        <w:rPr>
          <w:rFonts w:ascii="Times New Roman" w:hAnsi="Times New Roman" w:cs="Times New Roman"/>
          <w:sz w:val="28"/>
          <w:szCs w:val="28"/>
        </w:rPr>
        <w:t xml:space="preserve"> Право на получение доплаты за выслугу лет имеют работники муниципальных учреждений культуры, занимающие должности работников культуры, искусства и кинематографии, работников общеотраслевых должностей руководителей, специалистов и служащих, работников других отраслей бюджетной сферы (далее - работники). Должности вышеуказанных категорий работников должны предусматриваться соответствующими профессиональными квалификационными группами.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6" w:name="sub_102"/>
      <w:bookmarkEnd w:id="45"/>
      <w:r w:rsidRPr="00B52BB8">
        <w:rPr>
          <w:rFonts w:ascii="Times New Roman" w:hAnsi="Times New Roman" w:cs="Times New Roman"/>
          <w:sz w:val="28"/>
          <w:szCs w:val="28"/>
        </w:rPr>
        <w:t>1.</w:t>
      </w:r>
      <w:r w:rsidR="0003759F">
        <w:rPr>
          <w:rFonts w:ascii="Times New Roman" w:hAnsi="Times New Roman" w:cs="Times New Roman"/>
          <w:sz w:val="28"/>
          <w:szCs w:val="28"/>
        </w:rPr>
        <w:t>2</w:t>
      </w:r>
      <w:r w:rsidRPr="00B52BB8">
        <w:rPr>
          <w:rFonts w:ascii="Times New Roman" w:hAnsi="Times New Roman" w:cs="Times New Roman"/>
          <w:sz w:val="28"/>
          <w:szCs w:val="28"/>
        </w:rPr>
        <w:t xml:space="preserve">. Доплата за выслугу лет производится ежемесячно в размерах согласно </w:t>
      </w:r>
      <w:hyperlink w:anchor="sub_301" w:history="1">
        <w:r w:rsidRPr="0003759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пункту 3.1</w:t>
        </w:r>
      </w:hyperlink>
      <w:r w:rsidRPr="0003759F">
        <w:rPr>
          <w:rFonts w:ascii="Times New Roman" w:hAnsi="Times New Roman" w:cs="Times New Roman"/>
          <w:b/>
          <w:sz w:val="28"/>
          <w:szCs w:val="28"/>
        </w:rPr>
        <w:t>.</w:t>
      </w:r>
      <w:r w:rsidRPr="00B52BB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3759F" w:rsidRDefault="0003759F" w:rsidP="00B52BB8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  <w:bookmarkStart w:id="47" w:name="sub_200"/>
      <w:bookmarkEnd w:id="46"/>
    </w:p>
    <w:p w:rsidR="0032564F" w:rsidRDefault="0032564F" w:rsidP="0003759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r w:rsidRPr="0003759F">
        <w:rPr>
          <w:rFonts w:ascii="Times New Roman" w:hAnsi="Times New Roman" w:cs="Times New Roman"/>
          <w:color w:val="auto"/>
        </w:rPr>
        <w:t>2. Исчисление стажа работы, дающего право на установление доплаты за выслугу лет</w:t>
      </w:r>
    </w:p>
    <w:p w:rsidR="0003759F" w:rsidRPr="0003759F" w:rsidRDefault="0003759F" w:rsidP="0003759F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8" w:name="sub_201"/>
      <w:bookmarkEnd w:id="47"/>
      <w:r w:rsidRPr="00B52BB8">
        <w:rPr>
          <w:rFonts w:ascii="Times New Roman" w:hAnsi="Times New Roman" w:cs="Times New Roman"/>
          <w:sz w:val="28"/>
          <w:szCs w:val="28"/>
        </w:rPr>
        <w:t xml:space="preserve">В стаж работы, дающий право на установление доплаты за выслугу лет лицам, указанным в </w:t>
      </w:r>
      <w:hyperlink w:anchor="sub_101" w:history="1">
        <w:r w:rsidRPr="0003759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1.1. раздела I</w:t>
        </w:r>
      </w:hyperlink>
      <w:r w:rsidRPr="00037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BB8">
        <w:rPr>
          <w:rFonts w:ascii="Times New Roman" w:hAnsi="Times New Roman" w:cs="Times New Roman"/>
          <w:sz w:val="28"/>
          <w:szCs w:val="28"/>
        </w:rPr>
        <w:t>настоящего Положения, включается:</w:t>
      </w:r>
    </w:p>
    <w:bookmarkEnd w:id="48"/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работы в учреждениях культуры на должностях, предусмотренных профессиональными квалификационными группами должностей работников культуры, искусства и кинематографии, общеотраслевых должностей руководителей, специалистов, служащих, должностей других отраслей бюджетной сферы;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работы в организациях любой организационно-правовой формы на должностях, предусмотренных профессиональными квалификационными группами должностей работников культуры, искусства и кинематографии, общеотраслевых должностей руководителей, специалистов и служащих, работников других отраслей бюджетной сферы, при приеме на работу в Учреждение культуры на аналогичную должность;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работы на должностях руководителей и специалистов органов государственной власти и органов местного самоуправления;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32564F" w:rsidRPr="00B52BB8">
        <w:rPr>
          <w:rFonts w:ascii="Times New Roman" w:hAnsi="Times New Roman" w:cs="Times New Roman"/>
          <w:sz w:val="28"/>
          <w:szCs w:val="28"/>
        </w:rPr>
        <w:t xml:space="preserve">время работы в аппарате профсоюзных органов всех уровней (до 31 декабря 1991 года), а также на освобожденных выборных должностях этих </w:t>
      </w:r>
      <w:r w:rsidR="0032564F" w:rsidRPr="00B52BB8">
        <w:rPr>
          <w:rFonts w:ascii="Times New Roman" w:hAnsi="Times New Roman" w:cs="Times New Roman"/>
          <w:sz w:val="28"/>
          <w:szCs w:val="28"/>
        </w:rPr>
        <w:lastRenderedPageBreak/>
        <w:t>органов; партийных органов всех уровней (до 14 марта 1990 года), а также на освобожденных выборных должностях этих органов;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работы в качестве освобожденных работников профсоюзных организаций;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работы на выборных должностях на постоянной основе в государственных органах, органах местного самоуправления, Советах народных депутатов, на должностях руководителей и специалистов в аппаратах и исполнительных комитетах Советов народных депутатов;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военной службы граждан (в том числе в войсках Министерства внутренних дел, в войсках и органах Федеральной службы безопасности) без каких-либо ограничений, если в течение года после увольнения с этой службы они поступили на работу в учреждение культуры;</w:t>
      </w:r>
    </w:p>
    <w:p w:rsidR="0032564F" w:rsidRPr="00B52BB8" w:rsidRDefault="0003759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32564F" w:rsidRPr="00B52BB8">
        <w:rPr>
          <w:rFonts w:ascii="Times New Roman" w:hAnsi="Times New Roman" w:cs="Times New Roman"/>
          <w:sz w:val="28"/>
          <w:szCs w:val="28"/>
        </w:rPr>
        <w:t>время отпуска по уходу за ребенком до достижения им возраста трех лет работникам, состоящим в трудовых отношениях с учреждениями культуры.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03759F" w:rsidP="0003759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49" w:name="sub_300"/>
      <w:r w:rsidRPr="0003759F">
        <w:rPr>
          <w:rFonts w:ascii="Times New Roman" w:hAnsi="Times New Roman" w:cs="Times New Roman"/>
          <w:color w:val="auto"/>
        </w:rPr>
        <w:t>3</w:t>
      </w:r>
      <w:r w:rsidR="0032564F" w:rsidRPr="0003759F">
        <w:rPr>
          <w:rFonts w:ascii="Times New Roman" w:hAnsi="Times New Roman" w:cs="Times New Roman"/>
          <w:color w:val="auto"/>
        </w:rPr>
        <w:t>. Порядок начисления доплаты за выслугу лет</w:t>
      </w:r>
    </w:p>
    <w:bookmarkEnd w:id="49"/>
    <w:p w:rsidR="0032564F" w:rsidRPr="0003759F" w:rsidRDefault="0032564F" w:rsidP="0003759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0" w:name="sub_301"/>
      <w:r w:rsidRPr="00B52BB8">
        <w:rPr>
          <w:rFonts w:ascii="Times New Roman" w:hAnsi="Times New Roman" w:cs="Times New Roman"/>
          <w:sz w:val="28"/>
          <w:szCs w:val="28"/>
        </w:rPr>
        <w:t xml:space="preserve">3.1. Начисление доплаты за выслугу лет производится ежемесячно по основному месту работы за фактически отработанное время в зависимости от выслуги лет, установленной в соответствии с </w:t>
      </w:r>
      <w:hyperlink w:anchor="sub_200" w:history="1">
        <w:r w:rsidRPr="0003759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разделом II</w:t>
        </w:r>
      </w:hyperlink>
      <w:r w:rsidRPr="00B52BB8">
        <w:rPr>
          <w:rFonts w:ascii="Times New Roman" w:hAnsi="Times New Roman" w:cs="Times New Roman"/>
          <w:sz w:val="28"/>
          <w:szCs w:val="28"/>
        </w:rPr>
        <w:t xml:space="preserve"> настоящего Положения, в следующих размерах (к установленному должностному окладу):</w:t>
      </w:r>
    </w:p>
    <w:bookmarkEnd w:id="50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выслуге лет от 1 года до 5 лет - 10%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выслуге лет от 5 до 10 лет - 15%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выслуге лет от 10 до 15 лет - 20%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>при выслуге лет свыше 15 лет - 30%.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1" w:name="sub_302"/>
      <w:r w:rsidRPr="00B52BB8">
        <w:rPr>
          <w:rFonts w:ascii="Times New Roman" w:hAnsi="Times New Roman" w:cs="Times New Roman"/>
          <w:sz w:val="28"/>
          <w:szCs w:val="28"/>
        </w:rPr>
        <w:t>3.2. Доплата за выслугу лет выплачивается с момента возникновения права на назначение или изменение ее размера.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2" w:name="sub_303"/>
      <w:bookmarkEnd w:id="51"/>
      <w:r w:rsidRPr="00B52BB8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Если у работника право на назначение или изменение размера доплаты наступило в период его пребывания в ежегодном оплачиваемом отпуске, частично оплачиваемом отпуске по уходу за ребенком до достижения им возраста полутора лет и дополнительном отпуске без сохранения заработной платы по уходу за ребенком до достижения им возраста трех лет, а также в период временной нетрудоспособности работника, начисление доплаты за выслугу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лет производится после окончания указанных отпусков, периода временной нетрудоспособности.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3" w:name="sub_304"/>
      <w:bookmarkEnd w:id="52"/>
      <w:r w:rsidRPr="00B52BB8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B52BB8">
        <w:rPr>
          <w:rFonts w:ascii="Times New Roman" w:hAnsi="Times New Roman" w:cs="Times New Roman"/>
          <w:sz w:val="28"/>
          <w:szCs w:val="28"/>
        </w:rPr>
        <w:t>Если у работника право на назначение или изменение размера доплаты за выслугу лет наступило в период исполнения им государственных обязанностей, пребывания в учебном отпуске, при профессиональной подготовке, переподготовке и повышении квалификации в учебном заведении с отрывом от работы, а также в иных случаях, когда в соответствии с законодательством Российской Федерации за работником сохраняется средний заработок, доплата за выслугу лет устанавливается</w:t>
      </w:r>
      <w:proofErr w:type="gramEnd"/>
      <w:r w:rsidRPr="00B52BB8">
        <w:rPr>
          <w:rFonts w:ascii="Times New Roman" w:hAnsi="Times New Roman" w:cs="Times New Roman"/>
          <w:sz w:val="28"/>
          <w:szCs w:val="28"/>
        </w:rPr>
        <w:t xml:space="preserve"> с момента наступления этого права и производится перерасчет среднего заработка работника. При увольнении работника доплата за выслугу лет </w:t>
      </w:r>
      <w:r w:rsidRPr="00B52BB8">
        <w:rPr>
          <w:rFonts w:ascii="Times New Roman" w:hAnsi="Times New Roman" w:cs="Times New Roman"/>
          <w:sz w:val="28"/>
          <w:szCs w:val="28"/>
        </w:rPr>
        <w:lastRenderedPageBreak/>
        <w:t>начисляется пропорционально отработанному времени и выплачивается при окончательном расчете.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4" w:name="sub_305"/>
      <w:bookmarkEnd w:id="53"/>
      <w:r w:rsidRPr="00B52BB8">
        <w:rPr>
          <w:rFonts w:ascii="Times New Roman" w:hAnsi="Times New Roman" w:cs="Times New Roman"/>
          <w:sz w:val="28"/>
          <w:szCs w:val="28"/>
        </w:rPr>
        <w:t>3.5. Работающим пенсионерам доплата за выслугу лет выплачивается на общих основаниях.</w:t>
      </w:r>
    </w:p>
    <w:bookmarkEnd w:id="54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03759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55" w:name="sub_400"/>
      <w:r w:rsidRPr="0003759F">
        <w:rPr>
          <w:rFonts w:ascii="Times New Roman" w:hAnsi="Times New Roman" w:cs="Times New Roman"/>
          <w:color w:val="auto"/>
        </w:rPr>
        <w:t>4. Порядок установления стажа работы, дающего право на получение доплаты за выслугу лет</w:t>
      </w:r>
    </w:p>
    <w:bookmarkEnd w:id="55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6" w:name="sub_401"/>
      <w:r w:rsidRPr="00B52BB8">
        <w:rPr>
          <w:rFonts w:ascii="Times New Roman" w:hAnsi="Times New Roman" w:cs="Times New Roman"/>
          <w:sz w:val="28"/>
          <w:szCs w:val="28"/>
        </w:rPr>
        <w:t>4.1. Стаж работы для установления доплаты за выслугу лет определяется комиссией по установлению трудового стажа.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7" w:name="sub_402"/>
      <w:bookmarkEnd w:id="56"/>
      <w:r w:rsidRPr="00B52BB8">
        <w:rPr>
          <w:rFonts w:ascii="Times New Roman" w:hAnsi="Times New Roman" w:cs="Times New Roman"/>
          <w:sz w:val="28"/>
          <w:szCs w:val="28"/>
        </w:rPr>
        <w:t>4.2. Состав комиссии утверждается приказом руководителя Учреждения культуры с учетом мнения выборного органа первичной профсоюзной организации.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8" w:name="sub_403"/>
      <w:bookmarkEnd w:id="57"/>
      <w:r w:rsidRPr="00B52BB8">
        <w:rPr>
          <w:rFonts w:ascii="Times New Roman" w:hAnsi="Times New Roman" w:cs="Times New Roman"/>
          <w:sz w:val="28"/>
          <w:szCs w:val="28"/>
        </w:rPr>
        <w:t>4.3. Основным документом для определения стажа работы в Учреждениях культуры, дающего право на получение доплаты за выслугу лет, является трудовая книжка.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9" w:name="sub_404"/>
      <w:bookmarkEnd w:id="58"/>
      <w:r w:rsidRPr="00B52BB8">
        <w:rPr>
          <w:rFonts w:ascii="Times New Roman" w:hAnsi="Times New Roman" w:cs="Times New Roman"/>
          <w:sz w:val="28"/>
          <w:szCs w:val="28"/>
        </w:rPr>
        <w:t>4.4. Комиссия уточняет список работников и стаж работы, дающий право на получение доплаты за выслугу лет, по мере необходимости, но не реже одного раза в год.</w:t>
      </w:r>
    </w:p>
    <w:bookmarkEnd w:id="59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03759F" w:rsidRDefault="0032564F" w:rsidP="0003759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60" w:name="sub_500"/>
      <w:r w:rsidRPr="0003759F">
        <w:rPr>
          <w:rFonts w:ascii="Times New Roman" w:hAnsi="Times New Roman" w:cs="Times New Roman"/>
          <w:color w:val="auto"/>
        </w:rPr>
        <w:t>5. Заключительные положения</w:t>
      </w:r>
    </w:p>
    <w:bookmarkEnd w:id="60"/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2BB8">
        <w:rPr>
          <w:rFonts w:ascii="Times New Roman" w:hAnsi="Times New Roman" w:cs="Times New Roman"/>
          <w:sz w:val="28"/>
          <w:szCs w:val="28"/>
        </w:rPr>
        <w:t xml:space="preserve">Споры, возникающие при установлении доплаты за выслугу лет, рассматриваются в установленном </w:t>
      </w:r>
      <w:hyperlink r:id="rId29" w:history="1">
        <w:r w:rsidRPr="0003759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законодательством</w:t>
        </w:r>
      </w:hyperlink>
      <w:r w:rsidRPr="00B52BB8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2564F" w:rsidRPr="00B52BB8" w:rsidRDefault="0032564F" w:rsidP="00B52BB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2564F" w:rsidRPr="00B52BB8" w:rsidSect="003672D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E7AED"/>
    <w:multiLevelType w:val="multilevel"/>
    <w:tmpl w:val="D2BCF00E"/>
    <w:lvl w:ilvl="0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eastAsiaTheme="minorHAnsi" w:hint="default"/>
      </w:rPr>
    </w:lvl>
  </w:abstractNum>
  <w:abstractNum w:abstractNumId="1">
    <w:nsid w:val="31EF5232"/>
    <w:multiLevelType w:val="hybridMultilevel"/>
    <w:tmpl w:val="5642A78C"/>
    <w:lvl w:ilvl="0" w:tplc="D37E13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795569"/>
    <w:multiLevelType w:val="hybridMultilevel"/>
    <w:tmpl w:val="B6C07D8A"/>
    <w:lvl w:ilvl="0" w:tplc="A7B8C804">
      <w:start w:val="1"/>
      <w:numFmt w:val="decimal"/>
      <w:lvlText w:val="%1)"/>
      <w:lvlJc w:val="left"/>
      <w:pPr>
        <w:ind w:left="1760" w:hanging="1050"/>
      </w:pPr>
    </w:lvl>
    <w:lvl w:ilvl="1" w:tplc="04190019">
      <w:start w:val="1"/>
      <w:numFmt w:val="lowerLetter"/>
      <w:lvlText w:val="%2."/>
      <w:lvlJc w:val="left"/>
      <w:pPr>
        <w:ind w:left="1828" w:hanging="360"/>
      </w:pPr>
    </w:lvl>
    <w:lvl w:ilvl="2" w:tplc="0419001B">
      <w:start w:val="1"/>
      <w:numFmt w:val="lowerRoman"/>
      <w:lvlText w:val="%3."/>
      <w:lvlJc w:val="right"/>
      <w:pPr>
        <w:ind w:left="2548" w:hanging="180"/>
      </w:pPr>
    </w:lvl>
    <w:lvl w:ilvl="3" w:tplc="0419000F">
      <w:start w:val="1"/>
      <w:numFmt w:val="decimal"/>
      <w:lvlText w:val="%4."/>
      <w:lvlJc w:val="left"/>
      <w:pPr>
        <w:ind w:left="3268" w:hanging="360"/>
      </w:pPr>
    </w:lvl>
    <w:lvl w:ilvl="4" w:tplc="04190019">
      <w:start w:val="1"/>
      <w:numFmt w:val="lowerLetter"/>
      <w:lvlText w:val="%5."/>
      <w:lvlJc w:val="left"/>
      <w:pPr>
        <w:ind w:left="3988" w:hanging="360"/>
      </w:pPr>
    </w:lvl>
    <w:lvl w:ilvl="5" w:tplc="0419001B">
      <w:start w:val="1"/>
      <w:numFmt w:val="lowerRoman"/>
      <w:lvlText w:val="%6."/>
      <w:lvlJc w:val="right"/>
      <w:pPr>
        <w:ind w:left="4708" w:hanging="180"/>
      </w:pPr>
    </w:lvl>
    <w:lvl w:ilvl="6" w:tplc="0419000F">
      <w:start w:val="1"/>
      <w:numFmt w:val="decimal"/>
      <w:lvlText w:val="%7."/>
      <w:lvlJc w:val="left"/>
      <w:pPr>
        <w:ind w:left="5428" w:hanging="360"/>
      </w:pPr>
    </w:lvl>
    <w:lvl w:ilvl="7" w:tplc="04190019">
      <w:start w:val="1"/>
      <w:numFmt w:val="lowerLetter"/>
      <w:lvlText w:val="%8."/>
      <w:lvlJc w:val="left"/>
      <w:pPr>
        <w:ind w:left="6148" w:hanging="360"/>
      </w:pPr>
    </w:lvl>
    <w:lvl w:ilvl="8" w:tplc="0419001B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177B7"/>
    <w:rsid w:val="0003744C"/>
    <w:rsid w:val="0003759F"/>
    <w:rsid w:val="000B202C"/>
    <w:rsid w:val="000C0705"/>
    <w:rsid w:val="001008E1"/>
    <w:rsid w:val="0013242A"/>
    <w:rsid w:val="00140BB9"/>
    <w:rsid w:val="00142BCA"/>
    <w:rsid w:val="001D4A33"/>
    <w:rsid w:val="001F2F0F"/>
    <w:rsid w:val="00267BF4"/>
    <w:rsid w:val="002B3237"/>
    <w:rsid w:val="002C0FFD"/>
    <w:rsid w:val="002D2C87"/>
    <w:rsid w:val="002D4CB3"/>
    <w:rsid w:val="0032564F"/>
    <w:rsid w:val="00327416"/>
    <w:rsid w:val="00343C0B"/>
    <w:rsid w:val="003672DC"/>
    <w:rsid w:val="00391104"/>
    <w:rsid w:val="003B1D49"/>
    <w:rsid w:val="003C2AE5"/>
    <w:rsid w:val="003D78A9"/>
    <w:rsid w:val="003E6953"/>
    <w:rsid w:val="003F3B75"/>
    <w:rsid w:val="00402561"/>
    <w:rsid w:val="00496CE0"/>
    <w:rsid w:val="004B1BAD"/>
    <w:rsid w:val="005071F5"/>
    <w:rsid w:val="00584058"/>
    <w:rsid w:val="005B5155"/>
    <w:rsid w:val="005E52ED"/>
    <w:rsid w:val="005F0DB9"/>
    <w:rsid w:val="005F4F8D"/>
    <w:rsid w:val="006146DF"/>
    <w:rsid w:val="0068001F"/>
    <w:rsid w:val="00680A52"/>
    <w:rsid w:val="006E0C7D"/>
    <w:rsid w:val="006F6449"/>
    <w:rsid w:val="00714DCA"/>
    <w:rsid w:val="0076596C"/>
    <w:rsid w:val="007961D3"/>
    <w:rsid w:val="00800D96"/>
    <w:rsid w:val="008D5286"/>
    <w:rsid w:val="00936B6C"/>
    <w:rsid w:val="00942059"/>
    <w:rsid w:val="00A21980"/>
    <w:rsid w:val="00A40D89"/>
    <w:rsid w:val="00A94149"/>
    <w:rsid w:val="00AE1A6F"/>
    <w:rsid w:val="00AE316F"/>
    <w:rsid w:val="00B050CB"/>
    <w:rsid w:val="00B15AEB"/>
    <w:rsid w:val="00B177B7"/>
    <w:rsid w:val="00B34081"/>
    <w:rsid w:val="00B365F6"/>
    <w:rsid w:val="00B422B4"/>
    <w:rsid w:val="00B44856"/>
    <w:rsid w:val="00B52BB8"/>
    <w:rsid w:val="00B8628A"/>
    <w:rsid w:val="00BC7E46"/>
    <w:rsid w:val="00C1409F"/>
    <w:rsid w:val="00C80EDF"/>
    <w:rsid w:val="00C86BF4"/>
    <w:rsid w:val="00CB3DE4"/>
    <w:rsid w:val="00CF5AB5"/>
    <w:rsid w:val="00CF5F84"/>
    <w:rsid w:val="00CF7FAC"/>
    <w:rsid w:val="00DC46D2"/>
    <w:rsid w:val="00DF3F42"/>
    <w:rsid w:val="00EB4105"/>
    <w:rsid w:val="00EC471F"/>
    <w:rsid w:val="00F431B0"/>
    <w:rsid w:val="00FA19F0"/>
    <w:rsid w:val="00FD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86"/>
  </w:style>
  <w:style w:type="paragraph" w:styleId="1">
    <w:name w:val="heading 1"/>
    <w:basedOn w:val="a"/>
    <w:next w:val="a"/>
    <w:link w:val="10"/>
    <w:uiPriority w:val="9"/>
    <w:qFormat/>
    <w:rsid w:val="00325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C7E46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C7E46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177B7"/>
    <w:rPr>
      <w:i/>
      <w:iCs/>
    </w:rPr>
  </w:style>
  <w:style w:type="paragraph" w:customStyle="1" w:styleId="s1">
    <w:name w:val="s_1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177B7"/>
    <w:rPr>
      <w:color w:val="0000FF"/>
      <w:u w:val="single"/>
    </w:rPr>
  </w:style>
  <w:style w:type="paragraph" w:customStyle="1" w:styleId="s16">
    <w:name w:val="s_16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177B7"/>
  </w:style>
  <w:style w:type="paragraph" w:styleId="a5">
    <w:name w:val="Balloon Text"/>
    <w:basedOn w:val="a"/>
    <w:link w:val="a6"/>
    <w:uiPriority w:val="99"/>
    <w:semiHidden/>
    <w:unhideWhenUsed/>
    <w:rsid w:val="003C2A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A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2AE5"/>
    <w:pPr>
      <w:ind w:left="720"/>
      <w:contextualSpacing/>
    </w:pPr>
  </w:style>
  <w:style w:type="paragraph" w:customStyle="1" w:styleId="ConsPlusNormal">
    <w:name w:val="ConsPlusNormal"/>
    <w:rsid w:val="003C2AE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C7E46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7E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l">
    <w:name w:val="normal"/>
    <w:rsid w:val="00267BF4"/>
    <w:pPr>
      <w:spacing w:after="160" w:line="264" w:lineRule="auto"/>
      <w:jc w:val="left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5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8">
    <w:name w:val="Цветовое выделение"/>
    <w:uiPriority w:val="99"/>
    <w:rsid w:val="0032564F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32564F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32564F"/>
    <w:pPr>
      <w:widowControl w:val="0"/>
      <w:autoSpaceDE w:val="0"/>
      <w:autoSpaceDN w:val="0"/>
      <w:adjustRightInd w:val="0"/>
      <w:spacing w:before="75"/>
      <w:ind w:left="170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b">
    <w:name w:val="Информация о версии"/>
    <w:basedOn w:val="aa"/>
    <w:next w:val="a"/>
    <w:uiPriority w:val="99"/>
    <w:rsid w:val="0032564F"/>
    <w:rPr>
      <w:i/>
      <w:iCs/>
    </w:rPr>
  </w:style>
  <w:style w:type="paragraph" w:customStyle="1" w:styleId="ac">
    <w:name w:val="Информация об изменениях"/>
    <w:basedOn w:val="a"/>
    <w:next w:val="a"/>
    <w:uiPriority w:val="99"/>
    <w:rsid w:val="0032564F"/>
    <w:pPr>
      <w:widowControl w:val="0"/>
      <w:autoSpaceDE w:val="0"/>
      <w:autoSpaceDN w:val="0"/>
      <w:adjustRightInd w:val="0"/>
      <w:spacing w:before="180"/>
      <w:ind w:left="360" w:right="360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3256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e">
    <w:name w:val="Подзаголовок для информации об изменениях"/>
    <w:basedOn w:val="a"/>
    <w:next w:val="a"/>
    <w:uiPriority w:val="99"/>
    <w:rsid w:val="003256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b/>
      <w:bCs/>
      <w:color w:val="353842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32564F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2AE599AAD608543BE3F3213B5569B79A181279EF7047A86954C6ACFA9FF4D4EA34A4F5662AD1F97DD24049D623D740ED27B01E60Cl5I8L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document/redirect/12125268/0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0EC2AE599AAD608543BE3F3213B5569B79A181279EF7047A86954C6ACFA9FF4D4EA34A4B5D63A04092C8355C9160206A0FCD6703E4l0IDL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document/redirect/12125268/1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document/redirect/12125268/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document/redirect/12125268/1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document/redirect/10180093/0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25268/0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document/redirect/12125268/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07B0-E544-4D7A-BF1B-DA266977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14</Pages>
  <Words>4852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2024-11-05T11:57:00Z</cp:lastPrinted>
  <dcterms:created xsi:type="dcterms:W3CDTF">2024-10-31T12:54:00Z</dcterms:created>
  <dcterms:modified xsi:type="dcterms:W3CDTF">2024-11-05T12:03:00Z</dcterms:modified>
</cp:coreProperties>
</file>