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106" w:type="dxa"/>
        <w:tblLook w:val="01E0" w:firstRow="1" w:lastRow="1" w:firstColumn="1" w:lastColumn="1" w:noHBand="0" w:noVBand="0"/>
      </w:tblPr>
      <w:tblGrid>
        <w:gridCol w:w="4786"/>
        <w:gridCol w:w="4787"/>
      </w:tblGrid>
      <w:tr w:rsidR="00AD5075" w:rsidRPr="00C162E3" w:rsidTr="002B7C46">
        <w:tc>
          <w:tcPr>
            <w:tcW w:w="4786" w:type="dxa"/>
          </w:tcPr>
          <w:p w:rsidR="00AD5075" w:rsidRPr="00C162E3" w:rsidRDefault="00AD5075" w:rsidP="002B7C46">
            <w:pPr>
              <w:pStyle w:val="ConsPlusNormal"/>
              <w:widowControl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7" w:type="dxa"/>
          </w:tcPr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Приложение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к постановлению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Администрации округа</w:t>
            </w:r>
          </w:p>
          <w:p w:rsidR="00AD5075" w:rsidRDefault="00AD5075" w:rsidP="00891AD2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 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________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№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________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703A08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                   </w:t>
            </w:r>
          </w:p>
          <w:p w:rsidR="00AD5075" w:rsidRPr="007174B6" w:rsidRDefault="00AD5075" w:rsidP="001C7B7C">
            <w:pPr>
              <w:pStyle w:val="ConsPlusTitle"/>
              <w:widowControl/>
              <w:suppressAutoHyphens/>
              <w:jc w:val="center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</w:tbl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C162E3" w:rsidRDefault="00AD5075" w:rsidP="00AD5075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AD5075" w:rsidRPr="00AA284C" w:rsidRDefault="00AD5075" w:rsidP="00AD5075">
      <w:pPr>
        <w:jc w:val="center"/>
      </w:pPr>
      <w:r w:rsidRPr="00AA284C">
        <w:t>Муниципальная программа</w:t>
      </w:r>
    </w:p>
    <w:p w:rsidR="008D569B" w:rsidRPr="00AA284C" w:rsidRDefault="00AD5075" w:rsidP="00A1268C">
      <w:pPr>
        <w:widowControl w:val="0"/>
        <w:autoSpaceDE w:val="0"/>
        <w:autoSpaceDN w:val="0"/>
        <w:adjustRightInd w:val="0"/>
        <w:jc w:val="center"/>
      </w:pPr>
      <w:r w:rsidRPr="00AA284C">
        <w:t>«</w:t>
      </w:r>
      <w:r w:rsidR="00A1268C">
        <w:t xml:space="preserve">Развитие топливно-энергетического комплекса и коммунальной инфраструктуры </w:t>
      </w:r>
      <w:r w:rsidR="00AA284C" w:rsidRPr="00AA284C">
        <w:t>на территории Сокольского муниципального округа</w:t>
      </w:r>
      <w:r w:rsidRPr="00AA284C">
        <w:t>»</w:t>
      </w:r>
    </w:p>
    <w:p w:rsidR="00FC62DC" w:rsidRPr="00E11446" w:rsidRDefault="00FC62DC" w:rsidP="008D569B">
      <w:pPr>
        <w:jc w:val="center"/>
        <w:rPr>
          <w:sz w:val="32"/>
          <w:szCs w:val="32"/>
        </w:rPr>
      </w:pPr>
      <w:r w:rsidRPr="00AA284C">
        <w:t>(далее – муниципальная программа</w:t>
      </w:r>
      <w:r>
        <w:rPr>
          <w:sz w:val="32"/>
          <w:szCs w:val="32"/>
        </w:rPr>
        <w:t>)</w:t>
      </w:r>
    </w:p>
    <w:p w:rsidR="008D569B" w:rsidRPr="001209BD" w:rsidRDefault="00AD5075" w:rsidP="008D569B">
      <w:pPr>
        <w:pStyle w:val="aff"/>
        <w:numPr>
          <w:ilvl w:val="0"/>
          <w:numId w:val="22"/>
        </w:numPr>
        <w:jc w:val="center"/>
      </w:pPr>
      <w:r w:rsidRPr="008D569B">
        <w:rPr>
          <w:sz w:val="32"/>
          <w:szCs w:val="32"/>
        </w:rPr>
        <w:br w:type="page"/>
      </w:r>
      <w:r w:rsidR="008D569B" w:rsidRPr="001209BD">
        <w:lastRenderedPageBreak/>
        <w:t>Приоритеты и цели государственной политики в сфере реализации муниципальной программы</w:t>
      </w:r>
    </w:p>
    <w:p w:rsidR="007B0CD6" w:rsidRDefault="007B0CD6" w:rsidP="008D569B">
      <w:pPr>
        <w:pStyle w:val="aff"/>
        <w:jc w:val="both"/>
      </w:pPr>
    </w:p>
    <w:p w:rsidR="00A1268C" w:rsidRPr="00A1268C" w:rsidRDefault="00A1268C" w:rsidP="00A1268C">
      <w:pPr>
        <w:pStyle w:val="ConsPlusNormal"/>
        <w:ind w:firstLine="748"/>
        <w:jc w:val="both"/>
        <w:rPr>
          <w:rFonts w:ascii="Times New Roman" w:hAnsi="Times New Roman" w:cs="Times New Roman"/>
          <w:sz w:val="28"/>
          <w:szCs w:val="28"/>
        </w:rPr>
      </w:pPr>
      <w:r w:rsidRPr="00A1268C">
        <w:rPr>
          <w:rFonts w:ascii="Times New Roman" w:hAnsi="Times New Roman" w:cs="Times New Roman"/>
          <w:sz w:val="28"/>
          <w:szCs w:val="28"/>
        </w:rPr>
        <w:t xml:space="preserve">Приоритеты </w:t>
      </w:r>
      <w:r w:rsidRPr="00A1268C">
        <w:rPr>
          <w:rFonts w:ascii="Times New Roman" w:hAnsi="Times New Roman" w:cs="Times New Roman"/>
          <w:bCs/>
          <w:sz w:val="28"/>
          <w:szCs w:val="28"/>
        </w:rPr>
        <w:t>социально-экономического развития в</w:t>
      </w:r>
      <w:r w:rsidRPr="00A1268C">
        <w:rPr>
          <w:rFonts w:ascii="Times New Roman" w:hAnsi="Times New Roman" w:cs="Times New Roman"/>
          <w:sz w:val="28"/>
          <w:szCs w:val="28"/>
        </w:rPr>
        <w:t xml:space="preserve"> сфере реализации муниципальной программы определены следующими документами:</w:t>
      </w:r>
    </w:p>
    <w:p w:rsidR="00A1268C" w:rsidRPr="00A1268C" w:rsidRDefault="00A1268C" w:rsidP="00A1268C">
      <w:pPr>
        <w:pStyle w:val="aff5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268C">
        <w:rPr>
          <w:rFonts w:ascii="Times New Roman" w:hAnsi="Times New Roman" w:cs="Times New Roman"/>
          <w:sz w:val="28"/>
          <w:szCs w:val="28"/>
        </w:rPr>
        <w:t>- Федеральным законом от 6 октября 2003 года № 131-ФЗ «Об общих принципах организации местного самоуправления в Российской Федерации»;</w:t>
      </w:r>
    </w:p>
    <w:p w:rsidR="00A1268C" w:rsidRPr="00A1268C" w:rsidRDefault="00A1268C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1268C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 </w:t>
      </w:r>
      <w:hyperlink r:id="rId8" w:history="1">
        <w:r w:rsidRPr="00A1268C">
          <w:rPr>
            <w:rStyle w:val="a9"/>
            <w:rFonts w:ascii="Times New Roman" w:hAnsi="Times New Roman"/>
            <w:color w:val="000000" w:themeColor="text1"/>
            <w:sz w:val="28"/>
            <w:szCs w:val="28"/>
            <w:u w:val="none"/>
          </w:rPr>
          <w:t xml:space="preserve">Стратегией социально-экономического развития Сокольского муниципального района Вологодской области на 2019-2030 </w:t>
        </w:r>
      </w:hyperlink>
      <w:r w:rsidRPr="00A1268C">
        <w:rPr>
          <w:rFonts w:ascii="Times New Roman" w:hAnsi="Times New Roman"/>
          <w:color w:val="000000" w:themeColor="text1"/>
          <w:sz w:val="28"/>
          <w:szCs w:val="28"/>
        </w:rPr>
        <w:t xml:space="preserve">годы, утвержденной решением Муниципального Собрания Сокольского </w:t>
      </w:r>
      <w:r w:rsidRPr="00A1268C">
        <w:rPr>
          <w:rFonts w:ascii="Times New Roman" w:hAnsi="Times New Roman"/>
          <w:sz w:val="28"/>
          <w:szCs w:val="28"/>
        </w:rPr>
        <w:t>муниципального района от 13.12.2018 № 247;</w:t>
      </w:r>
    </w:p>
    <w:p w:rsidR="00A1268C" w:rsidRPr="00A1268C" w:rsidRDefault="00A1268C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1268C">
        <w:rPr>
          <w:rFonts w:ascii="Times New Roman" w:hAnsi="Times New Roman"/>
          <w:sz w:val="28"/>
          <w:szCs w:val="28"/>
        </w:rPr>
        <w:t>- постановлением Правительства Вологодской области от 27.05.2019 № 484 «О государственной программе «</w:t>
      </w:r>
      <w:r w:rsidRPr="00A1268C">
        <w:rPr>
          <w:rFonts w:ascii="Times New Roman" w:hAnsi="Times New Roman"/>
          <w:bCs/>
          <w:iCs/>
          <w:sz w:val="28"/>
          <w:szCs w:val="28"/>
        </w:rPr>
        <w:t>Развитие топливно-энергетического комплекса и коммунальной инфраструктуры на территории Вологодской области на 2021-2025 годы»;</w:t>
      </w:r>
    </w:p>
    <w:p w:rsidR="00A1268C" w:rsidRPr="00A1268C" w:rsidRDefault="00A1268C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1268C">
        <w:rPr>
          <w:rFonts w:ascii="Times New Roman" w:hAnsi="Times New Roman"/>
          <w:sz w:val="28"/>
          <w:szCs w:val="28"/>
        </w:rPr>
        <w:t>- Федеральным законом от 27 июля 2010 года № 190-ФЗ «О теплоснабжении»;</w:t>
      </w:r>
    </w:p>
    <w:p w:rsidR="00A1268C" w:rsidRPr="00A1268C" w:rsidRDefault="00A1268C" w:rsidP="00A1268C">
      <w:pPr>
        <w:pStyle w:val="aff1"/>
        <w:ind w:firstLine="709"/>
        <w:jc w:val="both"/>
        <w:rPr>
          <w:rFonts w:ascii="Times New Roman" w:hAnsi="Times New Roman"/>
          <w:sz w:val="28"/>
          <w:szCs w:val="28"/>
        </w:rPr>
      </w:pPr>
      <w:r w:rsidRPr="00A1268C">
        <w:rPr>
          <w:rFonts w:ascii="Times New Roman" w:hAnsi="Times New Roman"/>
          <w:sz w:val="28"/>
          <w:szCs w:val="28"/>
        </w:rPr>
        <w:t>- Федеральным законом от 7 декабря 2011 года № 416-ФЗ «О водоснабжении и водоотведении».</w:t>
      </w:r>
    </w:p>
    <w:p w:rsidR="00AA284C" w:rsidRPr="00A1268C" w:rsidRDefault="00AA284C" w:rsidP="00AA28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55575" w:rsidRPr="007775B6" w:rsidRDefault="00AD5075" w:rsidP="00155575">
      <w:pPr>
        <w:pStyle w:val="aff"/>
        <w:numPr>
          <w:ilvl w:val="0"/>
          <w:numId w:val="22"/>
        </w:numPr>
        <w:ind w:firstLine="0"/>
        <w:jc w:val="center"/>
      </w:pPr>
      <w:r w:rsidRPr="00C162E3">
        <w:t>Паспорт</w:t>
      </w:r>
      <w:r w:rsidR="007775B6">
        <w:t xml:space="preserve"> </w:t>
      </w:r>
      <w:r w:rsidR="00155575" w:rsidRPr="007775B6">
        <w:t>муниципальной программы</w:t>
      </w:r>
    </w:p>
    <w:p w:rsidR="00FC0DF6" w:rsidRDefault="00FC0DF6" w:rsidP="00155575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0DF6" w:rsidRDefault="00155575" w:rsidP="00FC0DF6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</w:t>
      </w:r>
    </w:p>
    <w:p w:rsidR="00FC0DF6" w:rsidRDefault="00FC0DF6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32"/>
        <w:gridCol w:w="5892"/>
      </w:tblGrid>
      <w:tr w:rsidR="00FC0DF6" w:rsidRPr="00041504" w:rsidTr="00E10EBA">
        <w:trPr>
          <w:trHeight w:val="565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Куратор муниципальной программы </w:t>
            </w:r>
          </w:p>
        </w:tc>
        <w:tc>
          <w:tcPr>
            <w:tcW w:w="3126" w:type="pct"/>
          </w:tcPr>
          <w:p w:rsidR="00FC0DF6" w:rsidRPr="00041504" w:rsidRDefault="00FC0DF6" w:rsidP="00A479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аместител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главы Сокольского муниципального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4798C">
              <w:rPr>
                <w:rFonts w:ascii="Times New Roman" w:hAnsi="Times New Roman" w:cs="Times New Roman"/>
                <w:sz w:val="28"/>
                <w:szCs w:val="28"/>
              </w:rPr>
              <w:t>Лемехов Александр Викторович</w:t>
            </w:r>
          </w:p>
        </w:tc>
      </w:tr>
      <w:tr w:rsidR="00FC0DF6" w:rsidRPr="00041504" w:rsidTr="00E10EBA">
        <w:trPr>
          <w:trHeight w:val="562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126" w:type="pct"/>
          </w:tcPr>
          <w:p w:rsidR="00FC0DF6" w:rsidRPr="00041504" w:rsidRDefault="00A4798C" w:rsidP="0012521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5062A">
              <w:rPr>
                <w:rFonts w:ascii="Times New Roman" w:hAnsi="Times New Roman"/>
                <w:sz w:val="28"/>
                <w:szCs w:val="28"/>
              </w:rPr>
              <w:t xml:space="preserve">Администрация Сокольского муниципального </w:t>
            </w:r>
            <w:r>
              <w:rPr>
                <w:rFonts w:ascii="Times New Roman" w:hAnsi="Times New Roman"/>
                <w:sz w:val="28"/>
                <w:szCs w:val="28"/>
              </w:rPr>
              <w:t>округа в лице 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3126" w:type="pct"/>
          </w:tcPr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 xml:space="preserve">Администрация Сокольского муниципального округа, 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lang w:eastAsia="en-US"/>
              </w:rPr>
              <w:t>Территориальный орган Администрации Сокольского муниципального округа Вологодской области – «город Сокол»,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>округа  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«город </w:t>
            </w:r>
            <w:proofErr w:type="spellStart"/>
            <w:r w:rsidRPr="00BC4A78">
              <w:rPr>
                <w:lang w:eastAsia="en-US"/>
              </w:rPr>
              <w:t>Кадников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>округа  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«Архангельский»,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 xml:space="preserve">округа  </w:t>
            </w:r>
            <w:r w:rsidRPr="00BC4A78">
              <w:rPr>
                <w:lang w:eastAsia="en-US"/>
              </w:rPr>
              <w:lastRenderedPageBreak/>
              <w:t>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Биряковский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>округа  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Воробьевский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>округа  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Двиницкий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>округа  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Пельшемский</w:t>
            </w:r>
            <w:proofErr w:type="spellEnd"/>
            <w:r w:rsidRPr="00BC4A78">
              <w:rPr>
                <w:lang w:eastAsia="en-US"/>
              </w:rPr>
              <w:t>»,</w:t>
            </w:r>
          </w:p>
          <w:p w:rsidR="00A1268C" w:rsidRPr="00BC4A78" w:rsidRDefault="00A1268C" w:rsidP="00A1268C">
            <w:pPr>
              <w:shd w:val="clear" w:color="auto" w:fill="FFFFFF"/>
              <w:spacing w:line="256" w:lineRule="auto"/>
              <w:jc w:val="both"/>
              <w:rPr>
                <w:lang w:eastAsia="en-US"/>
              </w:rPr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>округа  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«Пригородный»,</w:t>
            </w:r>
          </w:p>
          <w:p w:rsidR="00FC0DF6" w:rsidRPr="00041504" w:rsidRDefault="00A1268C" w:rsidP="00A1268C">
            <w:pPr>
              <w:widowControl w:val="0"/>
              <w:autoSpaceDE w:val="0"/>
              <w:autoSpaceDN w:val="0"/>
              <w:adjustRightInd w:val="0"/>
              <w:jc w:val="both"/>
            </w:pPr>
            <w:r w:rsidRPr="00BC4A78">
              <w:rPr>
                <w:rStyle w:val="15"/>
                <w:bCs/>
                <w:lang w:eastAsia="en-US"/>
              </w:rPr>
              <w:t>Т</w:t>
            </w:r>
            <w:r w:rsidRPr="00BC4A78">
              <w:rPr>
                <w:lang w:eastAsia="en-US"/>
              </w:rPr>
              <w:t xml:space="preserve">ерриториальный орган Администрации Сокольского муниципального </w:t>
            </w:r>
            <w:proofErr w:type="gramStart"/>
            <w:r w:rsidRPr="00BC4A78">
              <w:rPr>
                <w:lang w:eastAsia="en-US"/>
              </w:rPr>
              <w:t>округа  Вологодской</w:t>
            </w:r>
            <w:proofErr w:type="gramEnd"/>
            <w:r w:rsidRPr="00BC4A78">
              <w:rPr>
                <w:lang w:eastAsia="en-US"/>
              </w:rPr>
              <w:t xml:space="preserve"> области – «</w:t>
            </w:r>
            <w:proofErr w:type="spellStart"/>
            <w:r w:rsidRPr="00BC4A78">
              <w:rPr>
                <w:lang w:eastAsia="en-US"/>
              </w:rPr>
              <w:t>Чучковский</w:t>
            </w:r>
            <w:proofErr w:type="spellEnd"/>
            <w:r w:rsidRPr="00BC4A78">
              <w:rPr>
                <w:lang w:eastAsia="en-US"/>
              </w:rPr>
              <w:t>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Исполнители муниципальной программы</w:t>
            </w:r>
          </w:p>
        </w:tc>
        <w:tc>
          <w:tcPr>
            <w:tcW w:w="3126" w:type="pct"/>
          </w:tcPr>
          <w:p w:rsidR="00FC0DF6" w:rsidRPr="00041504" w:rsidRDefault="00764FC7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 МКУ СМО «Управление строительства и ЖКХ»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Период реализации муниципальной программы</w:t>
            </w:r>
          </w:p>
        </w:tc>
        <w:tc>
          <w:tcPr>
            <w:tcW w:w="3126" w:type="pct"/>
          </w:tcPr>
          <w:p w:rsidR="00FC0DF6" w:rsidRPr="00041504" w:rsidRDefault="00FC0DF6" w:rsidP="001D688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1D688C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3126" w:type="pct"/>
          </w:tcPr>
          <w:p w:rsidR="00FC0DF6" w:rsidRPr="005B58B4" w:rsidRDefault="005B58B4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 xml:space="preserve">- </w:t>
            </w:r>
            <w:r w:rsidRPr="005B58B4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eastAsia="en-US"/>
              </w:rPr>
              <w:t>обеспечение потребности округа в топливно-энергетических ресурсах</w:t>
            </w:r>
          </w:p>
        </w:tc>
      </w:tr>
      <w:tr w:rsidR="00FC0DF6" w:rsidRPr="00041504" w:rsidTr="00E10EBA">
        <w:trPr>
          <w:trHeight w:val="539"/>
        </w:trPr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3126" w:type="pct"/>
          </w:tcPr>
          <w:p w:rsidR="00FC0DF6" w:rsidRPr="005B58B4" w:rsidRDefault="00ED3C92" w:rsidP="005B58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rPr>
          <w:trHeight w:val="490"/>
        </w:trPr>
        <w:tc>
          <w:tcPr>
            <w:tcW w:w="1874" w:type="pct"/>
          </w:tcPr>
          <w:p w:rsidR="00FC0DF6" w:rsidRPr="00764FC7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3126" w:type="pct"/>
          </w:tcPr>
          <w:p w:rsidR="00FC0DF6" w:rsidRPr="00764FC7" w:rsidRDefault="00764FC7" w:rsidP="005B58B4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764FC7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5B58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потребности в топливно-энергетических </w:t>
            </w:r>
            <w:r w:rsidR="005B58B4" w:rsidRPr="005B58B4">
              <w:rPr>
                <w:rFonts w:ascii="Times New Roman" w:hAnsi="Times New Roman" w:cs="Times New Roman"/>
                <w:sz w:val="28"/>
                <w:szCs w:val="28"/>
              </w:rPr>
              <w:t>ресурсах</w:t>
            </w:r>
            <w:r w:rsidRPr="005B58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рограммами Российской Федерации</w:t>
            </w:r>
          </w:p>
        </w:tc>
        <w:tc>
          <w:tcPr>
            <w:tcW w:w="3126" w:type="pct"/>
          </w:tcPr>
          <w:p w:rsidR="00FC0DF6" w:rsidRPr="005B58B4" w:rsidRDefault="00983BAE" w:rsidP="00A4798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softHyphen/>
            </w:r>
            <w:r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softHyphen/>
            </w:r>
            <w:r w:rsidRPr="00983BAE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C0DF6" w:rsidRPr="00041504" w:rsidTr="00E10EBA">
        <w:tc>
          <w:tcPr>
            <w:tcW w:w="1874" w:type="pct"/>
          </w:tcPr>
          <w:p w:rsidR="00FC0DF6" w:rsidRPr="00041504" w:rsidRDefault="00FC0DF6" w:rsidP="00E10EBA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41504">
              <w:rPr>
                <w:rFonts w:ascii="Times New Roman" w:hAnsi="Times New Roman" w:cs="Times New Roman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3126" w:type="pct"/>
          </w:tcPr>
          <w:p w:rsidR="00FC0DF6" w:rsidRPr="005B58B4" w:rsidRDefault="00983BAE" w:rsidP="00A12FF2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«Развитие топливно</w:t>
            </w:r>
            <w:r w:rsidR="00A12FF2" w:rsidRPr="00A12FF2">
              <w:rPr>
                <w:rFonts w:ascii="Times New Roman" w:hAnsi="Times New Roman" w:cs="Times New Roman"/>
                <w:sz w:val="28"/>
                <w:szCs w:val="28"/>
              </w:rPr>
              <w:t>-энергетического комплекса и коммунальной инфраструктуры на территории Вологодской области»</w:t>
            </w:r>
          </w:p>
        </w:tc>
      </w:tr>
    </w:tbl>
    <w:p w:rsidR="00705C81" w:rsidRDefault="00705C81" w:rsidP="00FC0DF6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6D654B" w:rsidRDefault="006D654B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  <w:sectPr w:rsidR="006D654B" w:rsidSect="006D654B">
          <w:footnotePr>
            <w:pos w:val="beneathText"/>
          </w:footnotePr>
          <w:pgSz w:w="11909" w:h="16834"/>
          <w:pgMar w:top="851" w:right="624" w:bottom="567" w:left="1985" w:header="454" w:footer="454" w:gutter="0"/>
          <w:pgNumType w:start="4"/>
          <w:cols w:space="708"/>
          <w:noEndnote/>
          <w:docGrid w:linePitch="381"/>
        </w:sect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Показатели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9"/>
        <w:gridCol w:w="2960"/>
        <w:gridCol w:w="1515"/>
        <w:gridCol w:w="1105"/>
        <w:gridCol w:w="955"/>
        <w:gridCol w:w="1105"/>
        <w:gridCol w:w="805"/>
        <w:gridCol w:w="823"/>
        <w:gridCol w:w="823"/>
        <w:gridCol w:w="823"/>
        <w:gridCol w:w="1102"/>
        <w:gridCol w:w="2452"/>
      </w:tblGrid>
      <w:tr w:rsidR="00705C81" w:rsidRPr="007775B6" w:rsidTr="00B45534">
        <w:tc>
          <w:tcPr>
            <w:tcW w:w="167" w:type="pct"/>
            <w:vMerge w:val="restart"/>
          </w:tcPr>
          <w:p w:rsidR="00705C81" w:rsidRPr="00A12FF2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№№ п/п</w:t>
            </w:r>
          </w:p>
        </w:tc>
        <w:tc>
          <w:tcPr>
            <w:tcW w:w="989" w:type="pct"/>
            <w:vMerge w:val="restar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6" w:type="pct"/>
            <w:vMerge w:val="restar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 xml:space="preserve">Единица измерения (по </w:t>
            </w:r>
            <w:hyperlink r:id="rId9">
              <w:r w:rsidRPr="00A12FF2">
                <w:rPr>
                  <w:rFonts w:ascii="Times New Roman" w:hAnsi="Times New Roman" w:cs="Times New Roman"/>
                  <w:sz w:val="28"/>
                  <w:szCs w:val="28"/>
                </w:rPr>
                <w:t>ОКЕИ</w:t>
              </w:r>
            </w:hyperlink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88" w:type="pct"/>
            <w:gridSpan w:val="2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Базовое значение</w:t>
            </w:r>
          </w:p>
        </w:tc>
        <w:tc>
          <w:tcPr>
            <w:tcW w:w="1831" w:type="pct"/>
            <w:gridSpan w:val="6"/>
          </w:tcPr>
          <w:p w:rsidR="00705C81" w:rsidRPr="00A12FF2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Значение показателя по годам</w:t>
            </w:r>
          </w:p>
        </w:tc>
        <w:tc>
          <w:tcPr>
            <w:tcW w:w="819" w:type="pct"/>
            <w:vMerge w:val="restar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Органы, ответственные за достижение показателя</w:t>
            </w:r>
          </w:p>
        </w:tc>
      </w:tr>
      <w:tr w:rsidR="00705C81" w:rsidRPr="007775B6" w:rsidTr="00B45534">
        <w:tc>
          <w:tcPr>
            <w:tcW w:w="167" w:type="pct"/>
            <w:vMerge/>
          </w:tcPr>
          <w:p w:rsidR="00705C81" w:rsidRPr="00A12FF2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9" w:type="pct"/>
            <w:vMerge/>
          </w:tcPr>
          <w:p w:rsidR="00705C81" w:rsidRPr="00A12FF2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" w:type="pct"/>
            <w:vMerge/>
          </w:tcPr>
          <w:p w:rsidR="00705C81" w:rsidRPr="00A12FF2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  <w:tc>
          <w:tcPr>
            <w:tcW w:w="31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36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6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75" w:type="pct"/>
          </w:tcPr>
          <w:p w:rsidR="00705C81" w:rsidRPr="00A12FF2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75" w:type="pct"/>
          </w:tcPr>
          <w:p w:rsidR="00705C81" w:rsidRPr="00A12FF2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</w:p>
        </w:tc>
        <w:tc>
          <w:tcPr>
            <w:tcW w:w="275" w:type="pct"/>
          </w:tcPr>
          <w:p w:rsidR="00705C81" w:rsidRPr="00A12FF2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2029</w:t>
            </w:r>
          </w:p>
        </w:tc>
        <w:tc>
          <w:tcPr>
            <w:tcW w:w="368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2030</w:t>
            </w:r>
          </w:p>
        </w:tc>
        <w:tc>
          <w:tcPr>
            <w:tcW w:w="819" w:type="pct"/>
            <w:vMerge/>
          </w:tcPr>
          <w:p w:rsidR="00705C81" w:rsidRPr="00A12FF2" w:rsidRDefault="00705C81" w:rsidP="00991A2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5C81" w:rsidRPr="007775B6" w:rsidTr="00B45534">
        <w:tc>
          <w:tcPr>
            <w:tcW w:w="167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8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06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1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75" w:type="pct"/>
          </w:tcPr>
          <w:p w:rsidR="00705C81" w:rsidRPr="00A12FF2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75" w:type="pct"/>
          </w:tcPr>
          <w:p w:rsidR="00705C81" w:rsidRPr="00A12FF2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75" w:type="pct"/>
          </w:tcPr>
          <w:p w:rsidR="00705C81" w:rsidRPr="00A12FF2" w:rsidRDefault="00705C8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8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19" w:type="pct"/>
          </w:tcPr>
          <w:p w:rsidR="00705C81" w:rsidRPr="00A12FF2" w:rsidRDefault="00705C8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705C81" w:rsidRPr="007775B6" w:rsidTr="005E3988">
        <w:trPr>
          <w:trHeight w:val="538"/>
        </w:trPr>
        <w:tc>
          <w:tcPr>
            <w:tcW w:w="5000" w:type="pct"/>
            <w:gridSpan w:val="12"/>
          </w:tcPr>
          <w:p w:rsidR="00705C81" w:rsidRPr="00A12FF2" w:rsidRDefault="005E3988" w:rsidP="005E3988">
            <w:pPr>
              <w:spacing w:line="256" w:lineRule="auto"/>
              <w:jc w:val="both"/>
            </w:pPr>
            <w:r>
              <w:t>Цель 1 Муниципальной программы «Реализация проекта «Народный бюджет»</w:t>
            </w:r>
          </w:p>
        </w:tc>
      </w:tr>
      <w:tr w:rsidR="007775B6" w:rsidRPr="007775B6" w:rsidTr="00B45534">
        <w:tc>
          <w:tcPr>
            <w:tcW w:w="167" w:type="pct"/>
          </w:tcPr>
          <w:p w:rsidR="007775B6" w:rsidRPr="00A12FF2" w:rsidRDefault="00764FC7" w:rsidP="00A6239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775B6" w:rsidRPr="00A12FF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89" w:type="pct"/>
          </w:tcPr>
          <w:p w:rsidR="007775B6" w:rsidRPr="00A12FF2" w:rsidRDefault="00DA0B9E" w:rsidP="00872024">
            <w:pPr>
              <w:autoSpaceDE w:val="0"/>
              <w:autoSpaceDN w:val="0"/>
              <w:adjustRightInd w:val="0"/>
              <w:jc w:val="both"/>
              <w:rPr>
                <w:highlight w:val="yellow"/>
              </w:rPr>
            </w:pPr>
            <w:r>
              <w:t>Д</w:t>
            </w:r>
            <w:r w:rsidR="007775B6" w:rsidRPr="00A12FF2">
              <w:t xml:space="preserve">оля </w:t>
            </w:r>
            <w:r w:rsidR="00BD1CED" w:rsidRPr="00A12FF2">
              <w:t>населения, обеспеченного качественной питьевой водой из системы водоснабжения</w:t>
            </w:r>
          </w:p>
        </w:tc>
        <w:tc>
          <w:tcPr>
            <w:tcW w:w="506" w:type="pct"/>
          </w:tcPr>
          <w:p w:rsidR="007775B6" w:rsidRPr="00A12FF2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69" w:type="pct"/>
          </w:tcPr>
          <w:p w:rsidR="007775B6" w:rsidRPr="00A12FF2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  <w:tc>
          <w:tcPr>
            <w:tcW w:w="319" w:type="pct"/>
          </w:tcPr>
          <w:p w:rsidR="007775B6" w:rsidRPr="00A12FF2" w:rsidRDefault="007775B6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69" w:type="pct"/>
          </w:tcPr>
          <w:p w:rsidR="007775B6" w:rsidRPr="00A12FF2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  <w:tc>
          <w:tcPr>
            <w:tcW w:w="269" w:type="pct"/>
          </w:tcPr>
          <w:p w:rsidR="007775B6" w:rsidRPr="00A12FF2" w:rsidRDefault="00286801" w:rsidP="00991A2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  <w:tc>
          <w:tcPr>
            <w:tcW w:w="275" w:type="pct"/>
          </w:tcPr>
          <w:p w:rsidR="007775B6" w:rsidRPr="00A12FF2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71,4</w:t>
            </w:r>
          </w:p>
        </w:tc>
        <w:tc>
          <w:tcPr>
            <w:tcW w:w="275" w:type="pct"/>
          </w:tcPr>
          <w:p w:rsidR="007775B6" w:rsidRPr="00A12FF2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71,6</w:t>
            </w:r>
          </w:p>
        </w:tc>
        <w:tc>
          <w:tcPr>
            <w:tcW w:w="275" w:type="pct"/>
          </w:tcPr>
          <w:p w:rsidR="007775B6" w:rsidRPr="00A12FF2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71,7</w:t>
            </w:r>
          </w:p>
        </w:tc>
        <w:tc>
          <w:tcPr>
            <w:tcW w:w="368" w:type="pct"/>
          </w:tcPr>
          <w:p w:rsidR="007775B6" w:rsidRPr="00A12FF2" w:rsidRDefault="00286801" w:rsidP="00AF086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71,8</w:t>
            </w:r>
          </w:p>
        </w:tc>
        <w:tc>
          <w:tcPr>
            <w:tcW w:w="819" w:type="pct"/>
          </w:tcPr>
          <w:p w:rsidR="007775B6" w:rsidRPr="00A12FF2" w:rsidRDefault="007775B6" w:rsidP="00286801">
            <w:r w:rsidRPr="00A12FF2">
              <w:t xml:space="preserve">территориальные органы Сокольского муниципального округа </w:t>
            </w:r>
          </w:p>
        </w:tc>
      </w:tr>
      <w:tr w:rsidR="00B45534" w:rsidRPr="007775B6" w:rsidTr="00B45534">
        <w:tc>
          <w:tcPr>
            <w:tcW w:w="5000" w:type="pct"/>
            <w:gridSpan w:val="12"/>
          </w:tcPr>
          <w:p w:rsidR="00B45534" w:rsidRPr="00A12FF2" w:rsidRDefault="005E3988" w:rsidP="00D2390F">
            <w:r>
              <w:t>Цель 2 Муниципальной программы «Поставка сжиженного углеводородного газа»</w:t>
            </w:r>
          </w:p>
        </w:tc>
      </w:tr>
      <w:tr w:rsidR="00DA0B9E" w:rsidRPr="007775B6" w:rsidTr="00B45534">
        <w:tc>
          <w:tcPr>
            <w:tcW w:w="167" w:type="pct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89" w:type="pct"/>
          </w:tcPr>
          <w:p w:rsidR="00DA0B9E" w:rsidRPr="00A12FF2" w:rsidRDefault="00DA0B9E" w:rsidP="00DA0B9E">
            <w:pPr>
              <w:jc w:val="both"/>
              <w:rPr>
                <w:highlight w:val="yellow"/>
              </w:rPr>
            </w:pPr>
            <w:r w:rsidRPr="00D2390F">
              <w:t xml:space="preserve">Количество </w:t>
            </w:r>
            <w:r>
              <w:t>многоквартирных домов, обеспеченных сжиженным углеводородным газом</w:t>
            </w:r>
          </w:p>
        </w:tc>
        <w:tc>
          <w:tcPr>
            <w:tcW w:w="506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53030C">
              <w:rPr>
                <w:rFonts w:ascii="Times New Roman" w:hAnsi="Times New Roman" w:cs="Times New Roman"/>
                <w:sz w:val="28"/>
                <w:szCs w:val="28"/>
              </w:rPr>
              <w:t>иниц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1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8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819" w:type="pct"/>
          </w:tcPr>
          <w:p w:rsidR="00DA0B9E" w:rsidRPr="00A12FF2" w:rsidRDefault="00DA0B9E" w:rsidP="00DA0B9E">
            <w:r w:rsidRPr="00A12FF2">
              <w:t xml:space="preserve">территориальные органы Сокольского муниципального округа </w:t>
            </w:r>
          </w:p>
        </w:tc>
      </w:tr>
      <w:tr w:rsidR="00DA0B9E" w:rsidRPr="007775B6" w:rsidTr="005E3988">
        <w:tc>
          <w:tcPr>
            <w:tcW w:w="5000" w:type="pct"/>
            <w:gridSpan w:val="12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3 Муниципальной программы «Строительство объектов теплоэнергетики»</w:t>
            </w:r>
          </w:p>
        </w:tc>
      </w:tr>
      <w:tr w:rsidR="00DA0B9E" w:rsidRPr="007775B6" w:rsidTr="00B45534">
        <w:tc>
          <w:tcPr>
            <w:tcW w:w="167" w:type="pct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989" w:type="pct"/>
          </w:tcPr>
          <w:p w:rsidR="00DA0B9E" w:rsidRPr="00A12FF2" w:rsidRDefault="00DA0B9E" w:rsidP="00DA0B9E">
            <w:pPr>
              <w:jc w:val="both"/>
            </w:pPr>
            <w:r>
              <w:t xml:space="preserve">Количество построенных объектов </w:t>
            </w:r>
            <w:r>
              <w:lastRenderedPageBreak/>
              <w:t>теплоэнергетики</w:t>
            </w:r>
          </w:p>
        </w:tc>
        <w:tc>
          <w:tcPr>
            <w:tcW w:w="506" w:type="pct"/>
          </w:tcPr>
          <w:p w:rsidR="00DA0B9E" w:rsidRPr="00A12FF2" w:rsidRDefault="0053030C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единиц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9" w:type="pct"/>
          </w:tcPr>
          <w:p w:rsidR="00DA0B9E" w:rsidRPr="00A12FF2" w:rsidRDefault="00DA0B9E" w:rsidP="00DA0B9E">
            <w:r w:rsidRPr="00A12FF2">
              <w:t xml:space="preserve">территориальные органы </w:t>
            </w:r>
            <w:r w:rsidRPr="00A12FF2">
              <w:lastRenderedPageBreak/>
              <w:t xml:space="preserve">Сокольского муниципального округа </w:t>
            </w:r>
          </w:p>
        </w:tc>
      </w:tr>
      <w:tr w:rsidR="00DA0B9E" w:rsidRPr="007775B6" w:rsidTr="005E3988">
        <w:tc>
          <w:tcPr>
            <w:tcW w:w="5000" w:type="pct"/>
            <w:gridSpan w:val="12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Цель 4 Муниципальной программы «Поддержка коммунального хозяйства»</w:t>
            </w:r>
          </w:p>
        </w:tc>
      </w:tr>
      <w:tr w:rsidR="00DA0B9E" w:rsidRPr="007775B6" w:rsidTr="00B45534">
        <w:tc>
          <w:tcPr>
            <w:tcW w:w="167" w:type="pct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989" w:type="pct"/>
          </w:tcPr>
          <w:p w:rsidR="00DA0B9E" w:rsidRPr="00A12FF2" w:rsidRDefault="00DA0B9E" w:rsidP="00DA0B9E">
            <w:pPr>
              <w:jc w:val="both"/>
            </w:pPr>
            <w:r>
              <w:t>Количество отремонтированных объектов коммунальной инфраструктуры</w:t>
            </w:r>
          </w:p>
        </w:tc>
        <w:tc>
          <w:tcPr>
            <w:tcW w:w="506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</w:t>
            </w:r>
            <w:r w:rsidR="0053030C">
              <w:rPr>
                <w:rFonts w:ascii="Times New Roman" w:hAnsi="Times New Roman" w:cs="Times New Roman"/>
                <w:sz w:val="28"/>
                <w:szCs w:val="28"/>
              </w:rPr>
              <w:t>иниц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68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19" w:type="pct"/>
          </w:tcPr>
          <w:p w:rsidR="00DA0B9E" w:rsidRPr="00A12FF2" w:rsidRDefault="00DA0B9E" w:rsidP="00DA0B9E">
            <w:r w:rsidRPr="00A12FF2">
              <w:t xml:space="preserve">территориальные органы Сокольского муниципального округа </w:t>
            </w:r>
          </w:p>
        </w:tc>
      </w:tr>
      <w:tr w:rsidR="00DA0B9E" w:rsidRPr="007775B6" w:rsidTr="005E3988">
        <w:tc>
          <w:tcPr>
            <w:tcW w:w="5000" w:type="pct"/>
            <w:gridSpan w:val="12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5 Муниципальной программы «Организация уличного освещения»</w:t>
            </w:r>
          </w:p>
        </w:tc>
      </w:tr>
      <w:tr w:rsidR="00DA0B9E" w:rsidRPr="007775B6" w:rsidTr="00B45534">
        <w:tc>
          <w:tcPr>
            <w:tcW w:w="167" w:type="pct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989" w:type="pct"/>
          </w:tcPr>
          <w:p w:rsidR="00DA0B9E" w:rsidRPr="00A12FF2" w:rsidRDefault="00DA0B9E" w:rsidP="00DA0B9E">
            <w:pPr>
              <w:jc w:val="both"/>
            </w:pPr>
            <w:r>
              <w:t xml:space="preserve">Доля </w:t>
            </w:r>
            <w:proofErr w:type="spellStart"/>
            <w:r>
              <w:t>энергоэффективных</w:t>
            </w:r>
            <w:proofErr w:type="spellEnd"/>
            <w:r>
              <w:t xml:space="preserve"> источников света</w:t>
            </w:r>
          </w:p>
        </w:tc>
        <w:tc>
          <w:tcPr>
            <w:tcW w:w="506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31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2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368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819" w:type="pct"/>
          </w:tcPr>
          <w:p w:rsidR="00DA0B9E" w:rsidRPr="00A12FF2" w:rsidRDefault="00DA0B9E" w:rsidP="00DA0B9E">
            <w:r w:rsidRPr="00A12FF2">
              <w:t xml:space="preserve">территориальные органы Сокольского муниципального округа </w:t>
            </w:r>
          </w:p>
        </w:tc>
      </w:tr>
      <w:tr w:rsidR="00DA0B9E" w:rsidRPr="007775B6" w:rsidTr="005E3988">
        <w:tc>
          <w:tcPr>
            <w:tcW w:w="5000" w:type="pct"/>
            <w:gridSpan w:val="12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Цель 6 Муниципальной программы «Газификация Сокольского муниципального округа» </w:t>
            </w:r>
          </w:p>
        </w:tc>
      </w:tr>
      <w:tr w:rsidR="00DA0B9E" w:rsidRPr="007775B6" w:rsidTr="00B45534">
        <w:tc>
          <w:tcPr>
            <w:tcW w:w="167" w:type="pct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989" w:type="pct"/>
          </w:tcPr>
          <w:p w:rsidR="00DA0B9E" w:rsidRPr="00A12FF2" w:rsidRDefault="00DA0B9E" w:rsidP="00DA0B9E">
            <w:pPr>
              <w:jc w:val="both"/>
            </w:pPr>
            <w:r w:rsidRPr="00A12FF2">
              <w:t>доля увеличения уровня газификации населения природным газом</w:t>
            </w:r>
          </w:p>
        </w:tc>
        <w:tc>
          <w:tcPr>
            <w:tcW w:w="506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48,8</w:t>
            </w:r>
          </w:p>
        </w:tc>
        <w:tc>
          <w:tcPr>
            <w:tcW w:w="31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3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269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75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368" w:type="pct"/>
          </w:tcPr>
          <w:p w:rsidR="00DA0B9E" w:rsidRPr="00A12FF2" w:rsidRDefault="00DA0B9E" w:rsidP="00DA0B9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819" w:type="pct"/>
          </w:tcPr>
          <w:p w:rsidR="00DA0B9E" w:rsidRPr="00A12FF2" w:rsidRDefault="00DA0B9E" w:rsidP="00DA0B9E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12FF2">
              <w:rPr>
                <w:rFonts w:ascii="Times New Roman" w:hAnsi="Times New Roman" w:cs="Times New Roman"/>
                <w:sz w:val="28"/>
                <w:szCs w:val="28"/>
              </w:rPr>
              <w:t>территориальные органы Сокольского муниципального округа</w:t>
            </w:r>
          </w:p>
        </w:tc>
      </w:tr>
    </w:tbl>
    <w:p w:rsidR="001C7B7C" w:rsidRDefault="001C7B7C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12FF2" w:rsidRDefault="00A12FF2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12FF2" w:rsidRDefault="00A12FF2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87337" w:rsidRDefault="00E8733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87337" w:rsidRDefault="00E8733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E87337" w:rsidRDefault="00E8733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12FF2" w:rsidRDefault="00A12FF2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12FF2" w:rsidRDefault="00A12FF2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12FF2" w:rsidRDefault="00A12FF2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A62397" w:rsidRDefault="00A62397" w:rsidP="00A62397">
      <w:pPr>
        <w:pStyle w:val="ConsPlusNormal"/>
        <w:widowControl/>
        <w:numPr>
          <w:ilvl w:val="0"/>
          <w:numId w:val="23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муниципальной программы</w:t>
      </w:r>
    </w:p>
    <w:p w:rsidR="00A62397" w:rsidRDefault="00A62397" w:rsidP="00A62397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5049" w:type="pct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9"/>
        <w:gridCol w:w="3954"/>
        <w:gridCol w:w="3636"/>
        <w:gridCol w:w="2077"/>
        <w:gridCol w:w="4728"/>
      </w:tblGrid>
      <w:tr w:rsidR="00EF01C1" w:rsidRPr="00041504" w:rsidTr="00F87DB5">
        <w:tc>
          <w:tcPr>
            <w:tcW w:w="238" w:type="pct"/>
          </w:tcPr>
          <w:p w:rsidR="00A62397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62397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08" w:type="pct"/>
          </w:tcPr>
          <w:p w:rsidR="00A62397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Наименование структурного элемента</w:t>
            </w:r>
          </w:p>
        </w:tc>
        <w:tc>
          <w:tcPr>
            <w:tcW w:w="1203" w:type="pct"/>
          </w:tcPr>
          <w:p w:rsidR="00A62397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Ответственный орган</w:t>
            </w:r>
          </w:p>
        </w:tc>
        <w:tc>
          <w:tcPr>
            <w:tcW w:w="687" w:type="pct"/>
          </w:tcPr>
          <w:p w:rsidR="00EF01C1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</w:t>
            </w:r>
          </w:p>
          <w:p w:rsidR="00A62397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(год начала - год окончания)</w:t>
            </w:r>
          </w:p>
        </w:tc>
        <w:tc>
          <w:tcPr>
            <w:tcW w:w="1564" w:type="pct"/>
          </w:tcPr>
          <w:p w:rsidR="00A62397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EF01C1" w:rsidRPr="00DC67C1">
              <w:rPr>
                <w:rFonts w:ascii="Times New Roman" w:hAnsi="Times New Roman" w:cs="Times New Roman"/>
                <w:sz w:val="24"/>
                <w:szCs w:val="24"/>
              </w:rPr>
              <w:t>задачи структурного элемента</w:t>
            </w:r>
          </w:p>
        </w:tc>
      </w:tr>
      <w:tr w:rsidR="00EF01C1" w:rsidRPr="00041504" w:rsidTr="00F87DB5">
        <w:trPr>
          <w:trHeight w:val="213"/>
        </w:trPr>
        <w:tc>
          <w:tcPr>
            <w:tcW w:w="238" w:type="pct"/>
          </w:tcPr>
          <w:p w:rsidR="00A62397" w:rsidRPr="00DC67C1" w:rsidRDefault="00A6239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08" w:type="pct"/>
          </w:tcPr>
          <w:p w:rsidR="00A62397" w:rsidRPr="00DC67C1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3" w:type="pct"/>
          </w:tcPr>
          <w:p w:rsidR="00A62397" w:rsidRPr="00DC67C1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7" w:type="pct"/>
          </w:tcPr>
          <w:p w:rsidR="00A62397" w:rsidRPr="00DC67C1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4" w:type="pct"/>
          </w:tcPr>
          <w:p w:rsidR="00A62397" w:rsidRPr="00DC67C1" w:rsidRDefault="00A62397" w:rsidP="00F87DB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DD0E9D" w:rsidRPr="00041504" w:rsidTr="00DD0E9D">
        <w:trPr>
          <w:trHeight w:val="213"/>
        </w:trPr>
        <w:tc>
          <w:tcPr>
            <w:tcW w:w="5000" w:type="pct"/>
            <w:gridSpan w:val="5"/>
          </w:tcPr>
          <w:p w:rsidR="00DD0E9D" w:rsidRPr="00DD0E9D" w:rsidRDefault="00DD0E9D" w:rsidP="00DD0E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D0E9D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1 </w:t>
            </w:r>
            <w:r w:rsidRPr="00DD0E9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«Модернизация топливно-энергетического комплекса и коммунальной инфраструктуры на территории Сокольского муниципального округа на 2023-2027 годы»;</w:t>
            </w:r>
          </w:p>
          <w:p w:rsidR="00DD0E9D" w:rsidRPr="00DC67C1" w:rsidRDefault="00DD0E9D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7322" w:rsidRPr="00041504" w:rsidTr="00F87DB5">
        <w:trPr>
          <w:trHeight w:val="1782"/>
        </w:trPr>
        <w:tc>
          <w:tcPr>
            <w:tcW w:w="238" w:type="pct"/>
            <w:tcBorders>
              <w:bottom w:val="single" w:sz="4" w:space="0" w:color="auto"/>
            </w:tcBorders>
          </w:tcPr>
          <w:p w:rsidR="000B7322" w:rsidRPr="00DC67C1" w:rsidRDefault="000B7322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08" w:type="pct"/>
            <w:tcBorders>
              <w:bottom w:val="single" w:sz="4" w:space="0" w:color="auto"/>
            </w:tcBorders>
          </w:tcPr>
          <w:p w:rsidR="000B7322" w:rsidRPr="00DC67C1" w:rsidRDefault="0030752A" w:rsidP="00031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Муниципальный проект «Реализация проекта «Народный бюджет»</w:t>
            </w:r>
          </w:p>
        </w:tc>
        <w:tc>
          <w:tcPr>
            <w:tcW w:w="1203" w:type="pct"/>
            <w:tcBorders>
              <w:bottom w:val="single" w:sz="4" w:space="0" w:color="auto"/>
            </w:tcBorders>
          </w:tcPr>
          <w:p w:rsidR="000B7322" w:rsidRPr="00DC67C1" w:rsidRDefault="00A12FF2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C67C1" w:rsidRDefault="00E87337" w:rsidP="00E873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 xml:space="preserve">Территориальный орган «Город </w:t>
            </w:r>
            <w:proofErr w:type="spellStart"/>
            <w:r w:rsidRPr="00DC67C1">
              <w:rPr>
                <w:sz w:val="24"/>
                <w:szCs w:val="24"/>
              </w:rPr>
              <w:t>Кадников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«Архангельский»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sz w:val="24"/>
                <w:szCs w:val="24"/>
              </w:rPr>
              <w:t>Биряковский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sz w:val="24"/>
                <w:szCs w:val="24"/>
              </w:rPr>
              <w:t>Воробьевский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 xml:space="preserve">Территориальный орган </w:t>
            </w:r>
            <w:r w:rsidRPr="00DC67C1">
              <w:rPr>
                <w:sz w:val="24"/>
                <w:szCs w:val="24"/>
              </w:rPr>
              <w:lastRenderedPageBreak/>
              <w:t>«</w:t>
            </w:r>
            <w:proofErr w:type="spellStart"/>
            <w:r w:rsidRPr="00DC67C1">
              <w:rPr>
                <w:sz w:val="24"/>
                <w:szCs w:val="24"/>
              </w:rPr>
              <w:t>Двиницкий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sz w:val="24"/>
                <w:szCs w:val="24"/>
              </w:rPr>
              <w:t>Пельшемский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«Пригородный»</w:t>
            </w:r>
          </w:p>
          <w:p w:rsidR="00E87337" w:rsidRPr="00DC67C1" w:rsidRDefault="00E87337" w:rsidP="00E873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7" w:type="pct"/>
          </w:tcPr>
          <w:p w:rsidR="000B7322" w:rsidRPr="00DC67C1" w:rsidRDefault="000B7322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2025 – 2030 гг.</w:t>
            </w:r>
          </w:p>
        </w:tc>
        <w:tc>
          <w:tcPr>
            <w:tcW w:w="1564" w:type="pct"/>
          </w:tcPr>
          <w:p w:rsidR="000B7322" w:rsidRPr="00DC67C1" w:rsidRDefault="005632C9" w:rsidP="00F87DB5">
            <w:pPr>
              <w:rPr>
                <w:sz w:val="24"/>
                <w:szCs w:val="24"/>
                <w:highlight w:val="yellow"/>
              </w:rPr>
            </w:pPr>
            <w:r w:rsidRPr="00DC67C1">
              <w:rPr>
                <w:color w:val="1F1F1F"/>
                <w:sz w:val="24"/>
                <w:szCs w:val="24"/>
                <w:shd w:val="clear" w:color="auto" w:fill="FFFFFF"/>
              </w:rPr>
              <w:t>Восстановление или ремонт объектов коммунальной инфраструктуры, водоснабжения, канализации, электрификации, освещения улиц, придомовых территорий, территорий населенных пунктов, площадей, парков, спортивных и детских площадок, мест массового отдыха, объектов культуры.</w:t>
            </w:r>
          </w:p>
        </w:tc>
      </w:tr>
      <w:tr w:rsidR="00F52ADD" w:rsidRPr="00041504" w:rsidTr="00F87DB5">
        <w:tc>
          <w:tcPr>
            <w:tcW w:w="238" w:type="pct"/>
          </w:tcPr>
          <w:p w:rsidR="00F52ADD" w:rsidRPr="00DC67C1" w:rsidRDefault="00F52ADD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1308" w:type="pct"/>
          </w:tcPr>
          <w:p w:rsidR="00F52ADD" w:rsidRPr="00DC67C1" w:rsidRDefault="00764FC7" w:rsidP="0003112E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1F81">
              <w:rPr>
                <w:rFonts w:ascii="Times New Roman" w:hAnsi="Times New Roman" w:cs="Times New Roman"/>
                <w:sz w:val="24"/>
                <w:szCs w:val="24"/>
              </w:rPr>
              <w:t>Муниципальный пр</w:t>
            </w:r>
            <w:r w:rsidR="0020159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81F81">
              <w:rPr>
                <w:rFonts w:ascii="Times New Roman" w:hAnsi="Times New Roman" w:cs="Times New Roman"/>
                <w:sz w:val="24"/>
                <w:szCs w:val="24"/>
              </w:rPr>
              <w:t xml:space="preserve">ект </w:t>
            </w:r>
            <w:r w:rsidR="00F87DB5" w:rsidRPr="00DC67C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gramStart"/>
            <w:r w:rsidR="00F87DB5" w:rsidRPr="00DC67C1">
              <w:rPr>
                <w:rFonts w:ascii="Times New Roman" w:hAnsi="Times New Roman" w:cs="Times New Roman"/>
                <w:sz w:val="24"/>
                <w:szCs w:val="24"/>
              </w:rPr>
              <w:t>Поставка  сжиженного</w:t>
            </w:r>
            <w:proofErr w:type="gramEnd"/>
            <w:r w:rsidR="00F87DB5"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 газа»</w:t>
            </w:r>
          </w:p>
        </w:tc>
        <w:tc>
          <w:tcPr>
            <w:tcW w:w="1203" w:type="pct"/>
          </w:tcPr>
          <w:p w:rsidR="00F52ADD" w:rsidRPr="00DC67C1" w:rsidRDefault="0030752A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C67C1" w:rsidRDefault="00E87337" w:rsidP="00E873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C67C1" w:rsidRDefault="00E8733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F52ADD" w:rsidRPr="00DC67C1" w:rsidRDefault="00F52ADD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2025 – 20</w:t>
            </w:r>
            <w:r w:rsidR="0032708F" w:rsidRPr="00DC67C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 гг.</w:t>
            </w:r>
          </w:p>
        </w:tc>
        <w:tc>
          <w:tcPr>
            <w:tcW w:w="1564" w:type="pct"/>
          </w:tcPr>
          <w:p w:rsidR="00F52ADD" w:rsidRPr="00DC67C1" w:rsidRDefault="00B720F3" w:rsidP="00B720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качества жизни населения. </w:t>
            </w:r>
          </w:p>
        </w:tc>
      </w:tr>
      <w:tr w:rsidR="0032708F" w:rsidRPr="00041504" w:rsidTr="00F87DB5">
        <w:tc>
          <w:tcPr>
            <w:tcW w:w="238" w:type="pct"/>
          </w:tcPr>
          <w:p w:rsidR="0032708F" w:rsidRPr="00DC67C1" w:rsidRDefault="00593B80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08" w:type="pct"/>
          </w:tcPr>
          <w:p w:rsidR="0032708F" w:rsidRPr="00DC67C1" w:rsidRDefault="00681F81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C67C1">
              <w:rPr>
                <w:rFonts w:ascii="Times New Roman" w:hAnsi="Times New Roman" w:cs="Times New Roman"/>
                <w:sz w:val="24"/>
                <w:szCs w:val="24"/>
              </w:rPr>
              <w:t>«Строительство объектов теплоэнергетики»</w:t>
            </w:r>
          </w:p>
        </w:tc>
        <w:tc>
          <w:tcPr>
            <w:tcW w:w="1203" w:type="pct"/>
          </w:tcPr>
          <w:p w:rsidR="0032708F" w:rsidRPr="00DC67C1" w:rsidRDefault="0030752A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C67C1" w:rsidRDefault="00E87337" w:rsidP="00E873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C67C1" w:rsidRDefault="00E8733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687" w:type="pct"/>
          </w:tcPr>
          <w:p w:rsidR="0032708F" w:rsidRPr="00DC67C1" w:rsidRDefault="0032708F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2025 – 2030 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564" w:type="pct"/>
          </w:tcPr>
          <w:p w:rsidR="0032708F" w:rsidRPr="00DC67C1" w:rsidRDefault="0003112E" w:rsidP="0003112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аварий на объектах коммунальной инфраструктуры в сфере водо-, теплоснабжения и водоотведения при производстве, транспортировке и распределении коммунальных ресурсов</w:t>
            </w:r>
          </w:p>
        </w:tc>
      </w:tr>
      <w:tr w:rsidR="00F87DB5" w:rsidRPr="00041504" w:rsidTr="00F87DB5">
        <w:tc>
          <w:tcPr>
            <w:tcW w:w="238" w:type="pct"/>
          </w:tcPr>
          <w:p w:rsidR="00F87DB5" w:rsidRPr="00DC67C1" w:rsidRDefault="00F87DB5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08" w:type="pct"/>
          </w:tcPr>
          <w:p w:rsidR="00F87DB5" w:rsidRPr="00DC67C1" w:rsidRDefault="00681F81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F87DB5" w:rsidRPr="00DC67C1">
              <w:rPr>
                <w:rFonts w:ascii="Times New Roman" w:hAnsi="Times New Roman" w:cs="Times New Roman"/>
                <w:sz w:val="24"/>
                <w:szCs w:val="24"/>
              </w:rPr>
              <w:t>«Поддержка коммунального хозяйства»</w:t>
            </w:r>
          </w:p>
        </w:tc>
        <w:tc>
          <w:tcPr>
            <w:tcW w:w="1203" w:type="pct"/>
          </w:tcPr>
          <w:p w:rsidR="00F87DB5" w:rsidRPr="00DC67C1" w:rsidRDefault="00F87DB5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C67C1" w:rsidRDefault="00F87DB5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C67C1" w:rsidRDefault="00E87337" w:rsidP="00E873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C67C1" w:rsidRDefault="00E87337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F87DB5" w:rsidRPr="00DC67C1" w:rsidRDefault="00F87DB5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C67C1" w:rsidRDefault="00F87DB5" w:rsidP="00F87DB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2025-2030гг</w:t>
            </w:r>
          </w:p>
        </w:tc>
        <w:tc>
          <w:tcPr>
            <w:tcW w:w="1564" w:type="pct"/>
          </w:tcPr>
          <w:p w:rsidR="00F87DB5" w:rsidRPr="00DC67C1" w:rsidRDefault="00F87DB5" w:rsidP="00F87D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7DB5" w:rsidRPr="00DC67C1" w:rsidRDefault="00F87DB5" w:rsidP="00F87DB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Улучшение качества жизни населения</w:t>
            </w:r>
            <w:r w:rsidR="00B720F3" w:rsidRPr="00DC67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720F3" w:rsidRPr="00041504" w:rsidTr="00F87DB5">
        <w:tc>
          <w:tcPr>
            <w:tcW w:w="238" w:type="pct"/>
          </w:tcPr>
          <w:p w:rsidR="00B720F3" w:rsidRPr="00DC67C1" w:rsidRDefault="00B720F3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  <w:tc>
          <w:tcPr>
            <w:tcW w:w="1308" w:type="pct"/>
          </w:tcPr>
          <w:p w:rsidR="00B720F3" w:rsidRPr="00DC67C1" w:rsidRDefault="00681F81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проект </w:t>
            </w:r>
            <w:r w:rsidR="00B720F3" w:rsidRPr="00DC67C1">
              <w:rPr>
                <w:rFonts w:ascii="Times New Roman" w:hAnsi="Times New Roman" w:cs="Times New Roman"/>
                <w:sz w:val="24"/>
                <w:szCs w:val="24"/>
              </w:rPr>
              <w:t>«Организация уличного освещения»</w:t>
            </w:r>
          </w:p>
        </w:tc>
        <w:tc>
          <w:tcPr>
            <w:tcW w:w="1203" w:type="pct"/>
          </w:tcPr>
          <w:p w:rsidR="00B720F3" w:rsidRPr="00DC67C1" w:rsidRDefault="00B720F3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МКУ СМО «Управление строительства и ЖКХ»</w:t>
            </w:r>
          </w:p>
          <w:p w:rsidR="00E87337" w:rsidRPr="00DC67C1" w:rsidRDefault="00E87337" w:rsidP="00E8733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 xml:space="preserve">Территориальный орган «Город </w:t>
            </w:r>
            <w:proofErr w:type="spellStart"/>
            <w:r w:rsidRPr="00DC67C1">
              <w:rPr>
                <w:sz w:val="24"/>
                <w:szCs w:val="24"/>
              </w:rPr>
              <w:t>Кадников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lastRenderedPageBreak/>
              <w:t>Территориальный орган «Архангельский»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sz w:val="24"/>
                <w:szCs w:val="24"/>
              </w:rPr>
              <w:t>Биряковский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sz w:val="24"/>
                <w:szCs w:val="24"/>
              </w:rPr>
              <w:t>Воробьевский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sz w:val="24"/>
                <w:szCs w:val="24"/>
              </w:rPr>
              <w:t>Двиницкий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sz w:val="24"/>
                <w:szCs w:val="24"/>
              </w:rPr>
              <w:t>Пельшемский</w:t>
            </w:r>
            <w:proofErr w:type="spellEnd"/>
            <w:r w:rsidRPr="00DC67C1">
              <w:rPr>
                <w:sz w:val="24"/>
                <w:szCs w:val="24"/>
              </w:rPr>
              <w:t>»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  <w:r w:rsidRPr="00DC67C1">
              <w:rPr>
                <w:sz w:val="24"/>
                <w:szCs w:val="24"/>
              </w:rPr>
              <w:t>Территориальный орган «Пригородный»</w:t>
            </w:r>
          </w:p>
          <w:p w:rsidR="00AA07A6" w:rsidRPr="00DC67C1" w:rsidRDefault="00E87337" w:rsidP="00AA07A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Чучковский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87" w:type="pct"/>
          </w:tcPr>
          <w:p w:rsidR="00B720F3" w:rsidRPr="00DC67C1" w:rsidRDefault="00B720F3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20F3" w:rsidRPr="00DC67C1" w:rsidRDefault="00B720F3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2025-2030гг</w:t>
            </w:r>
          </w:p>
        </w:tc>
        <w:tc>
          <w:tcPr>
            <w:tcW w:w="1564" w:type="pct"/>
          </w:tcPr>
          <w:p w:rsidR="00E87337" w:rsidRPr="00DC67C1" w:rsidRDefault="00B720F3" w:rsidP="00B720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 в системах уличного освещения. Улучшение качества жизни населения.</w:t>
            </w: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E87337" w:rsidRPr="00DC67C1" w:rsidRDefault="00E87337" w:rsidP="00E87337">
            <w:pPr>
              <w:rPr>
                <w:sz w:val="24"/>
                <w:szCs w:val="24"/>
              </w:rPr>
            </w:pPr>
          </w:p>
          <w:p w:rsidR="00AA07A6" w:rsidRDefault="00AA07A6" w:rsidP="00E87337">
            <w:pPr>
              <w:rPr>
                <w:sz w:val="24"/>
                <w:szCs w:val="24"/>
              </w:rPr>
            </w:pPr>
          </w:p>
          <w:p w:rsidR="00B720F3" w:rsidRPr="00AA07A6" w:rsidRDefault="00B720F3" w:rsidP="00AA07A6">
            <w:pPr>
              <w:jc w:val="right"/>
              <w:rPr>
                <w:sz w:val="24"/>
                <w:szCs w:val="24"/>
              </w:rPr>
            </w:pPr>
          </w:p>
        </w:tc>
      </w:tr>
      <w:tr w:rsidR="00AA07A6" w:rsidRPr="00041504" w:rsidTr="00AA07A6">
        <w:tc>
          <w:tcPr>
            <w:tcW w:w="5000" w:type="pct"/>
            <w:gridSpan w:val="5"/>
          </w:tcPr>
          <w:p w:rsidR="00AA07A6" w:rsidRPr="00AA07A6" w:rsidRDefault="00DD0E9D" w:rsidP="00DD0E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     </w:t>
            </w:r>
            <w:r w:rsidR="00AA07A6" w:rsidRPr="00AA07A6">
              <w:rPr>
                <w:rFonts w:ascii="Times New Roman" w:hAnsi="Times New Roman" w:cs="Times New Roman"/>
                <w:sz w:val="24"/>
                <w:szCs w:val="24"/>
              </w:rPr>
              <w:t xml:space="preserve">Направление (подпрограмма) 2 </w:t>
            </w:r>
            <w:r w:rsidR="00AA07A6" w:rsidRPr="00AA07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«Газификация Сокольского муниципального округа</w:t>
            </w:r>
            <w:r w:rsidR="00AA07A6" w:rsidRPr="00AA07A6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en-US"/>
              </w:rPr>
              <w:t xml:space="preserve"> на 2023-2027 годы</w:t>
            </w:r>
            <w:r w:rsidR="00AA07A6" w:rsidRPr="00AA07A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»</w:t>
            </w:r>
          </w:p>
        </w:tc>
      </w:tr>
      <w:tr w:rsidR="00681F81" w:rsidRPr="00041504" w:rsidTr="00F87DB5">
        <w:tc>
          <w:tcPr>
            <w:tcW w:w="238" w:type="pct"/>
          </w:tcPr>
          <w:p w:rsidR="00681F81" w:rsidRPr="00DD0E9D" w:rsidRDefault="00681F81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pct"/>
          </w:tcPr>
          <w:p w:rsidR="00681F81" w:rsidRDefault="00681F81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3" w:type="pct"/>
          </w:tcPr>
          <w:p w:rsidR="00681F81" w:rsidRPr="00DC67C1" w:rsidRDefault="00681F81" w:rsidP="00DD0E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681F81" w:rsidRDefault="00681F81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4" w:type="pct"/>
          </w:tcPr>
          <w:p w:rsidR="00681F81" w:rsidRDefault="00681F81" w:rsidP="00B720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07A6" w:rsidRPr="00041504" w:rsidTr="00F87DB5">
        <w:tc>
          <w:tcPr>
            <w:tcW w:w="238" w:type="pct"/>
          </w:tcPr>
          <w:p w:rsidR="00AA07A6" w:rsidRPr="00DD0E9D" w:rsidRDefault="00DD0E9D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0E9D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1308" w:type="pct"/>
          </w:tcPr>
          <w:p w:rsidR="00AA07A6" w:rsidRPr="00DD0E9D" w:rsidRDefault="00DD0E9D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«Техническое обслуживание газового хозяйства»</w:t>
            </w:r>
          </w:p>
        </w:tc>
        <w:tc>
          <w:tcPr>
            <w:tcW w:w="1203" w:type="pct"/>
          </w:tcPr>
          <w:p w:rsidR="00DD0E9D" w:rsidRPr="00DC67C1" w:rsidRDefault="00DD0E9D" w:rsidP="00DD0E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AA07A6" w:rsidRPr="00DD0E9D" w:rsidRDefault="00AA07A6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AA07A6" w:rsidRPr="00DD0E9D" w:rsidRDefault="00DD0E9D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564" w:type="pct"/>
          </w:tcPr>
          <w:p w:rsidR="00AA07A6" w:rsidRPr="00DD0E9D" w:rsidRDefault="00B45534" w:rsidP="00B720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AA07A6" w:rsidRPr="00041504" w:rsidTr="00F87DB5">
        <w:tc>
          <w:tcPr>
            <w:tcW w:w="238" w:type="pct"/>
          </w:tcPr>
          <w:p w:rsidR="00AA07A6" w:rsidRPr="00DD0E9D" w:rsidRDefault="00DD0E9D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1308" w:type="pct"/>
          </w:tcPr>
          <w:p w:rsidR="00AA07A6" w:rsidRPr="00DD0E9D" w:rsidRDefault="00DD0E9D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распределительного газопровода низкого давления и газопровода высокого давления</w:t>
            </w:r>
          </w:p>
        </w:tc>
        <w:tc>
          <w:tcPr>
            <w:tcW w:w="1203" w:type="pct"/>
          </w:tcPr>
          <w:p w:rsidR="00DD0E9D" w:rsidRPr="00DC67C1" w:rsidRDefault="00DD0E9D" w:rsidP="00DD0E9D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</w:rPr>
              <w:t>Территориальный орган «Город Сокол»</w:t>
            </w:r>
          </w:p>
          <w:p w:rsidR="00AA07A6" w:rsidRPr="00DD0E9D" w:rsidRDefault="00AA07A6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" w:type="pct"/>
          </w:tcPr>
          <w:p w:rsidR="00AA07A6" w:rsidRPr="00DD0E9D" w:rsidRDefault="00DD0E9D" w:rsidP="00B720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2025-2030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  <w:tc>
          <w:tcPr>
            <w:tcW w:w="1564" w:type="pct"/>
          </w:tcPr>
          <w:p w:rsidR="00AA07A6" w:rsidRPr="00DD0E9D" w:rsidRDefault="00B45534" w:rsidP="00B720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</w:tbl>
    <w:p w:rsidR="00E87337" w:rsidRPr="00E87337" w:rsidRDefault="00E10EBA" w:rsidP="008627A3">
      <w:pPr>
        <w:pStyle w:val="ConsPlusNormal"/>
        <w:widowControl/>
        <w:numPr>
          <w:ilvl w:val="0"/>
          <w:numId w:val="23"/>
        </w:num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87337">
        <w:rPr>
          <w:rFonts w:ascii="Times New Roman" w:hAnsi="Times New Roman" w:cs="Times New Roman"/>
          <w:sz w:val="28"/>
          <w:szCs w:val="28"/>
        </w:rPr>
        <w:t>Финансовое обеспечение муниципальной программы</w:t>
      </w:r>
      <w:r w:rsidR="000B7322" w:rsidRPr="00E87337"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p w:rsidR="008D18CC" w:rsidRDefault="008D18CC" w:rsidP="008D18CC">
      <w:pPr>
        <w:pStyle w:val="ConsPlusNormal"/>
        <w:widowControl/>
        <w:ind w:left="720" w:firstLine="0"/>
        <w:rPr>
          <w:rFonts w:ascii="Times New Roman" w:hAnsi="Times New Roman" w:cs="Times New Roman"/>
          <w:sz w:val="28"/>
          <w:szCs w:val="28"/>
        </w:rPr>
      </w:pPr>
    </w:p>
    <w:p w:rsidR="00593B80" w:rsidRDefault="00764FC7" w:rsidP="00764FC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Приведена в приложении 1 к паспорту муниципальной программы.</w:t>
      </w:r>
    </w:p>
    <w:p w:rsidR="00593B80" w:rsidRDefault="00593B80" w:rsidP="00764FC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93B80" w:rsidRDefault="00593B80" w:rsidP="00DC67C1">
      <w:pPr>
        <w:pStyle w:val="aff"/>
        <w:numPr>
          <w:ilvl w:val="0"/>
          <w:numId w:val="23"/>
        </w:numPr>
        <w:jc w:val="center"/>
      </w:pPr>
      <w:r>
        <w:t>Характеристика направлений расходов финансовых мероприятий (результатов) структурных элементов проектной части муниципальной программы</w:t>
      </w:r>
    </w:p>
    <w:p w:rsidR="00593B80" w:rsidRDefault="00593B80" w:rsidP="00593B80">
      <w:pPr>
        <w:pStyle w:val="ConsPlusNormal"/>
        <w:widowControl/>
        <w:ind w:left="720" w:firstLine="0"/>
        <w:jc w:val="center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593B80" w:rsidRDefault="00593B80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Приведена в приложении 2 к паспорту муниципальной программы.</w:t>
      </w: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C67C1" w:rsidRDefault="00DC67C1" w:rsidP="00593B80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8D18CC" w:rsidRDefault="00E87337" w:rsidP="00DC67C1">
      <w:pPr>
        <w:pStyle w:val="ConsPlusNormal"/>
        <w:widowControl/>
        <w:numPr>
          <w:ilvl w:val="0"/>
          <w:numId w:val="29"/>
        </w:num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8D18CC" w:rsidRPr="008D18CC">
        <w:rPr>
          <w:rFonts w:ascii="Times New Roman" w:hAnsi="Times New Roman" w:cs="Times New Roman"/>
          <w:sz w:val="28"/>
          <w:szCs w:val="28"/>
        </w:rPr>
        <w:t>ведения о порядке сбора информации и методике расчета значений 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программы</w:t>
      </w: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57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463"/>
        <w:gridCol w:w="1197"/>
        <w:gridCol w:w="2629"/>
        <w:gridCol w:w="1700"/>
        <w:gridCol w:w="3605"/>
        <w:gridCol w:w="2976"/>
      </w:tblGrid>
      <w:tr w:rsidR="00E87337" w:rsidRPr="00DC67C1" w:rsidTr="00DC67C1">
        <w:trPr>
          <w:trHeight w:val="372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показателя (индикатора)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Ед. изм.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Определение показателя (индикатора)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Временные характеристики показателя (индикатора)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Алгоритм формирования (формула) и методологические пояснения к показателю (индикатору)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Метод сбора информации, индекс формы отчетности</w:t>
            </w:r>
          </w:p>
        </w:tc>
      </w:tr>
      <w:tr w:rsidR="00E87337" w:rsidRPr="00DC67C1" w:rsidTr="00DC67C1">
        <w:trPr>
          <w:trHeight w:val="16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E87337" w:rsidRPr="00DC67C1" w:rsidTr="00B91026">
        <w:trPr>
          <w:trHeight w:val="1589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DC67C1" w:rsidP="00DC67C1">
            <w:pPr>
              <w:autoSpaceDE w:val="0"/>
              <w:autoSpaceDN w:val="0"/>
              <w:adjustRightInd w:val="0"/>
              <w:spacing w:line="25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Ув</w:t>
            </w:r>
            <w:r w:rsidR="00E87337" w:rsidRPr="00DC67C1">
              <w:rPr>
                <w:sz w:val="24"/>
                <w:szCs w:val="24"/>
                <w:lang w:eastAsia="en-US"/>
              </w:rPr>
              <w:t>еличение доли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 населения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обеспеченного качественной питьевой водой из систем централизованного водоснабжения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E87337" w:rsidRPr="00DC67C1" w:rsidRDefault="00E87337" w:rsidP="008627A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</w:t>
            </w:r>
            <w:proofErr w:type="gram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населения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 обеспеченного качественной питьевой водой .</w:t>
            </w:r>
          </w:p>
          <w:p w:rsidR="00E87337" w:rsidRPr="00DC67C1" w:rsidRDefault="00E87337" w:rsidP="008627A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населения, обеспеченного качественной питьевой водой.</w:t>
            </w:r>
          </w:p>
          <w:p w:rsidR="00E87337" w:rsidRPr="00DC67C1" w:rsidRDefault="00E87337" w:rsidP="008627A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 округа на начало отчетного года.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7337" w:rsidRPr="00DC67C1" w:rsidRDefault="00E87337" w:rsidP="008627A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 w:rsidRPr="00DC67C1">
              <w:rPr>
                <w:sz w:val="24"/>
                <w:szCs w:val="24"/>
                <w:lang w:eastAsia="en-US"/>
              </w:rPr>
              <w:lastRenderedPageBreak/>
              <w:t xml:space="preserve">Ведомственная </w:t>
            </w:r>
            <w:proofErr w:type="spellStart"/>
            <w:proofErr w:type="gramStart"/>
            <w:r w:rsidRPr="00DC67C1">
              <w:rPr>
                <w:sz w:val="24"/>
                <w:szCs w:val="24"/>
                <w:lang w:eastAsia="en-US"/>
              </w:rPr>
              <w:t>информа-ция</w:t>
            </w:r>
            <w:proofErr w:type="spellEnd"/>
            <w:proofErr w:type="gramEnd"/>
            <w:r w:rsidRPr="00DC67C1">
              <w:rPr>
                <w:sz w:val="24"/>
                <w:szCs w:val="24"/>
                <w:lang w:eastAsia="en-US"/>
              </w:rPr>
              <w:t xml:space="preserve"> территориального отдела Управления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Роспотребнадзора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 по Вологодской области в Сокольском,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Усть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-Кубинском,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Вожегодском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Сямженском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Харовском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lastRenderedPageBreak/>
              <w:t>Верховажском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 районах, данные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Вологдастата</w:t>
            </w:r>
            <w:proofErr w:type="spellEnd"/>
          </w:p>
        </w:tc>
      </w:tr>
      <w:tr w:rsidR="0053030C" w:rsidRPr="00DC67C1" w:rsidTr="00DC67C1">
        <w:trPr>
          <w:trHeight w:val="23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DC67C1" w:rsidRDefault="003E6827" w:rsidP="00DC67C1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 xml:space="preserve">Количество многоквартирных домов, обеспеченных сжиженным углеводородным газом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827" w:rsidRDefault="003E6827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3030C" w:rsidRPr="003E6827" w:rsidRDefault="00ED2CFA" w:rsidP="003E682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единиц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3E6827" w:rsidRDefault="003E6827" w:rsidP="003E6827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3E68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Фактическое количество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многоквартирных домов</w:t>
            </w:r>
            <w:r w:rsidRPr="003E68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, которые </w:t>
            </w:r>
            <w:proofErr w:type="gramStart"/>
            <w:r w:rsidRPr="003E68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обеспечен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ы</w:t>
            </w:r>
            <w:r w:rsidRPr="003E68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</w:t>
            </w:r>
            <w:r w:rsidRPr="003E68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жиженным</w:t>
            </w:r>
            <w:proofErr w:type="gramEnd"/>
            <w:r w:rsidRPr="003E682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углеводородным газом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DC67C1" w:rsidRDefault="003E6827" w:rsidP="008627A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AA38E6" w:rsidRDefault="00B91026" w:rsidP="008627A3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Определяется в абсолютном значении, путем суммирования количества МКД Сокольского муниципального округа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DC67C1" w:rsidRDefault="00AA38E6" w:rsidP="0053030C">
            <w:pPr>
              <w:pStyle w:val="ConsPlusNormal"/>
              <w:tabs>
                <w:tab w:val="left" w:pos="306"/>
              </w:tabs>
              <w:spacing w:line="256" w:lineRule="auto"/>
              <w:ind w:left="22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06AAF">
              <w:rPr>
                <w:rFonts w:ascii="Times New Roman" w:hAnsi="Times New Roman" w:cs="Times New Roman"/>
                <w:sz w:val="24"/>
                <w:szCs w:val="24"/>
              </w:rPr>
              <w:t>Ведомственная отчетность, акты выполненных работ</w:t>
            </w:r>
          </w:p>
        </w:tc>
      </w:tr>
      <w:tr w:rsidR="0053030C" w:rsidRPr="00DC67C1" w:rsidTr="00DC67C1">
        <w:trPr>
          <w:trHeight w:val="23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AA38E6" w:rsidRDefault="00AA38E6" w:rsidP="00DC67C1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AA38E6">
              <w:rPr>
                <w:sz w:val="24"/>
                <w:szCs w:val="24"/>
              </w:rPr>
              <w:t>Количество построенных объектов теплоэнергетики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DC67C1" w:rsidRDefault="00ED2CFA" w:rsidP="008627A3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единиц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DC67C1" w:rsidRDefault="00AA38E6" w:rsidP="008627A3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Фактическое количество построенных объектов теплоэнергетики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DC67C1" w:rsidRDefault="00AA38E6" w:rsidP="008627A3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3E6827" w:rsidRDefault="00B91026" w:rsidP="00B910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построенных объектов теплоэнергетики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30C" w:rsidRPr="00DC67C1" w:rsidRDefault="00AA38E6" w:rsidP="0053030C">
            <w:pPr>
              <w:pStyle w:val="ConsPlusNormal"/>
              <w:tabs>
                <w:tab w:val="left" w:pos="306"/>
              </w:tabs>
              <w:spacing w:line="256" w:lineRule="auto"/>
              <w:ind w:left="22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отчетность, акты выполненных работ</w:t>
            </w:r>
          </w:p>
        </w:tc>
      </w:tr>
      <w:tr w:rsidR="00B91026" w:rsidRPr="00DC67C1" w:rsidTr="00DC67C1">
        <w:trPr>
          <w:trHeight w:val="23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AA38E6" w:rsidRDefault="00B91026" w:rsidP="00B91026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AA38E6">
              <w:rPr>
                <w:sz w:val="24"/>
                <w:szCs w:val="24"/>
              </w:rPr>
              <w:t>Количество отремонтированных объектов коммунальной инфраструктуры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Default="00B91026" w:rsidP="00B9102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B91026" w:rsidRPr="00DC67C1" w:rsidRDefault="00B91026" w:rsidP="00B9102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единиц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DC67C1" w:rsidRDefault="00B91026" w:rsidP="00B91026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Фактическое количество отремонтированных объектов коммунальной инфраструктуры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DC67C1" w:rsidRDefault="00B91026" w:rsidP="00B9102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3E6827" w:rsidRDefault="00B91026" w:rsidP="00B910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построенных объектов коммунальной инфраструктуры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DC67C1" w:rsidRDefault="00B91026" w:rsidP="00B91026">
            <w:pPr>
              <w:pStyle w:val="ConsPlusNormal"/>
              <w:tabs>
                <w:tab w:val="left" w:pos="306"/>
              </w:tabs>
              <w:spacing w:line="256" w:lineRule="auto"/>
              <w:ind w:left="22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отчетность, акты выполненных работ</w:t>
            </w:r>
          </w:p>
        </w:tc>
      </w:tr>
      <w:tr w:rsidR="00B91026" w:rsidRPr="00DC67C1" w:rsidTr="00DC67C1">
        <w:trPr>
          <w:trHeight w:val="23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AA38E6" w:rsidRDefault="00B91026" w:rsidP="00B91026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AA38E6">
              <w:rPr>
                <w:sz w:val="24"/>
                <w:szCs w:val="24"/>
              </w:rPr>
              <w:t xml:space="preserve">Доля </w:t>
            </w:r>
            <w:proofErr w:type="spellStart"/>
            <w:r w:rsidRPr="00AA38E6">
              <w:rPr>
                <w:sz w:val="24"/>
                <w:szCs w:val="24"/>
              </w:rPr>
              <w:t>энергоэффективных</w:t>
            </w:r>
            <w:proofErr w:type="spellEnd"/>
            <w:r w:rsidRPr="00AA38E6"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DC67C1" w:rsidRDefault="00B91026" w:rsidP="00B9102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DC67C1" w:rsidRDefault="00B91026" w:rsidP="00B91026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Доля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установленных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энергоэффективных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источников света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DC67C1" w:rsidRDefault="00B91026" w:rsidP="00B91026">
            <w:pPr>
              <w:spacing w:line="25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B91026" w:rsidRDefault="00B91026" w:rsidP="00B910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91026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spellStart"/>
            <w:r w:rsidRPr="00B91026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B91026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света=общее количество установленных </w:t>
            </w:r>
            <w:proofErr w:type="spellStart"/>
            <w:r w:rsidRPr="00B91026">
              <w:rPr>
                <w:rFonts w:ascii="Times New Roman" w:hAnsi="Times New Roman" w:cs="Times New Roman"/>
                <w:sz w:val="24"/>
                <w:szCs w:val="24"/>
              </w:rPr>
              <w:t>энергоэффективных</w:t>
            </w:r>
            <w:proofErr w:type="spellEnd"/>
            <w:r w:rsidRPr="00B91026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света/общее количество </w:t>
            </w:r>
            <w:r w:rsidRPr="00B9102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светильников *100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DC67C1" w:rsidRDefault="00B91026" w:rsidP="00B91026">
            <w:pPr>
              <w:pStyle w:val="ConsPlusNormal"/>
              <w:tabs>
                <w:tab w:val="left" w:pos="306"/>
              </w:tabs>
              <w:spacing w:line="256" w:lineRule="auto"/>
              <w:ind w:left="22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Ведомственная отчетность территориальных органов Сокольского округа, акты выполненных работ</w:t>
            </w:r>
          </w:p>
        </w:tc>
      </w:tr>
      <w:tr w:rsidR="00B91026" w:rsidRPr="00DC67C1" w:rsidTr="00DC67C1">
        <w:trPr>
          <w:trHeight w:val="233"/>
        </w:trPr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26" w:rsidRPr="00DC67C1" w:rsidRDefault="00B91026" w:rsidP="00B91026">
            <w:pPr>
              <w:autoSpaceDE w:val="0"/>
              <w:autoSpaceDN w:val="0"/>
              <w:adjustRightInd w:val="0"/>
              <w:spacing w:line="256" w:lineRule="auto"/>
              <w:rPr>
                <w:sz w:val="24"/>
                <w:szCs w:val="24"/>
                <w:lang w:eastAsia="en-US"/>
              </w:rPr>
            </w:pPr>
            <w:r w:rsidRPr="00DC67C1">
              <w:rPr>
                <w:sz w:val="24"/>
                <w:szCs w:val="24"/>
                <w:shd w:val="clear" w:color="auto" w:fill="FFFFFF"/>
                <w:lang w:eastAsia="en-US"/>
              </w:rPr>
              <w:lastRenderedPageBreak/>
              <w:t>Увеличение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</w:t>
            </w:r>
            <w:r w:rsidRPr="00DC67C1">
              <w:rPr>
                <w:sz w:val="24"/>
                <w:szCs w:val="24"/>
                <w:shd w:val="clear" w:color="auto" w:fill="FFFFFF"/>
                <w:lang w:eastAsia="en-US"/>
              </w:rPr>
              <w:t xml:space="preserve">уровня газификации населения природным газом 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26" w:rsidRPr="00DC67C1" w:rsidRDefault="00B91026" w:rsidP="00B91026">
            <w:pPr>
              <w:pStyle w:val="ConsPlusNormal"/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26" w:rsidRPr="00DC67C1" w:rsidRDefault="00B91026" w:rsidP="00B91026">
            <w:pPr>
              <w:pStyle w:val="ConsPlusNormal"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Доля газификации населения Сокольского муниципального округа природным газом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26" w:rsidRPr="00DC67C1" w:rsidRDefault="00B91026" w:rsidP="00B91026">
            <w:pPr>
              <w:spacing w:line="256" w:lineRule="auto"/>
              <w:rPr>
                <w:sz w:val="24"/>
                <w:szCs w:val="24"/>
                <w:highlight w:val="yellow"/>
                <w:lang w:eastAsia="en-US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3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26" w:rsidRPr="00DC67C1" w:rsidRDefault="00B91026" w:rsidP="00B910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B91026" w:rsidRPr="00DC67C1" w:rsidRDefault="00B91026" w:rsidP="00B910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</w:t>
            </w:r>
            <w:proofErr w:type="gram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газификации природным газом населения, %. </w:t>
            </w:r>
          </w:p>
          <w:p w:rsidR="00B91026" w:rsidRPr="00DC67C1" w:rsidRDefault="00B91026" w:rsidP="00B910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домовладений и квартир, получивших доступ к природному газу по итогам реализации мероприятий по газификации i-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объекта, ед. </w:t>
            </w:r>
          </w:p>
          <w:p w:rsidR="00B91026" w:rsidRPr="00DC67C1" w:rsidRDefault="00B91026" w:rsidP="00B91026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общее количество домовладений (квартир) в жилом фонде 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>Сокольского муниципального округа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1026" w:rsidRPr="00DC67C1" w:rsidRDefault="00B91026" w:rsidP="00B91026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Ведомственная отчетность от АО «Газпром газораспределение Вологда».</w:t>
            </w:r>
          </w:p>
          <w:p w:rsidR="00B91026" w:rsidRPr="00DC67C1" w:rsidRDefault="00B91026" w:rsidP="00B91026">
            <w:pPr>
              <w:pStyle w:val="ConsPlusNormal"/>
              <w:numPr>
                <w:ilvl w:val="0"/>
                <w:numId w:val="28"/>
              </w:numPr>
              <w:tabs>
                <w:tab w:val="left" w:pos="306"/>
              </w:tabs>
              <w:spacing w:line="256" w:lineRule="auto"/>
              <w:ind w:left="22"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Данные 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Вологдастат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</w:tc>
      </w:tr>
    </w:tbl>
    <w:p w:rsidR="00DC67C1" w:rsidRDefault="00DC67C1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  <w:sectPr w:rsidR="00DC67C1" w:rsidSect="00DC67C1">
          <w:footnotePr>
            <w:pos w:val="beneathText"/>
          </w:footnotePr>
          <w:pgSz w:w="16834" w:h="11909" w:orient="landscape"/>
          <w:pgMar w:top="1985" w:right="1140" w:bottom="624" w:left="851" w:header="454" w:footer="454" w:gutter="0"/>
          <w:pgNumType w:start="4"/>
          <w:cols w:space="708"/>
          <w:noEndnote/>
          <w:docGrid w:linePitch="381"/>
        </w:sectPr>
      </w:pPr>
    </w:p>
    <w:p w:rsidR="00E87337" w:rsidRDefault="00E87337" w:rsidP="00E87337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027F7" w:rsidRDefault="00A027F7" w:rsidP="00D7183D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A027F7" w:rsidRDefault="00A027F7" w:rsidP="00D7183D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A027F7" w:rsidRDefault="00A027F7" w:rsidP="00D7183D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9A610E" w:rsidRDefault="00BA3FF3" w:rsidP="00BA3FF3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«Реализация проекта «Народный бюджет»</w:t>
      </w:r>
    </w:p>
    <w:p w:rsidR="00BA3FF3" w:rsidRPr="009A610E" w:rsidRDefault="00BA3FF3" w:rsidP="00BA3FF3">
      <w:pPr>
        <w:jc w:val="center"/>
        <w:rPr>
          <w:b/>
        </w:rPr>
      </w:pPr>
    </w:p>
    <w:p w:rsidR="00BA3FF3" w:rsidRPr="00170334" w:rsidRDefault="00BA3FF3" w:rsidP="00BA3FF3">
      <w:pPr>
        <w:jc w:val="center"/>
      </w:pPr>
      <w:r w:rsidRPr="00170334">
        <w:t>1. Общие сведения о проекте</w:t>
      </w:r>
    </w:p>
    <w:p w:rsidR="00BA3FF3" w:rsidRPr="00170334" w:rsidRDefault="00BA3FF3" w:rsidP="00BA3FF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BA3FF3" w:rsidRPr="001C611E" w:rsidRDefault="00BA3FF3" w:rsidP="00881302">
            <w:pPr>
              <w:jc w:val="center"/>
              <w:rPr>
                <w:i/>
              </w:rPr>
            </w:pPr>
            <w:r w:rsidRPr="009A610E">
              <w:rPr>
                <w:b/>
              </w:rPr>
              <w:t>«Реализация проекта «Народный бюджет»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Сроки реализации проекта</w:t>
            </w:r>
          </w:p>
          <w:p w:rsidR="00BA3FF3" w:rsidRPr="006126D6" w:rsidRDefault="00BA3FF3" w:rsidP="00881302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BA3FF3" w:rsidRPr="006126D6" w:rsidRDefault="00BA3FF3" w:rsidP="00881302">
            <w:r w:rsidRPr="006126D6">
              <w:t>Начало 01.01.2025</w:t>
            </w:r>
          </w:p>
          <w:p w:rsidR="00BA3FF3" w:rsidRPr="006126D6" w:rsidRDefault="00BA3FF3" w:rsidP="00881302">
            <w:r w:rsidRPr="006126D6">
              <w:t>Окончание 31.12.2030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Руководитель проекта</w:t>
            </w:r>
          </w:p>
          <w:p w:rsidR="00BA3FF3" w:rsidRPr="006126D6" w:rsidRDefault="00BA3FF3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BA3FF3" w:rsidRPr="006126D6" w:rsidRDefault="00BA3FF3" w:rsidP="00881302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ВО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Администратор проекта</w:t>
            </w:r>
          </w:p>
          <w:p w:rsidR="00BA3FF3" w:rsidRPr="006126D6" w:rsidRDefault="00BA3FF3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BA3FF3" w:rsidRPr="006126D6" w:rsidRDefault="00BA3FF3" w:rsidP="00881302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A3FF3" w:rsidRPr="006126D6" w:rsidRDefault="00BA3FF3" w:rsidP="0088130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284C">
              <w:t>«</w:t>
            </w:r>
            <w:r>
              <w:t xml:space="preserve">Развитие топливно-энергетического комплекса и коммунальной инфраструктуры </w:t>
            </w:r>
            <w:r w:rsidRPr="00AA284C">
              <w:t>на территории Сокольского муниципального округа»</w:t>
            </w:r>
          </w:p>
        </w:tc>
      </w:tr>
    </w:tbl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Pr="00170334" w:rsidRDefault="00BA3FF3" w:rsidP="00BA3FF3">
      <w:pPr>
        <w:jc w:val="center"/>
        <w:outlineLvl w:val="2"/>
      </w:pPr>
      <w:r w:rsidRPr="00170334">
        <w:t>2. Показатели проекта</w:t>
      </w:r>
    </w:p>
    <w:p w:rsidR="00BA3FF3" w:rsidRPr="00170334" w:rsidRDefault="00BA3FF3" w:rsidP="00BA3FF3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A3FF3" w:rsidRPr="00A027F7" w:rsidTr="00881302">
        <w:trPr>
          <w:trHeight w:val="145"/>
          <w:jc w:val="center"/>
        </w:trPr>
        <w:tc>
          <w:tcPr>
            <w:tcW w:w="540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BA3FF3" w:rsidRPr="00A027F7" w:rsidTr="00881302">
        <w:trPr>
          <w:trHeight w:val="129"/>
          <w:jc w:val="center"/>
        </w:trPr>
        <w:tc>
          <w:tcPr>
            <w:tcW w:w="540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BA3FF3" w:rsidRPr="00A027F7" w:rsidTr="00881302">
        <w:trPr>
          <w:trHeight w:val="172"/>
          <w:jc w:val="center"/>
        </w:trPr>
        <w:tc>
          <w:tcPr>
            <w:tcW w:w="54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BA3FF3" w:rsidRPr="00A027F7" w:rsidTr="00881302">
        <w:trPr>
          <w:trHeight w:val="172"/>
          <w:jc w:val="center"/>
        </w:trPr>
        <w:tc>
          <w:tcPr>
            <w:tcW w:w="14481" w:type="dxa"/>
            <w:gridSpan w:val="11"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проекта: Увеличение доли населения, обеспеченного качественной питьевой водой из системы централизованного водоснабжения</w:t>
            </w:r>
          </w:p>
        </w:tc>
      </w:tr>
      <w:tr w:rsidR="00BA3FF3" w:rsidRPr="00A027F7" w:rsidTr="00881302">
        <w:trPr>
          <w:jc w:val="center"/>
        </w:trPr>
        <w:tc>
          <w:tcPr>
            <w:tcW w:w="540" w:type="dxa"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A3FF3" w:rsidRPr="00A027F7" w:rsidRDefault="00BA3FF3" w:rsidP="00881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доли населения, обеспеченного качественной питьевой водой из системы централизованного водоснабжения</w:t>
            </w:r>
          </w:p>
        </w:tc>
        <w:tc>
          <w:tcPr>
            <w:tcW w:w="144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71,4</w:t>
            </w:r>
          </w:p>
        </w:tc>
        <w:tc>
          <w:tcPr>
            <w:tcW w:w="75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</w:tbl>
    <w:p w:rsidR="00BA3FF3" w:rsidRPr="00170334" w:rsidRDefault="00BA3FF3" w:rsidP="00BA3FF3">
      <w:pPr>
        <w:ind w:firstLine="540"/>
        <w:jc w:val="both"/>
        <w:rPr>
          <w:szCs w:val="24"/>
        </w:rPr>
      </w:pPr>
    </w:p>
    <w:p w:rsidR="00BA3FF3" w:rsidRPr="00D64855" w:rsidRDefault="00BA3FF3" w:rsidP="00BA3FF3">
      <w:pPr>
        <w:jc w:val="center"/>
        <w:outlineLvl w:val="2"/>
      </w:pPr>
      <w:r w:rsidRPr="00D64855">
        <w:t>3. Мероприятия (результаты) проекта</w:t>
      </w:r>
    </w:p>
    <w:p w:rsidR="00BA3FF3" w:rsidRPr="00A027F7" w:rsidRDefault="00BA3FF3" w:rsidP="00BA3FF3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A3FF3" w:rsidRPr="00A027F7" w:rsidTr="00881302">
        <w:trPr>
          <w:jc w:val="center"/>
        </w:trPr>
        <w:tc>
          <w:tcPr>
            <w:tcW w:w="488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A3FF3" w:rsidRPr="00A027F7" w:rsidRDefault="00BA3FF3" w:rsidP="00881302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0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BA3FF3" w:rsidRPr="00A027F7" w:rsidTr="00881302">
        <w:trPr>
          <w:trHeight w:val="508"/>
          <w:jc w:val="center"/>
        </w:trPr>
        <w:tc>
          <w:tcPr>
            <w:tcW w:w="48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BA3FF3" w:rsidRPr="00A027F7" w:rsidTr="00881302">
        <w:trPr>
          <w:jc w:val="center"/>
        </w:trPr>
        <w:tc>
          <w:tcPr>
            <w:tcW w:w="48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BA3FF3" w:rsidRPr="00A027F7" w:rsidTr="00881302">
        <w:trPr>
          <w:jc w:val="center"/>
        </w:trPr>
        <w:tc>
          <w:tcPr>
            <w:tcW w:w="14484" w:type="dxa"/>
            <w:gridSpan w:val="14"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>
              <w:rPr>
                <w:sz w:val="24"/>
                <w:szCs w:val="24"/>
              </w:rPr>
              <w:t>Увеличение доли населения, обеспеченного качественной питьевой водой из системы централизованного водоснабжения</w:t>
            </w:r>
          </w:p>
        </w:tc>
      </w:tr>
      <w:tr w:rsidR="00BA3FF3" w:rsidRPr="00A027F7" w:rsidTr="00881302">
        <w:trPr>
          <w:trHeight w:val="2484"/>
          <w:jc w:val="center"/>
        </w:trPr>
        <w:tc>
          <w:tcPr>
            <w:tcW w:w="488" w:type="dxa"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30" w:type="dxa"/>
          </w:tcPr>
          <w:p w:rsidR="00BA3FF3" w:rsidRPr="00C36310" w:rsidRDefault="00BA3FF3" w:rsidP="008813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мероприятий, направленных</w:t>
            </w:r>
            <w:r w:rsidRPr="00C36310">
              <w:rPr>
                <w:color w:val="000000"/>
                <w:sz w:val="24"/>
                <w:szCs w:val="24"/>
              </w:rPr>
              <w:t xml:space="preserve"> на повышение надежности теплоснабжения, водоснабжения и </w:t>
            </w:r>
            <w:proofErr w:type="gramStart"/>
            <w:r w:rsidRPr="00C36310">
              <w:rPr>
                <w:color w:val="000000"/>
                <w:sz w:val="24"/>
                <w:szCs w:val="24"/>
              </w:rPr>
              <w:t>водоотведения</w:t>
            </w:r>
            <w:proofErr w:type="gramEnd"/>
            <w:r w:rsidRPr="00C36310">
              <w:rPr>
                <w:color w:val="000000"/>
                <w:sz w:val="24"/>
                <w:szCs w:val="24"/>
              </w:rPr>
              <w:t xml:space="preserve"> и качества коммунальных ресурсов</w:t>
            </w:r>
          </w:p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</w:tcPr>
          <w:p w:rsidR="00BA3FF3" w:rsidRPr="00A027F7" w:rsidRDefault="00BA3FF3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ремонту и строительству объектов водоснабжения, теплоснабжения</w:t>
            </w:r>
          </w:p>
        </w:tc>
        <w:tc>
          <w:tcPr>
            <w:tcW w:w="1666" w:type="dxa"/>
          </w:tcPr>
          <w:p w:rsidR="00BA3FF3" w:rsidRPr="00C36310" w:rsidRDefault="00BA3FF3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3FF3" w:rsidRPr="00C36310" w:rsidRDefault="00BA3FF3" w:rsidP="00881302">
            <w:pPr>
              <w:jc w:val="both"/>
              <w:rPr>
                <w:color w:val="000000"/>
                <w:sz w:val="24"/>
                <w:szCs w:val="24"/>
              </w:rPr>
            </w:pPr>
            <w:r w:rsidRPr="00C36310">
              <w:rPr>
                <w:color w:val="000000"/>
                <w:sz w:val="24"/>
                <w:szCs w:val="24"/>
              </w:rPr>
              <w:t>Мероприятия: иные закупки товаров, работ и услуг для выполнения мероприятий</w:t>
            </w:r>
          </w:p>
          <w:p w:rsidR="00BA3FF3" w:rsidRPr="00A027F7" w:rsidRDefault="00BA3FF3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073" w:type="dxa"/>
          </w:tcPr>
          <w:p w:rsidR="00BA3FF3" w:rsidRPr="00A027F7" w:rsidRDefault="00BA3FF3" w:rsidP="00881302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работ по </w:t>
            </w:r>
            <w:r>
              <w:rPr>
                <w:sz w:val="24"/>
                <w:szCs w:val="24"/>
              </w:rPr>
              <w:t>ремонту объектов коммунальной инфраструктуры</w:t>
            </w:r>
          </w:p>
        </w:tc>
        <w:tc>
          <w:tcPr>
            <w:tcW w:w="708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71,4</w:t>
            </w:r>
          </w:p>
        </w:tc>
        <w:tc>
          <w:tcPr>
            <w:tcW w:w="748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744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71,4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71,6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71,7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Pr="00D64855" w:rsidRDefault="00BA3FF3" w:rsidP="00BA3FF3">
      <w:pPr>
        <w:ind w:firstLine="540"/>
        <w:jc w:val="center"/>
      </w:pPr>
      <w:r w:rsidRPr="00D64855">
        <w:t>4. Финансовое обеспечение реализации проекта</w:t>
      </w:r>
    </w:p>
    <w:p w:rsidR="00BA3FF3" w:rsidRDefault="00BA3FF3" w:rsidP="00BA3FF3">
      <w:pPr>
        <w:ind w:firstLine="540"/>
      </w:pPr>
    </w:p>
    <w:p w:rsidR="00BA3FF3" w:rsidRPr="00D64855" w:rsidRDefault="00BA3FF3" w:rsidP="00BA3FF3">
      <w:pPr>
        <w:ind w:firstLine="540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  <w:r>
        <w:t xml:space="preserve"> №1</w:t>
      </w:r>
    </w:p>
    <w:p w:rsidR="00BA3FF3" w:rsidRPr="00D64855" w:rsidRDefault="00BA3FF3" w:rsidP="00BA3FF3">
      <w:pPr>
        <w:ind w:firstLine="540"/>
        <w:jc w:val="center"/>
        <w:rPr>
          <w:szCs w:val="24"/>
        </w:rPr>
      </w:pPr>
    </w:p>
    <w:p w:rsidR="00BA3FF3" w:rsidRPr="00D64855" w:rsidRDefault="00BA3FF3" w:rsidP="00BA3FF3">
      <w:pPr>
        <w:jc w:val="center"/>
      </w:pPr>
      <w:r w:rsidRPr="00D64855">
        <w:t>5. Методика расчета показателей проекта</w:t>
      </w:r>
    </w:p>
    <w:p w:rsidR="00BA3FF3" w:rsidRDefault="00BA3FF3" w:rsidP="00BA3FF3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A3FF3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BA3FF3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36310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BA3FF3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eastAsia="en-US"/>
              </w:rPr>
              <w:t>Ув</w:t>
            </w:r>
            <w:r w:rsidRPr="00DC67C1">
              <w:rPr>
                <w:sz w:val="24"/>
                <w:szCs w:val="24"/>
                <w:lang w:eastAsia="en-US"/>
              </w:rPr>
              <w:t>еличение доли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F3" w:rsidRPr="00CC15F6" w:rsidRDefault="00ED2CFA" w:rsidP="0088130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t>Доля населения</w:t>
            </w:r>
            <w:r w:rsidRPr="00DC67C1">
              <w:rPr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DC67C1">
              <w:rPr>
                <w:sz w:val="24"/>
                <w:szCs w:val="24"/>
                <w:lang w:eastAsia="en-US"/>
              </w:rPr>
              <w:t>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36310" w:rsidRDefault="00BA3FF3" w:rsidP="0088130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BA3FF3" w:rsidRPr="00C36310" w:rsidRDefault="00BA3FF3" w:rsidP="0088130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631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BA3FF3" w:rsidRPr="00C36310" w:rsidRDefault="00BA3FF3" w:rsidP="0088130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631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</w:t>
            </w:r>
            <w:proofErr w:type="gramEnd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населения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обеспеченного качественной питьевой водой .</w:t>
            </w:r>
          </w:p>
          <w:p w:rsidR="00BA3FF3" w:rsidRPr="00C36310" w:rsidRDefault="00BA3FF3" w:rsidP="0088130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населения, обеспеченного качественной питьевой водой.</w:t>
            </w:r>
          </w:p>
          <w:p w:rsidR="00BA3FF3" w:rsidRPr="00C36310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36310" w:rsidRDefault="00BA3FF3" w:rsidP="0088130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631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lastRenderedPageBreak/>
              <w:t>U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BA3FF3" w:rsidRPr="00C36310" w:rsidRDefault="00BA3FF3" w:rsidP="0088130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C36310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доля</w:t>
            </w:r>
            <w:proofErr w:type="gramEnd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населения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en-US"/>
              </w:rPr>
              <w:t xml:space="preserve"> Сокольского муниципального округа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, обеспеченного 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качественной питьевой водой .</w:t>
            </w:r>
          </w:p>
          <w:p w:rsidR="00BA3FF3" w:rsidRPr="00C36310" w:rsidRDefault="00BA3FF3" w:rsidP="00881302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C36310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C363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численность населения, обеспеченного качественной питьевой водой.</w:t>
            </w:r>
          </w:p>
          <w:p w:rsidR="00BA3FF3" w:rsidRPr="00CC15F6" w:rsidRDefault="00BA3FF3" w:rsidP="0088130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lastRenderedPageBreak/>
              <w:t xml:space="preserve">Ведомственная </w:t>
            </w:r>
            <w:proofErr w:type="spellStart"/>
            <w:proofErr w:type="gramStart"/>
            <w:r w:rsidRPr="00DC67C1">
              <w:rPr>
                <w:sz w:val="24"/>
                <w:szCs w:val="24"/>
                <w:lang w:eastAsia="en-US"/>
              </w:rPr>
              <w:t>информа-ция</w:t>
            </w:r>
            <w:proofErr w:type="spellEnd"/>
            <w:proofErr w:type="gramEnd"/>
            <w:r w:rsidRPr="00DC67C1">
              <w:rPr>
                <w:sz w:val="24"/>
                <w:szCs w:val="24"/>
                <w:lang w:eastAsia="en-US"/>
              </w:rPr>
              <w:t xml:space="preserve"> территориального отдела Управления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Роспотребнадзора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 по Вологодской области в </w:t>
            </w:r>
            <w:r w:rsidRPr="00DC67C1">
              <w:rPr>
                <w:sz w:val="24"/>
                <w:szCs w:val="24"/>
                <w:lang w:eastAsia="en-US"/>
              </w:rPr>
              <w:lastRenderedPageBreak/>
              <w:t xml:space="preserve">Сокольском,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Усть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-Кубинском,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Вожегодском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Сямженском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Харовском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,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Верховажском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 районах, данные </w:t>
            </w:r>
            <w:proofErr w:type="spellStart"/>
            <w:r w:rsidRPr="00DC67C1">
              <w:rPr>
                <w:sz w:val="24"/>
                <w:szCs w:val="24"/>
                <w:lang w:eastAsia="en-US"/>
              </w:rPr>
              <w:t>Вологдастата</w:t>
            </w:r>
            <w:proofErr w:type="spellEnd"/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rPr>
          <w:rFonts w:ascii="Times New Roman" w:hAnsi="Times New Roman"/>
          <w:sz w:val="28"/>
          <w:szCs w:val="28"/>
        </w:rPr>
      </w:pPr>
    </w:p>
    <w:p w:rsidR="00BA3FF3" w:rsidRPr="00BA3FF3" w:rsidRDefault="00BA3FF3" w:rsidP="00BA3FF3"/>
    <w:p w:rsidR="00BA3FF3" w:rsidRPr="00BA3FF3" w:rsidRDefault="00BA3FF3" w:rsidP="00BA3FF3"/>
    <w:p w:rsidR="00BA3FF3" w:rsidRDefault="00BA3FF3" w:rsidP="00BA3FF3"/>
    <w:p w:rsidR="00BA3FF3" w:rsidRDefault="00BA3FF3" w:rsidP="00BA3FF3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BA3FF3" w:rsidRPr="00170334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Pr="009A610E" w:rsidRDefault="00BA3FF3" w:rsidP="00BA3FF3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Поставка сжиженного углеводородного газа</w:t>
      </w:r>
      <w:r w:rsidRPr="009A610E">
        <w:rPr>
          <w:b/>
        </w:rPr>
        <w:t>»</w:t>
      </w:r>
    </w:p>
    <w:p w:rsidR="00BA3FF3" w:rsidRPr="009A610E" w:rsidRDefault="00BA3FF3" w:rsidP="00BA3FF3">
      <w:pPr>
        <w:jc w:val="center"/>
        <w:rPr>
          <w:b/>
        </w:rPr>
      </w:pPr>
    </w:p>
    <w:p w:rsidR="00BA3FF3" w:rsidRPr="00170334" w:rsidRDefault="00BA3FF3" w:rsidP="00BA3FF3">
      <w:pPr>
        <w:jc w:val="center"/>
      </w:pPr>
      <w:r w:rsidRPr="00170334">
        <w:t>1. Общие сведения о проекте</w:t>
      </w:r>
    </w:p>
    <w:p w:rsidR="00BA3FF3" w:rsidRPr="00170334" w:rsidRDefault="00BA3FF3" w:rsidP="00BA3FF3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BA3FF3" w:rsidRPr="001C611E" w:rsidRDefault="00BA3FF3" w:rsidP="00E91FFA">
            <w:pPr>
              <w:jc w:val="center"/>
              <w:rPr>
                <w:i/>
              </w:rPr>
            </w:pPr>
            <w:r w:rsidRPr="009A610E">
              <w:rPr>
                <w:b/>
              </w:rPr>
              <w:t>«</w:t>
            </w:r>
            <w:r w:rsidR="00E91FFA">
              <w:rPr>
                <w:b/>
              </w:rPr>
              <w:t>Поставка сжиженного углеводородного газа</w:t>
            </w:r>
            <w:r w:rsidRPr="009A610E">
              <w:rPr>
                <w:b/>
              </w:rPr>
              <w:t>»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Сроки реализации проекта</w:t>
            </w:r>
          </w:p>
          <w:p w:rsidR="00BA3FF3" w:rsidRPr="006126D6" w:rsidRDefault="00BA3FF3" w:rsidP="00881302">
            <w:r w:rsidRPr="006126D6">
              <w:lastRenderedPageBreak/>
              <w:t>(дата начала и окончания проекта)</w:t>
            </w:r>
          </w:p>
        </w:tc>
        <w:tc>
          <w:tcPr>
            <w:tcW w:w="8182" w:type="dxa"/>
          </w:tcPr>
          <w:p w:rsidR="00BA3FF3" w:rsidRPr="006126D6" w:rsidRDefault="00BA3FF3" w:rsidP="00881302">
            <w:r w:rsidRPr="006126D6">
              <w:lastRenderedPageBreak/>
              <w:t>Начало 01.01.2025</w:t>
            </w:r>
          </w:p>
          <w:p w:rsidR="00BA3FF3" w:rsidRPr="006126D6" w:rsidRDefault="00BA3FF3" w:rsidP="00881302">
            <w:r w:rsidRPr="006126D6">
              <w:lastRenderedPageBreak/>
              <w:t>Окончание 31.12.2030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lastRenderedPageBreak/>
              <w:t>Руководитель проекта</w:t>
            </w:r>
          </w:p>
          <w:p w:rsidR="00BA3FF3" w:rsidRPr="006126D6" w:rsidRDefault="00BA3FF3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BA3FF3" w:rsidRPr="006126D6" w:rsidRDefault="00BA3FF3" w:rsidP="00881302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ВО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Администратор проекта</w:t>
            </w:r>
          </w:p>
          <w:p w:rsidR="00BA3FF3" w:rsidRPr="006126D6" w:rsidRDefault="00BA3FF3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BA3FF3" w:rsidRPr="006126D6" w:rsidRDefault="00BA3FF3" w:rsidP="00881302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BA3FF3" w:rsidRPr="006126D6" w:rsidTr="00881302">
        <w:trPr>
          <w:jc w:val="center"/>
        </w:trPr>
        <w:tc>
          <w:tcPr>
            <w:tcW w:w="5262" w:type="dxa"/>
          </w:tcPr>
          <w:p w:rsidR="00BA3FF3" w:rsidRPr="006126D6" w:rsidRDefault="00BA3FF3" w:rsidP="00881302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A3FF3" w:rsidRPr="006126D6" w:rsidRDefault="00BA3FF3" w:rsidP="0088130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284C">
              <w:t>«</w:t>
            </w:r>
            <w:r>
              <w:t xml:space="preserve">Развитие топливно-энергетического комплекса и коммунальной инфраструктуры </w:t>
            </w:r>
            <w:r w:rsidRPr="00AA284C">
              <w:t>на территории Сокольского муниципального округа»</w:t>
            </w:r>
          </w:p>
        </w:tc>
      </w:tr>
    </w:tbl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Default="00BA3FF3" w:rsidP="00BA3FF3">
      <w:pPr>
        <w:jc w:val="center"/>
        <w:outlineLvl w:val="2"/>
      </w:pPr>
    </w:p>
    <w:p w:rsidR="00BA3FF3" w:rsidRPr="00170334" w:rsidRDefault="00BA3FF3" w:rsidP="00BA3FF3">
      <w:pPr>
        <w:jc w:val="center"/>
        <w:outlineLvl w:val="2"/>
      </w:pPr>
      <w:r w:rsidRPr="00170334">
        <w:t>2. Показатели проекта</w:t>
      </w:r>
    </w:p>
    <w:p w:rsidR="00BA3FF3" w:rsidRPr="00170334" w:rsidRDefault="00BA3FF3" w:rsidP="00BA3FF3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A3FF3" w:rsidRPr="00A027F7" w:rsidTr="00881302">
        <w:trPr>
          <w:trHeight w:val="145"/>
          <w:jc w:val="center"/>
        </w:trPr>
        <w:tc>
          <w:tcPr>
            <w:tcW w:w="540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BA3FF3" w:rsidRPr="00A027F7" w:rsidTr="00881302">
        <w:trPr>
          <w:trHeight w:val="129"/>
          <w:jc w:val="center"/>
        </w:trPr>
        <w:tc>
          <w:tcPr>
            <w:tcW w:w="540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BA3FF3" w:rsidRPr="00A027F7" w:rsidTr="00881302">
        <w:trPr>
          <w:trHeight w:val="172"/>
          <w:jc w:val="center"/>
        </w:trPr>
        <w:tc>
          <w:tcPr>
            <w:tcW w:w="54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BA3FF3" w:rsidRPr="00A027F7" w:rsidTr="00881302">
        <w:trPr>
          <w:trHeight w:val="172"/>
          <w:jc w:val="center"/>
        </w:trPr>
        <w:tc>
          <w:tcPr>
            <w:tcW w:w="14481" w:type="dxa"/>
            <w:gridSpan w:val="11"/>
          </w:tcPr>
          <w:p w:rsidR="00BA3FF3" w:rsidRPr="00A027F7" w:rsidRDefault="00BA3FF3" w:rsidP="00ED2C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проекта: </w:t>
            </w:r>
            <w:r w:rsidR="00ED2CFA">
              <w:rPr>
                <w:sz w:val="24"/>
                <w:szCs w:val="24"/>
              </w:rPr>
              <w:t>Увеличение качества жизни населения, обеспеченного сжиженным углеводородным газом</w:t>
            </w:r>
          </w:p>
        </w:tc>
      </w:tr>
      <w:tr w:rsidR="00BA3FF3" w:rsidRPr="00A027F7" w:rsidTr="00881302">
        <w:trPr>
          <w:jc w:val="center"/>
        </w:trPr>
        <w:tc>
          <w:tcPr>
            <w:tcW w:w="540" w:type="dxa"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BA3FF3" w:rsidRPr="00A027F7" w:rsidRDefault="00ED2CFA" w:rsidP="00881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многоквартирных жомов, обеспеченных сжиженным углеводородным газом</w:t>
            </w:r>
          </w:p>
        </w:tc>
        <w:tc>
          <w:tcPr>
            <w:tcW w:w="1448" w:type="dxa"/>
          </w:tcPr>
          <w:p w:rsidR="00BA3FF3" w:rsidRPr="00A027F7" w:rsidRDefault="00ED2CFA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BA3FF3" w:rsidRPr="00A027F7" w:rsidRDefault="00ED2CFA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5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44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BA3FF3" w:rsidRPr="00170334" w:rsidRDefault="00BA3FF3" w:rsidP="00BA3FF3">
      <w:pPr>
        <w:ind w:firstLine="540"/>
        <w:jc w:val="both"/>
        <w:rPr>
          <w:szCs w:val="24"/>
        </w:rPr>
      </w:pPr>
    </w:p>
    <w:p w:rsidR="00BA3FF3" w:rsidRPr="00D64855" w:rsidRDefault="00BA3FF3" w:rsidP="00BA3FF3">
      <w:pPr>
        <w:jc w:val="center"/>
        <w:outlineLvl w:val="2"/>
      </w:pPr>
      <w:r w:rsidRPr="00D64855">
        <w:t>3. Мероприятия (результаты) проекта</w:t>
      </w:r>
    </w:p>
    <w:p w:rsidR="00BA3FF3" w:rsidRPr="00A027F7" w:rsidRDefault="00BA3FF3" w:rsidP="00BA3FF3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A3FF3" w:rsidRPr="00A027F7" w:rsidTr="00881302">
        <w:trPr>
          <w:jc w:val="center"/>
        </w:trPr>
        <w:tc>
          <w:tcPr>
            <w:tcW w:w="488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A3FF3" w:rsidRPr="00A027F7" w:rsidRDefault="00BA3FF3" w:rsidP="00881302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1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BA3FF3" w:rsidRPr="00A027F7" w:rsidTr="00881302">
        <w:trPr>
          <w:trHeight w:val="508"/>
          <w:jc w:val="center"/>
        </w:trPr>
        <w:tc>
          <w:tcPr>
            <w:tcW w:w="48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BA3FF3" w:rsidRPr="00A027F7" w:rsidTr="00881302">
        <w:trPr>
          <w:jc w:val="center"/>
        </w:trPr>
        <w:tc>
          <w:tcPr>
            <w:tcW w:w="48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A3FF3" w:rsidRPr="00A027F7" w:rsidRDefault="00BA3FF3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BA3FF3" w:rsidRPr="00A027F7" w:rsidTr="00881302">
        <w:trPr>
          <w:jc w:val="center"/>
        </w:trPr>
        <w:tc>
          <w:tcPr>
            <w:tcW w:w="14484" w:type="dxa"/>
            <w:gridSpan w:val="14"/>
          </w:tcPr>
          <w:p w:rsidR="00BA3FF3" w:rsidRPr="00A027F7" w:rsidRDefault="00BA3FF3" w:rsidP="00ED2CFA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ED2CFA">
              <w:rPr>
                <w:sz w:val="24"/>
                <w:szCs w:val="24"/>
              </w:rPr>
              <w:t>Увеличение качества жизни населения, обеспеченного сжиженным углеводородным газом</w:t>
            </w:r>
          </w:p>
        </w:tc>
      </w:tr>
      <w:tr w:rsidR="00BA3FF3" w:rsidRPr="00A027F7" w:rsidTr="00881302">
        <w:trPr>
          <w:trHeight w:val="2484"/>
          <w:jc w:val="center"/>
        </w:trPr>
        <w:tc>
          <w:tcPr>
            <w:tcW w:w="488" w:type="dxa"/>
          </w:tcPr>
          <w:p w:rsidR="00BA3FF3" w:rsidRPr="00A027F7" w:rsidRDefault="00BA3FF3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</w:tcPr>
          <w:p w:rsidR="00BA3FF3" w:rsidRPr="00A027F7" w:rsidRDefault="00BA3FF3" w:rsidP="00ED2CFA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мероприятий, направленных</w:t>
            </w:r>
            <w:r w:rsidRPr="00C36310">
              <w:rPr>
                <w:color w:val="000000"/>
                <w:sz w:val="24"/>
                <w:szCs w:val="24"/>
              </w:rPr>
              <w:t xml:space="preserve"> на </w:t>
            </w:r>
            <w:r w:rsidR="00ED2CFA">
              <w:rPr>
                <w:color w:val="000000"/>
                <w:sz w:val="24"/>
                <w:szCs w:val="24"/>
              </w:rPr>
              <w:t>обеспечение населения сжиженным углеводородным газом</w:t>
            </w:r>
          </w:p>
        </w:tc>
        <w:tc>
          <w:tcPr>
            <w:tcW w:w="1268" w:type="dxa"/>
          </w:tcPr>
          <w:p w:rsidR="00BA3FF3" w:rsidRPr="00A027F7" w:rsidRDefault="00ED2CFA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</w:tcPr>
          <w:p w:rsidR="00BA3FF3" w:rsidRPr="00A027F7" w:rsidRDefault="00BA3FF3" w:rsidP="00ED2CFA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</w:t>
            </w:r>
            <w:r w:rsidR="00ED2CFA">
              <w:rPr>
                <w:rFonts w:ascii="Times New Roman" w:hAnsi="Times New Roman"/>
                <w:sz w:val="24"/>
                <w:szCs w:val="24"/>
              </w:rPr>
              <w:t>по закупке сжиженного углеводородного газа</w:t>
            </w:r>
          </w:p>
        </w:tc>
        <w:tc>
          <w:tcPr>
            <w:tcW w:w="1666" w:type="dxa"/>
          </w:tcPr>
          <w:p w:rsidR="00BA3FF3" w:rsidRPr="00C36310" w:rsidRDefault="00BA3FF3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3FF3" w:rsidRPr="00A027F7" w:rsidRDefault="00BA3FF3" w:rsidP="00ED2CFA">
            <w:pPr>
              <w:jc w:val="both"/>
              <w:rPr>
                <w:i/>
                <w:sz w:val="24"/>
                <w:szCs w:val="24"/>
              </w:rPr>
            </w:pPr>
            <w:r w:rsidRPr="00C36310">
              <w:rPr>
                <w:color w:val="000000"/>
                <w:sz w:val="24"/>
                <w:szCs w:val="24"/>
              </w:rPr>
              <w:t xml:space="preserve">Мероприятия: </w:t>
            </w:r>
            <w:r w:rsidR="00ED2CFA">
              <w:rPr>
                <w:color w:val="000000"/>
                <w:sz w:val="24"/>
                <w:szCs w:val="24"/>
              </w:rPr>
              <w:t>закупки сжиженного углеводородного газа</w:t>
            </w:r>
          </w:p>
        </w:tc>
        <w:tc>
          <w:tcPr>
            <w:tcW w:w="2073" w:type="dxa"/>
          </w:tcPr>
          <w:p w:rsidR="00BA3FF3" w:rsidRPr="00A027F7" w:rsidRDefault="00BA3FF3" w:rsidP="00ED2CFA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</w:t>
            </w:r>
            <w:r w:rsidR="00ED2CFA">
              <w:rPr>
                <w:sz w:val="24"/>
                <w:szCs w:val="24"/>
              </w:rPr>
              <w:t>сжиженного углеводородного газа</w:t>
            </w:r>
          </w:p>
        </w:tc>
        <w:tc>
          <w:tcPr>
            <w:tcW w:w="708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48" w:type="dxa"/>
          </w:tcPr>
          <w:p w:rsidR="00BA3FF3" w:rsidRPr="00A027F7" w:rsidRDefault="00BA3FF3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09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4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10" w:type="dxa"/>
          </w:tcPr>
          <w:p w:rsidR="00BA3FF3" w:rsidRPr="00A027F7" w:rsidRDefault="00ED2C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Pr="00D64855" w:rsidRDefault="00BA3FF3" w:rsidP="00BA3FF3">
      <w:pPr>
        <w:ind w:firstLine="540"/>
        <w:jc w:val="center"/>
      </w:pPr>
      <w:r w:rsidRPr="00D64855">
        <w:t>4. Финансовое обеспечение реализации проекта</w:t>
      </w:r>
    </w:p>
    <w:p w:rsidR="00BA3FF3" w:rsidRDefault="00BA3FF3" w:rsidP="00BA3FF3">
      <w:pPr>
        <w:ind w:firstLine="540"/>
      </w:pPr>
    </w:p>
    <w:p w:rsidR="00BA3FF3" w:rsidRPr="00D64855" w:rsidRDefault="00BA3FF3" w:rsidP="00BA3FF3">
      <w:pPr>
        <w:ind w:firstLine="540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  <w:r>
        <w:t xml:space="preserve"> №1</w:t>
      </w:r>
    </w:p>
    <w:p w:rsidR="00BA3FF3" w:rsidRPr="00D64855" w:rsidRDefault="00BA3FF3" w:rsidP="00BA3FF3">
      <w:pPr>
        <w:ind w:firstLine="540"/>
        <w:jc w:val="center"/>
        <w:rPr>
          <w:szCs w:val="24"/>
        </w:rPr>
      </w:pPr>
    </w:p>
    <w:p w:rsidR="00BA3FF3" w:rsidRPr="00D64855" w:rsidRDefault="00BA3FF3" w:rsidP="00BA3FF3">
      <w:pPr>
        <w:jc w:val="center"/>
      </w:pPr>
      <w:r w:rsidRPr="00D64855">
        <w:t>5. Методика расчета показателей проекта</w:t>
      </w:r>
    </w:p>
    <w:p w:rsidR="00BA3FF3" w:rsidRDefault="00BA3FF3" w:rsidP="00BA3FF3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A3FF3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A3FF3" w:rsidRPr="00CC15F6" w:rsidRDefault="00BA3FF3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BA3FF3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36310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BA3FF3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ED2CFA" w:rsidP="00881302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eastAsia="en-US"/>
              </w:rPr>
              <w:t>Количество многоквартирных домов, обеспеченных сжиженным углеводородным газом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3FF3" w:rsidRPr="00CC15F6" w:rsidRDefault="00ED2CFA" w:rsidP="0088130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ED2C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eastAsia="en-US"/>
              </w:rPr>
              <w:t>Фактическое количество многоквартирных домов, которые обеспечены сжиженным углеводородным газом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36310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Определяется в абсолютном значении, путем суммирования количества МКД Сокольского муниципального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BA3FF3" w:rsidP="0088130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FF3" w:rsidRPr="00CC15F6" w:rsidRDefault="00E91FFA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отчетность, акты выполненных домов</w:t>
            </w:r>
          </w:p>
        </w:tc>
      </w:tr>
    </w:tbl>
    <w:p w:rsidR="00BA3FF3" w:rsidRDefault="00BA3FF3" w:rsidP="00BA3FF3">
      <w:pPr>
        <w:pStyle w:val="aff"/>
        <w:ind w:left="0" w:firstLine="709"/>
        <w:jc w:val="center"/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A3FF3" w:rsidRDefault="00BA3FF3" w:rsidP="00BA3FF3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BA3FF3">
      <w:pPr>
        <w:tabs>
          <w:tab w:val="left" w:pos="1125"/>
        </w:tabs>
      </w:pPr>
    </w:p>
    <w:p w:rsidR="00E91FFA" w:rsidRPr="00E91FFA" w:rsidRDefault="00E91FFA" w:rsidP="00E91FFA"/>
    <w:p w:rsidR="00E91FFA" w:rsidRPr="00E91FFA" w:rsidRDefault="00E91FFA" w:rsidP="00E91FFA"/>
    <w:p w:rsidR="00E91FFA" w:rsidRPr="00E91FFA" w:rsidRDefault="00E91FFA" w:rsidP="00E91FFA"/>
    <w:p w:rsidR="00E91FFA" w:rsidRPr="00E91FFA" w:rsidRDefault="00E91FFA" w:rsidP="00E91FFA"/>
    <w:p w:rsidR="00E91FFA" w:rsidRDefault="00E91FFA" w:rsidP="00E91FFA"/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E91FFA" w:rsidRPr="00170334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9A610E" w:rsidRDefault="00E91FFA" w:rsidP="00E91FFA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Строительство объектов теплоэнергетики</w:t>
      </w:r>
      <w:r w:rsidRPr="009A610E">
        <w:rPr>
          <w:b/>
        </w:rPr>
        <w:t>»</w:t>
      </w:r>
    </w:p>
    <w:p w:rsidR="00E91FFA" w:rsidRPr="009A610E" w:rsidRDefault="00E91FFA" w:rsidP="00E91FFA">
      <w:pPr>
        <w:jc w:val="center"/>
        <w:rPr>
          <w:b/>
        </w:rPr>
      </w:pPr>
    </w:p>
    <w:p w:rsidR="00E91FFA" w:rsidRPr="00170334" w:rsidRDefault="00E91FFA" w:rsidP="00E91FFA">
      <w:pPr>
        <w:jc w:val="center"/>
      </w:pPr>
      <w:r w:rsidRPr="00170334">
        <w:t>1. Общие сведения о проекте</w:t>
      </w:r>
    </w:p>
    <w:p w:rsidR="00E91FFA" w:rsidRPr="00170334" w:rsidRDefault="00E91FFA" w:rsidP="00E91FFA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91FFA" w:rsidRPr="006126D6" w:rsidTr="00881302">
        <w:trPr>
          <w:jc w:val="center"/>
        </w:trPr>
        <w:tc>
          <w:tcPr>
            <w:tcW w:w="5262" w:type="dxa"/>
          </w:tcPr>
          <w:p w:rsidR="00E91FFA" w:rsidRPr="006126D6" w:rsidRDefault="00E91FFA" w:rsidP="00881302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E91FFA" w:rsidRPr="001C611E" w:rsidRDefault="00E91FFA" w:rsidP="00E91FFA">
            <w:pPr>
              <w:jc w:val="center"/>
              <w:rPr>
                <w:i/>
              </w:rPr>
            </w:pPr>
            <w:r w:rsidRPr="009A610E">
              <w:rPr>
                <w:b/>
              </w:rPr>
              <w:t>«</w:t>
            </w:r>
            <w:r>
              <w:rPr>
                <w:b/>
              </w:rPr>
              <w:t>Строительство объектов теплоэнергетики</w:t>
            </w:r>
            <w:r w:rsidRPr="009A610E">
              <w:rPr>
                <w:b/>
              </w:rPr>
              <w:t>»</w:t>
            </w:r>
          </w:p>
        </w:tc>
      </w:tr>
      <w:tr w:rsidR="00E91FFA" w:rsidRPr="006126D6" w:rsidTr="00881302">
        <w:trPr>
          <w:jc w:val="center"/>
        </w:trPr>
        <w:tc>
          <w:tcPr>
            <w:tcW w:w="5262" w:type="dxa"/>
          </w:tcPr>
          <w:p w:rsidR="00E91FFA" w:rsidRPr="006126D6" w:rsidRDefault="00E91FFA" w:rsidP="00881302">
            <w:r w:rsidRPr="006126D6">
              <w:t>Сроки реализации проекта</w:t>
            </w:r>
          </w:p>
          <w:p w:rsidR="00E91FFA" w:rsidRPr="006126D6" w:rsidRDefault="00E91FFA" w:rsidP="00881302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E91FFA" w:rsidRPr="006126D6" w:rsidRDefault="00E91FFA" w:rsidP="00881302">
            <w:r w:rsidRPr="006126D6">
              <w:t>Начало 01.01.2025</w:t>
            </w:r>
          </w:p>
          <w:p w:rsidR="00E91FFA" w:rsidRPr="006126D6" w:rsidRDefault="00E91FFA" w:rsidP="00881302">
            <w:r w:rsidRPr="006126D6">
              <w:t>Окончание 31.12.2030</w:t>
            </w:r>
          </w:p>
        </w:tc>
      </w:tr>
      <w:tr w:rsidR="00E91FFA" w:rsidRPr="006126D6" w:rsidTr="00881302">
        <w:trPr>
          <w:jc w:val="center"/>
        </w:trPr>
        <w:tc>
          <w:tcPr>
            <w:tcW w:w="5262" w:type="dxa"/>
          </w:tcPr>
          <w:p w:rsidR="00E91FFA" w:rsidRPr="006126D6" w:rsidRDefault="00E91FFA" w:rsidP="00881302">
            <w:r w:rsidRPr="006126D6">
              <w:t>Руководитель проекта</w:t>
            </w:r>
          </w:p>
          <w:p w:rsidR="00E91FFA" w:rsidRPr="006126D6" w:rsidRDefault="00E91FFA" w:rsidP="00881302">
            <w:r w:rsidRPr="006126D6">
              <w:lastRenderedPageBreak/>
              <w:t>(ФИО, должность)</w:t>
            </w:r>
          </w:p>
        </w:tc>
        <w:tc>
          <w:tcPr>
            <w:tcW w:w="8182" w:type="dxa"/>
          </w:tcPr>
          <w:p w:rsidR="00E91FFA" w:rsidRPr="006126D6" w:rsidRDefault="00E91FFA" w:rsidP="00881302">
            <w:pPr>
              <w:jc w:val="both"/>
            </w:pPr>
            <w:r>
              <w:lastRenderedPageBreak/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</w:t>
            </w:r>
            <w:r w:rsidRPr="006126D6">
              <w:lastRenderedPageBreak/>
              <w:t>округа ВО</w:t>
            </w:r>
          </w:p>
        </w:tc>
      </w:tr>
      <w:tr w:rsidR="00E91FFA" w:rsidRPr="006126D6" w:rsidTr="00881302">
        <w:trPr>
          <w:jc w:val="center"/>
        </w:trPr>
        <w:tc>
          <w:tcPr>
            <w:tcW w:w="5262" w:type="dxa"/>
          </w:tcPr>
          <w:p w:rsidR="00E91FFA" w:rsidRPr="006126D6" w:rsidRDefault="00E91FFA" w:rsidP="00881302">
            <w:r w:rsidRPr="006126D6">
              <w:lastRenderedPageBreak/>
              <w:t>Администратор проекта</w:t>
            </w:r>
          </w:p>
          <w:p w:rsidR="00E91FFA" w:rsidRPr="006126D6" w:rsidRDefault="00E91FFA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E91FFA" w:rsidRPr="006126D6" w:rsidRDefault="00E91FFA" w:rsidP="00881302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E91FFA" w:rsidRPr="006126D6" w:rsidTr="00881302">
        <w:trPr>
          <w:jc w:val="center"/>
        </w:trPr>
        <w:tc>
          <w:tcPr>
            <w:tcW w:w="5262" w:type="dxa"/>
          </w:tcPr>
          <w:p w:rsidR="00E91FFA" w:rsidRPr="006126D6" w:rsidRDefault="00E91FFA" w:rsidP="00881302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91FFA" w:rsidRPr="006126D6" w:rsidRDefault="00E91FFA" w:rsidP="0088130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284C">
              <w:t>«</w:t>
            </w:r>
            <w:r>
              <w:t xml:space="preserve">Развитие топливно-энергетического комплекса и коммунальной инфраструктуры </w:t>
            </w:r>
            <w:r w:rsidRPr="00AA284C">
              <w:t>на территории Сокольского муниципального округа»</w:t>
            </w:r>
          </w:p>
        </w:tc>
      </w:tr>
    </w:tbl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Default="00E91FFA" w:rsidP="00E91FFA">
      <w:pPr>
        <w:jc w:val="center"/>
        <w:outlineLvl w:val="2"/>
      </w:pPr>
    </w:p>
    <w:p w:rsidR="00E91FFA" w:rsidRPr="00170334" w:rsidRDefault="00E91FFA" w:rsidP="00E91FFA">
      <w:pPr>
        <w:jc w:val="center"/>
        <w:outlineLvl w:val="2"/>
      </w:pPr>
      <w:r w:rsidRPr="00170334">
        <w:t>2. Показатели проекта</w:t>
      </w:r>
    </w:p>
    <w:p w:rsidR="00E91FFA" w:rsidRPr="00170334" w:rsidRDefault="00E91FFA" w:rsidP="00E91FFA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91FFA" w:rsidRPr="00A027F7" w:rsidTr="00881302">
        <w:trPr>
          <w:trHeight w:val="145"/>
          <w:jc w:val="center"/>
        </w:trPr>
        <w:tc>
          <w:tcPr>
            <w:tcW w:w="540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E91FFA" w:rsidRPr="00A027F7" w:rsidTr="00881302">
        <w:trPr>
          <w:trHeight w:val="129"/>
          <w:jc w:val="center"/>
        </w:trPr>
        <w:tc>
          <w:tcPr>
            <w:tcW w:w="540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E91FFA" w:rsidRPr="00A027F7" w:rsidTr="00881302">
        <w:trPr>
          <w:trHeight w:val="172"/>
          <w:jc w:val="center"/>
        </w:trPr>
        <w:tc>
          <w:tcPr>
            <w:tcW w:w="54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E91FFA" w:rsidRPr="00A027F7" w:rsidTr="00881302">
        <w:trPr>
          <w:trHeight w:val="172"/>
          <w:jc w:val="center"/>
        </w:trPr>
        <w:tc>
          <w:tcPr>
            <w:tcW w:w="14481" w:type="dxa"/>
            <w:gridSpan w:val="11"/>
          </w:tcPr>
          <w:p w:rsidR="00E91FFA" w:rsidRPr="00A027F7" w:rsidRDefault="00E91FFA" w:rsidP="00E91F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проекта: </w:t>
            </w:r>
            <w:r>
              <w:rPr>
                <w:sz w:val="24"/>
                <w:szCs w:val="24"/>
              </w:rPr>
              <w:t>Увеличение качества жизни населения, для которого улучшиться качество коммунальных услуг</w:t>
            </w:r>
          </w:p>
        </w:tc>
      </w:tr>
      <w:tr w:rsidR="00E91FFA" w:rsidRPr="00A027F7" w:rsidTr="00881302">
        <w:trPr>
          <w:jc w:val="center"/>
        </w:trPr>
        <w:tc>
          <w:tcPr>
            <w:tcW w:w="540" w:type="dxa"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91FFA" w:rsidRPr="00A027F7" w:rsidRDefault="00E91FFA" w:rsidP="00E91FF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построенных объектов теплоэнергетики</w:t>
            </w:r>
          </w:p>
        </w:tc>
        <w:tc>
          <w:tcPr>
            <w:tcW w:w="144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91FFA" w:rsidRPr="00A027F7" w:rsidRDefault="00E91F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91FFA" w:rsidRPr="00A027F7" w:rsidRDefault="00E91F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91FFA" w:rsidRPr="00A027F7" w:rsidRDefault="00E91FFA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91FFA" w:rsidRPr="00170334" w:rsidRDefault="00E91FFA" w:rsidP="00E91FFA">
      <w:pPr>
        <w:ind w:firstLine="540"/>
        <w:jc w:val="both"/>
        <w:rPr>
          <w:szCs w:val="24"/>
        </w:rPr>
      </w:pPr>
    </w:p>
    <w:p w:rsidR="00E91FFA" w:rsidRPr="00D64855" w:rsidRDefault="00E91FFA" w:rsidP="00E91FFA">
      <w:pPr>
        <w:jc w:val="center"/>
        <w:outlineLvl w:val="2"/>
      </w:pPr>
      <w:r w:rsidRPr="00D64855">
        <w:t>3. Мероприятия (результаты) проекта</w:t>
      </w:r>
    </w:p>
    <w:p w:rsidR="00E91FFA" w:rsidRPr="00A027F7" w:rsidRDefault="00E91FFA" w:rsidP="00E91FFA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91FFA" w:rsidRPr="00A027F7" w:rsidTr="00881302">
        <w:trPr>
          <w:jc w:val="center"/>
        </w:trPr>
        <w:tc>
          <w:tcPr>
            <w:tcW w:w="488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lastRenderedPageBreak/>
              <w:t>№</w:t>
            </w:r>
          </w:p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91FFA" w:rsidRPr="00A027F7" w:rsidRDefault="00E91FFA" w:rsidP="00881302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2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E91FFA" w:rsidRPr="00A027F7" w:rsidTr="00881302">
        <w:trPr>
          <w:trHeight w:val="508"/>
          <w:jc w:val="center"/>
        </w:trPr>
        <w:tc>
          <w:tcPr>
            <w:tcW w:w="488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E91FFA" w:rsidRPr="00A027F7" w:rsidTr="00881302">
        <w:trPr>
          <w:jc w:val="center"/>
        </w:trPr>
        <w:tc>
          <w:tcPr>
            <w:tcW w:w="48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E91FFA" w:rsidRPr="00A027F7" w:rsidTr="00881302">
        <w:trPr>
          <w:jc w:val="center"/>
        </w:trPr>
        <w:tc>
          <w:tcPr>
            <w:tcW w:w="14484" w:type="dxa"/>
            <w:gridSpan w:val="14"/>
          </w:tcPr>
          <w:p w:rsidR="00E91FFA" w:rsidRPr="00A027F7" w:rsidRDefault="00E91FFA" w:rsidP="00EB6179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EB6179">
              <w:rPr>
                <w:sz w:val="24"/>
                <w:szCs w:val="24"/>
              </w:rPr>
              <w:t>Увеличение качества жизни населения, для которого улучшиться качество коммунальных услуг</w:t>
            </w:r>
          </w:p>
        </w:tc>
      </w:tr>
      <w:tr w:rsidR="00E91FFA" w:rsidRPr="00A027F7" w:rsidTr="00881302">
        <w:trPr>
          <w:trHeight w:val="2484"/>
          <w:jc w:val="center"/>
        </w:trPr>
        <w:tc>
          <w:tcPr>
            <w:tcW w:w="488" w:type="dxa"/>
          </w:tcPr>
          <w:p w:rsidR="00E91FFA" w:rsidRPr="00A027F7" w:rsidRDefault="00E91FFA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1830" w:type="dxa"/>
          </w:tcPr>
          <w:p w:rsidR="00E91FFA" w:rsidRPr="00A027F7" w:rsidRDefault="00E91FFA" w:rsidP="00EB617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мероприятий, </w:t>
            </w:r>
            <w:r w:rsidR="00EB6179">
              <w:rPr>
                <w:color w:val="000000"/>
                <w:sz w:val="24"/>
                <w:szCs w:val="24"/>
              </w:rPr>
              <w:t>по приобретению оборудования для котельных</w:t>
            </w:r>
          </w:p>
        </w:tc>
        <w:tc>
          <w:tcPr>
            <w:tcW w:w="1268" w:type="dxa"/>
          </w:tcPr>
          <w:p w:rsidR="00E91FFA" w:rsidRPr="00A027F7" w:rsidRDefault="00E91FFA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</w:tcPr>
          <w:p w:rsidR="00E91FFA" w:rsidRPr="00A027F7" w:rsidRDefault="00E91FFA" w:rsidP="00EB6179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закупк</w:t>
            </w:r>
            <w:r w:rsidR="00EB6179">
              <w:rPr>
                <w:rFonts w:ascii="Times New Roman" w:hAnsi="Times New Roman"/>
                <w:sz w:val="24"/>
                <w:szCs w:val="24"/>
              </w:rPr>
              <w:t>е, установке и демонтажу</w:t>
            </w:r>
          </w:p>
        </w:tc>
        <w:tc>
          <w:tcPr>
            <w:tcW w:w="1666" w:type="dxa"/>
          </w:tcPr>
          <w:p w:rsidR="00E91FFA" w:rsidRPr="00C36310" w:rsidRDefault="00E91FFA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91FFA" w:rsidRPr="00A027F7" w:rsidRDefault="00E91FFA" w:rsidP="00EB6179">
            <w:pPr>
              <w:jc w:val="both"/>
              <w:rPr>
                <w:i/>
                <w:sz w:val="24"/>
                <w:szCs w:val="24"/>
              </w:rPr>
            </w:pPr>
            <w:r w:rsidRPr="00C36310">
              <w:rPr>
                <w:color w:val="000000"/>
                <w:sz w:val="24"/>
                <w:szCs w:val="24"/>
              </w:rPr>
              <w:t xml:space="preserve">Мероприятия: </w:t>
            </w:r>
            <w:r w:rsidR="00EB6179">
              <w:rPr>
                <w:sz w:val="24"/>
                <w:szCs w:val="24"/>
              </w:rPr>
              <w:t>по закупке, установке и демонтажу</w:t>
            </w:r>
          </w:p>
        </w:tc>
        <w:tc>
          <w:tcPr>
            <w:tcW w:w="2073" w:type="dxa"/>
          </w:tcPr>
          <w:p w:rsidR="00E91FFA" w:rsidRPr="00A027F7" w:rsidRDefault="00E91FFA" w:rsidP="00EB6179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</w:t>
            </w:r>
            <w:r w:rsidR="00EB6179">
              <w:rPr>
                <w:sz w:val="24"/>
                <w:szCs w:val="24"/>
              </w:rPr>
              <w:t>оборудования для ремонта и демонтажа</w:t>
            </w:r>
          </w:p>
        </w:tc>
        <w:tc>
          <w:tcPr>
            <w:tcW w:w="708" w:type="dxa"/>
          </w:tcPr>
          <w:p w:rsidR="00E91FFA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48" w:type="dxa"/>
          </w:tcPr>
          <w:p w:rsidR="00E91FFA" w:rsidRPr="00A027F7" w:rsidRDefault="00E91FFA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91FFA" w:rsidRPr="00A027F7" w:rsidRDefault="00EB6179" w:rsidP="00EB617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91FFA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E91FFA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91FFA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91FFA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91FFA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91FFA" w:rsidRDefault="00E91FFA" w:rsidP="00E91FFA">
      <w:pPr>
        <w:pStyle w:val="aff"/>
        <w:ind w:left="0" w:firstLine="709"/>
        <w:jc w:val="center"/>
      </w:pPr>
    </w:p>
    <w:p w:rsidR="00E91FFA" w:rsidRPr="00D64855" w:rsidRDefault="00E91FFA" w:rsidP="00E91FFA">
      <w:pPr>
        <w:ind w:firstLine="540"/>
        <w:jc w:val="center"/>
      </w:pPr>
      <w:r w:rsidRPr="00D64855">
        <w:t>4. Финансовое обеспечение реализации проекта</w:t>
      </w:r>
    </w:p>
    <w:p w:rsidR="00E91FFA" w:rsidRDefault="00E91FFA" w:rsidP="00E91FFA">
      <w:pPr>
        <w:ind w:firstLine="540"/>
      </w:pPr>
    </w:p>
    <w:p w:rsidR="00E91FFA" w:rsidRPr="00D64855" w:rsidRDefault="00E91FFA" w:rsidP="00E91FFA">
      <w:pPr>
        <w:ind w:firstLine="540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  <w:r>
        <w:t xml:space="preserve"> №1</w:t>
      </w:r>
    </w:p>
    <w:p w:rsidR="00E91FFA" w:rsidRPr="00D64855" w:rsidRDefault="00E91FFA" w:rsidP="00E91FFA">
      <w:pPr>
        <w:ind w:firstLine="540"/>
        <w:jc w:val="center"/>
        <w:rPr>
          <w:szCs w:val="24"/>
        </w:rPr>
      </w:pPr>
    </w:p>
    <w:p w:rsidR="00E91FFA" w:rsidRPr="00D64855" w:rsidRDefault="00E91FFA" w:rsidP="00E91FFA">
      <w:pPr>
        <w:jc w:val="center"/>
      </w:pPr>
      <w:r w:rsidRPr="00D64855">
        <w:t>5. Методика расчета показателей проекта</w:t>
      </w:r>
    </w:p>
    <w:p w:rsidR="00E91FFA" w:rsidRDefault="00E91FFA" w:rsidP="00E91FFA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E91FFA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E91FFA" w:rsidRPr="00CC15F6" w:rsidRDefault="00E91FFA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91FFA" w:rsidRPr="00CC15F6" w:rsidRDefault="00E91FFA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E91FFA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36310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E91FFA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B6179" w:rsidP="00881302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Количество, построенных объектов теплоэнергетики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FFA" w:rsidRPr="00CC15F6" w:rsidRDefault="00E91FFA" w:rsidP="0088130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EB61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EB6179">
              <w:rPr>
                <w:sz w:val="24"/>
                <w:szCs w:val="24"/>
                <w:lang w:eastAsia="en-US"/>
              </w:rPr>
              <w:t>построенных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36310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Определяется в абсолютном значении путем </w:t>
            </w:r>
            <w:r>
              <w:rPr>
                <w:sz w:val="24"/>
                <w:szCs w:val="24"/>
                <w:lang w:eastAsia="en-US"/>
              </w:rPr>
              <w:lastRenderedPageBreak/>
              <w:t>суммирования количества построенных объектов теплоэнергетики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FFA" w:rsidRPr="00CC15F6" w:rsidRDefault="00E91FFA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отчетность, акты выполненных домов</w:t>
            </w:r>
          </w:p>
        </w:tc>
      </w:tr>
    </w:tbl>
    <w:p w:rsidR="00E91FFA" w:rsidRDefault="00E91FFA" w:rsidP="00E91FFA">
      <w:pPr>
        <w:pStyle w:val="aff"/>
        <w:ind w:left="0" w:firstLine="709"/>
        <w:jc w:val="center"/>
      </w:pPr>
    </w:p>
    <w:p w:rsidR="00EB6179" w:rsidRPr="00E91FFA" w:rsidRDefault="00EB6179" w:rsidP="00EB6179"/>
    <w:p w:rsidR="00EB6179" w:rsidRDefault="00EB6179" w:rsidP="00EB6179"/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EB6179" w:rsidRPr="00170334" w:rsidRDefault="00EB6179" w:rsidP="00EB61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B6179" w:rsidRPr="009A610E" w:rsidRDefault="00EB6179" w:rsidP="00EB61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Поддержка коммунального хозяйства</w:t>
      </w:r>
      <w:r w:rsidRPr="009A610E">
        <w:rPr>
          <w:b/>
        </w:rPr>
        <w:t>»</w:t>
      </w:r>
    </w:p>
    <w:p w:rsidR="00EB6179" w:rsidRPr="009A610E" w:rsidRDefault="00EB6179" w:rsidP="00EB6179">
      <w:pPr>
        <w:jc w:val="center"/>
        <w:rPr>
          <w:b/>
        </w:rPr>
      </w:pPr>
    </w:p>
    <w:p w:rsidR="00EB6179" w:rsidRPr="00170334" w:rsidRDefault="00EB6179" w:rsidP="00EB6179">
      <w:pPr>
        <w:jc w:val="center"/>
      </w:pPr>
      <w:r w:rsidRPr="00170334">
        <w:t>1. Общие сведения о проекте</w:t>
      </w:r>
    </w:p>
    <w:p w:rsidR="00EB6179" w:rsidRPr="00170334" w:rsidRDefault="00EB6179" w:rsidP="00EB61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EB6179" w:rsidRPr="006126D6" w:rsidTr="00881302">
        <w:trPr>
          <w:jc w:val="center"/>
        </w:trPr>
        <w:tc>
          <w:tcPr>
            <w:tcW w:w="5262" w:type="dxa"/>
          </w:tcPr>
          <w:p w:rsidR="00EB6179" w:rsidRPr="006126D6" w:rsidRDefault="00EB6179" w:rsidP="00881302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EB6179" w:rsidRPr="001C611E" w:rsidRDefault="00EB6179" w:rsidP="00EB6179">
            <w:pPr>
              <w:jc w:val="center"/>
              <w:rPr>
                <w:i/>
              </w:rPr>
            </w:pPr>
            <w:r w:rsidRPr="009A610E">
              <w:rPr>
                <w:b/>
              </w:rPr>
              <w:t>«</w:t>
            </w:r>
            <w:r>
              <w:rPr>
                <w:b/>
              </w:rPr>
              <w:t>Поддержка коммунального хозяйства</w:t>
            </w:r>
            <w:r w:rsidRPr="009A610E">
              <w:rPr>
                <w:b/>
              </w:rPr>
              <w:t>»</w:t>
            </w:r>
          </w:p>
        </w:tc>
      </w:tr>
      <w:tr w:rsidR="00EB6179" w:rsidRPr="006126D6" w:rsidTr="00881302">
        <w:trPr>
          <w:jc w:val="center"/>
        </w:trPr>
        <w:tc>
          <w:tcPr>
            <w:tcW w:w="5262" w:type="dxa"/>
          </w:tcPr>
          <w:p w:rsidR="00EB6179" w:rsidRPr="006126D6" w:rsidRDefault="00EB6179" w:rsidP="00881302">
            <w:r w:rsidRPr="006126D6">
              <w:t>Сроки реализации проекта</w:t>
            </w:r>
          </w:p>
          <w:p w:rsidR="00EB6179" w:rsidRPr="006126D6" w:rsidRDefault="00EB6179" w:rsidP="00881302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EB6179" w:rsidRPr="006126D6" w:rsidRDefault="00EB6179" w:rsidP="00881302">
            <w:r w:rsidRPr="006126D6">
              <w:t>Начало 01.01.2025</w:t>
            </w:r>
          </w:p>
          <w:p w:rsidR="00EB6179" w:rsidRPr="006126D6" w:rsidRDefault="00EB6179" w:rsidP="00881302">
            <w:r w:rsidRPr="006126D6">
              <w:t>Окончание 31.12.2030</w:t>
            </w:r>
          </w:p>
        </w:tc>
      </w:tr>
      <w:tr w:rsidR="00EB6179" w:rsidRPr="006126D6" w:rsidTr="00881302">
        <w:trPr>
          <w:jc w:val="center"/>
        </w:trPr>
        <w:tc>
          <w:tcPr>
            <w:tcW w:w="5262" w:type="dxa"/>
          </w:tcPr>
          <w:p w:rsidR="00EB6179" w:rsidRPr="006126D6" w:rsidRDefault="00EB6179" w:rsidP="00881302">
            <w:r w:rsidRPr="006126D6">
              <w:t>Руководитель проекта</w:t>
            </w:r>
          </w:p>
          <w:p w:rsidR="00EB6179" w:rsidRPr="006126D6" w:rsidRDefault="00EB6179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EB6179" w:rsidRPr="006126D6" w:rsidRDefault="00EB6179" w:rsidP="00881302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ВО</w:t>
            </w:r>
          </w:p>
        </w:tc>
      </w:tr>
      <w:tr w:rsidR="00EB6179" w:rsidRPr="006126D6" w:rsidTr="00881302">
        <w:trPr>
          <w:jc w:val="center"/>
        </w:trPr>
        <w:tc>
          <w:tcPr>
            <w:tcW w:w="5262" w:type="dxa"/>
          </w:tcPr>
          <w:p w:rsidR="00EB6179" w:rsidRPr="006126D6" w:rsidRDefault="00EB6179" w:rsidP="00881302">
            <w:r w:rsidRPr="006126D6">
              <w:t>Администратор проекта</w:t>
            </w:r>
          </w:p>
          <w:p w:rsidR="00EB6179" w:rsidRPr="006126D6" w:rsidRDefault="00EB6179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EB6179" w:rsidRPr="006126D6" w:rsidRDefault="00EB6179" w:rsidP="00881302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EB6179" w:rsidRPr="006126D6" w:rsidTr="00881302">
        <w:trPr>
          <w:jc w:val="center"/>
        </w:trPr>
        <w:tc>
          <w:tcPr>
            <w:tcW w:w="5262" w:type="dxa"/>
          </w:tcPr>
          <w:p w:rsidR="00EB6179" w:rsidRPr="006126D6" w:rsidRDefault="00EB6179" w:rsidP="00881302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EB6179" w:rsidRPr="006126D6" w:rsidRDefault="00EB6179" w:rsidP="0088130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284C">
              <w:t>«</w:t>
            </w:r>
            <w:r>
              <w:t xml:space="preserve">Развитие топливно-энергетического комплекса и коммунальной инфраструктуры </w:t>
            </w:r>
            <w:r w:rsidRPr="00AA284C">
              <w:t>на территории Сокольского муниципального округа»</w:t>
            </w:r>
          </w:p>
        </w:tc>
      </w:tr>
    </w:tbl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Default="00EB6179" w:rsidP="00EB6179">
      <w:pPr>
        <w:jc w:val="center"/>
        <w:outlineLvl w:val="2"/>
      </w:pPr>
    </w:p>
    <w:p w:rsidR="00EB6179" w:rsidRPr="00170334" w:rsidRDefault="00EB6179" w:rsidP="00EB6179">
      <w:pPr>
        <w:jc w:val="center"/>
        <w:outlineLvl w:val="2"/>
      </w:pPr>
      <w:r w:rsidRPr="00170334">
        <w:t>2. Показатели проекта</w:t>
      </w:r>
    </w:p>
    <w:p w:rsidR="00EB6179" w:rsidRPr="00170334" w:rsidRDefault="00EB6179" w:rsidP="00EB61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EB6179" w:rsidRPr="00A027F7" w:rsidTr="00881302">
        <w:trPr>
          <w:trHeight w:val="145"/>
          <w:jc w:val="center"/>
        </w:trPr>
        <w:tc>
          <w:tcPr>
            <w:tcW w:w="540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EB6179" w:rsidRPr="00A027F7" w:rsidTr="00881302">
        <w:trPr>
          <w:trHeight w:val="129"/>
          <w:jc w:val="center"/>
        </w:trPr>
        <w:tc>
          <w:tcPr>
            <w:tcW w:w="540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EB6179" w:rsidRPr="00A027F7" w:rsidTr="00881302">
        <w:trPr>
          <w:trHeight w:val="172"/>
          <w:jc w:val="center"/>
        </w:trPr>
        <w:tc>
          <w:tcPr>
            <w:tcW w:w="54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EB6179" w:rsidRPr="00A027F7" w:rsidTr="00881302">
        <w:trPr>
          <w:trHeight w:val="172"/>
          <w:jc w:val="center"/>
        </w:trPr>
        <w:tc>
          <w:tcPr>
            <w:tcW w:w="14481" w:type="dxa"/>
            <w:gridSpan w:val="11"/>
          </w:tcPr>
          <w:p w:rsidR="00EB6179" w:rsidRPr="00A027F7" w:rsidRDefault="00EB6179" w:rsidP="00EB617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проекта: </w:t>
            </w:r>
            <w:r w:rsidR="00406C79">
              <w:rPr>
                <w:sz w:val="24"/>
                <w:szCs w:val="24"/>
              </w:rPr>
              <w:t xml:space="preserve">Улучшение качества жизни населения, обеспеченного тепло- и водоснабжением </w:t>
            </w:r>
          </w:p>
        </w:tc>
      </w:tr>
      <w:tr w:rsidR="00EB6179" w:rsidRPr="00A027F7" w:rsidTr="00881302">
        <w:trPr>
          <w:jc w:val="center"/>
        </w:trPr>
        <w:tc>
          <w:tcPr>
            <w:tcW w:w="540" w:type="dxa"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EB6179" w:rsidRPr="00A027F7" w:rsidRDefault="00EB6179" w:rsidP="00881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построенных объектов теплоэнергетики</w:t>
            </w:r>
          </w:p>
        </w:tc>
        <w:tc>
          <w:tcPr>
            <w:tcW w:w="144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156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5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44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B6179" w:rsidRPr="00170334" w:rsidRDefault="00EB6179" w:rsidP="00EB6179">
      <w:pPr>
        <w:ind w:firstLine="540"/>
        <w:jc w:val="both"/>
        <w:rPr>
          <w:szCs w:val="24"/>
        </w:rPr>
      </w:pPr>
    </w:p>
    <w:p w:rsidR="00EB6179" w:rsidRPr="00D64855" w:rsidRDefault="00EB6179" w:rsidP="00EB6179">
      <w:pPr>
        <w:jc w:val="center"/>
        <w:outlineLvl w:val="2"/>
      </w:pPr>
      <w:r w:rsidRPr="00D64855">
        <w:t>3. Мероприятия (результаты) проекта</w:t>
      </w:r>
    </w:p>
    <w:p w:rsidR="00EB6179" w:rsidRPr="00A027F7" w:rsidRDefault="00EB6179" w:rsidP="00EB61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EB6179" w:rsidRPr="00A027F7" w:rsidTr="00881302">
        <w:trPr>
          <w:jc w:val="center"/>
        </w:trPr>
        <w:tc>
          <w:tcPr>
            <w:tcW w:w="488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EB6179" w:rsidRPr="00A027F7" w:rsidRDefault="00EB6179" w:rsidP="00881302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3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EB6179" w:rsidRPr="00A027F7" w:rsidTr="00881302">
        <w:trPr>
          <w:trHeight w:val="508"/>
          <w:jc w:val="center"/>
        </w:trPr>
        <w:tc>
          <w:tcPr>
            <w:tcW w:w="488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EB6179" w:rsidRPr="00A027F7" w:rsidTr="00881302">
        <w:trPr>
          <w:jc w:val="center"/>
        </w:trPr>
        <w:tc>
          <w:tcPr>
            <w:tcW w:w="48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EB6179" w:rsidRPr="00A027F7" w:rsidTr="00881302">
        <w:trPr>
          <w:jc w:val="center"/>
        </w:trPr>
        <w:tc>
          <w:tcPr>
            <w:tcW w:w="14484" w:type="dxa"/>
            <w:gridSpan w:val="14"/>
          </w:tcPr>
          <w:p w:rsidR="00EB6179" w:rsidRPr="00A027F7" w:rsidRDefault="00EB6179" w:rsidP="00406C79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406C79">
              <w:rPr>
                <w:sz w:val="24"/>
                <w:szCs w:val="24"/>
              </w:rPr>
              <w:t>Улучшение качества жизни населения, обеспеченного тепло- и водоснабжением</w:t>
            </w:r>
          </w:p>
        </w:tc>
      </w:tr>
      <w:tr w:rsidR="00EB6179" w:rsidRPr="00A027F7" w:rsidTr="00881302">
        <w:trPr>
          <w:trHeight w:val="2484"/>
          <w:jc w:val="center"/>
        </w:trPr>
        <w:tc>
          <w:tcPr>
            <w:tcW w:w="488" w:type="dxa"/>
          </w:tcPr>
          <w:p w:rsidR="00EB6179" w:rsidRPr="00A027F7" w:rsidRDefault="00EB6179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30" w:type="dxa"/>
          </w:tcPr>
          <w:p w:rsidR="00EB6179" w:rsidRPr="00A027F7" w:rsidRDefault="00406C79" w:rsidP="00406C79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мероприятий по ремонту объектов коммунальной инфраструктуры</w:t>
            </w:r>
          </w:p>
        </w:tc>
        <w:tc>
          <w:tcPr>
            <w:tcW w:w="1268" w:type="dxa"/>
          </w:tcPr>
          <w:p w:rsidR="00EB6179" w:rsidRPr="00A027F7" w:rsidRDefault="00EB6179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</w:t>
            </w:r>
          </w:p>
        </w:tc>
        <w:tc>
          <w:tcPr>
            <w:tcW w:w="1698" w:type="dxa"/>
          </w:tcPr>
          <w:p w:rsidR="00EB6179" w:rsidRPr="00A027F7" w:rsidRDefault="00EB6179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закупке, установке и демонтажу</w:t>
            </w:r>
          </w:p>
        </w:tc>
        <w:tc>
          <w:tcPr>
            <w:tcW w:w="1666" w:type="dxa"/>
          </w:tcPr>
          <w:p w:rsidR="00EB6179" w:rsidRPr="00C36310" w:rsidRDefault="00EB6179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B6179" w:rsidRPr="00A027F7" w:rsidRDefault="00EB6179" w:rsidP="00881302">
            <w:pPr>
              <w:jc w:val="both"/>
              <w:rPr>
                <w:i/>
                <w:sz w:val="24"/>
                <w:szCs w:val="24"/>
              </w:rPr>
            </w:pPr>
            <w:r w:rsidRPr="00C36310">
              <w:rPr>
                <w:color w:val="000000"/>
                <w:sz w:val="24"/>
                <w:szCs w:val="24"/>
              </w:rPr>
              <w:t xml:space="preserve">Мероприятия: </w:t>
            </w:r>
            <w:r>
              <w:rPr>
                <w:sz w:val="24"/>
                <w:szCs w:val="24"/>
              </w:rPr>
              <w:t>по закупке, установке и демонтажу</w:t>
            </w:r>
          </w:p>
        </w:tc>
        <w:tc>
          <w:tcPr>
            <w:tcW w:w="2073" w:type="dxa"/>
          </w:tcPr>
          <w:p w:rsidR="00EB6179" w:rsidRPr="00A027F7" w:rsidRDefault="00EB6179" w:rsidP="00881302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</w:t>
            </w:r>
            <w:r>
              <w:rPr>
                <w:sz w:val="24"/>
                <w:szCs w:val="24"/>
              </w:rPr>
              <w:t>оборудования для ремонта и демонтажа</w:t>
            </w:r>
          </w:p>
        </w:tc>
        <w:tc>
          <w:tcPr>
            <w:tcW w:w="708" w:type="dxa"/>
          </w:tcPr>
          <w:p w:rsidR="00EB6179" w:rsidRPr="00A027F7" w:rsidRDefault="00406C79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48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44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10" w:type="dxa"/>
          </w:tcPr>
          <w:p w:rsidR="00EB6179" w:rsidRPr="00A027F7" w:rsidRDefault="00EB6179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B6179" w:rsidRPr="00D64855" w:rsidRDefault="00EB6179" w:rsidP="00EB6179">
      <w:pPr>
        <w:ind w:firstLine="540"/>
        <w:jc w:val="center"/>
      </w:pPr>
      <w:r w:rsidRPr="00D64855">
        <w:t>4. Финансовое обеспечение реализации проекта</w:t>
      </w:r>
    </w:p>
    <w:p w:rsidR="00EB6179" w:rsidRDefault="00EB6179" w:rsidP="00EB6179">
      <w:pPr>
        <w:ind w:firstLine="540"/>
      </w:pPr>
    </w:p>
    <w:p w:rsidR="00EB6179" w:rsidRPr="00D64855" w:rsidRDefault="00EB6179" w:rsidP="00EB6179">
      <w:pPr>
        <w:ind w:firstLine="540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  <w:r>
        <w:t xml:space="preserve"> №1</w:t>
      </w:r>
    </w:p>
    <w:p w:rsidR="00EB6179" w:rsidRPr="00D64855" w:rsidRDefault="00EB6179" w:rsidP="00EB6179">
      <w:pPr>
        <w:ind w:firstLine="540"/>
        <w:jc w:val="center"/>
        <w:rPr>
          <w:szCs w:val="24"/>
        </w:rPr>
      </w:pPr>
    </w:p>
    <w:p w:rsidR="00EB6179" w:rsidRPr="00D64855" w:rsidRDefault="00EB6179" w:rsidP="00EB6179">
      <w:pPr>
        <w:jc w:val="center"/>
      </w:pPr>
      <w:r w:rsidRPr="00D64855">
        <w:t>5. Методика расчета показателей проекта</w:t>
      </w:r>
    </w:p>
    <w:p w:rsidR="00EB6179" w:rsidRDefault="00EB6179" w:rsidP="00EB61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EB6179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EB6179" w:rsidRPr="00CC15F6" w:rsidRDefault="00EB61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B6179" w:rsidRPr="00CC15F6" w:rsidRDefault="00EB61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EB6179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36310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EB6179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406C79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Количество, </w:t>
            </w:r>
            <w:r w:rsidR="00406C79">
              <w:rPr>
                <w:sz w:val="20"/>
                <w:szCs w:val="20"/>
              </w:rPr>
              <w:t>отремонтированных объектов коммунальной инфраструктуры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6179" w:rsidRPr="00CC15F6" w:rsidRDefault="00EB6179" w:rsidP="0088130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406C7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eastAsia="en-US"/>
              </w:rPr>
              <w:t xml:space="preserve">Фактическое количество </w:t>
            </w:r>
            <w:r w:rsidR="00406C79">
              <w:rPr>
                <w:sz w:val="24"/>
                <w:szCs w:val="24"/>
                <w:lang w:eastAsia="en-US"/>
              </w:rPr>
              <w:t>отремонтированных объектов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36310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Определяется в абсолютном значении путем суммирования количества построенных объектов коммунальной инфраструктуры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179" w:rsidRPr="00CC15F6" w:rsidRDefault="00EB61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отчетность, акты выполненных домов</w:t>
            </w:r>
          </w:p>
        </w:tc>
      </w:tr>
    </w:tbl>
    <w:p w:rsidR="00EB6179" w:rsidRDefault="00EB6179" w:rsidP="00EB6179">
      <w:pPr>
        <w:pStyle w:val="aff"/>
        <w:ind w:left="0" w:firstLine="709"/>
        <w:jc w:val="center"/>
      </w:pPr>
    </w:p>
    <w:p w:rsidR="00E91FFA" w:rsidRDefault="00E91FFA" w:rsidP="00EB6179">
      <w:pPr>
        <w:pStyle w:val="ConsPlusNormal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Default="00E91FFA" w:rsidP="00E91FFA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E91FFA" w:rsidRPr="00BA3FF3" w:rsidRDefault="00E91FFA" w:rsidP="00E91FFA">
      <w:pPr>
        <w:tabs>
          <w:tab w:val="left" w:pos="1125"/>
        </w:tabs>
      </w:pPr>
    </w:p>
    <w:p w:rsidR="00406C79" w:rsidRDefault="00406C79" w:rsidP="00E91FFA">
      <w:pPr>
        <w:ind w:firstLine="708"/>
      </w:pPr>
    </w:p>
    <w:p w:rsidR="00406C79" w:rsidRPr="00E91FFA" w:rsidRDefault="00406C79" w:rsidP="00406C79"/>
    <w:p w:rsidR="00406C79" w:rsidRDefault="00406C79" w:rsidP="00406C79"/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406C79" w:rsidRPr="00170334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Pr="009A610E" w:rsidRDefault="00406C79" w:rsidP="00406C79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Организация уличного освещения</w:t>
      </w:r>
      <w:r w:rsidRPr="009A610E">
        <w:rPr>
          <w:b/>
        </w:rPr>
        <w:t>»</w:t>
      </w:r>
    </w:p>
    <w:p w:rsidR="00406C79" w:rsidRPr="009A610E" w:rsidRDefault="00406C79" w:rsidP="00406C79">
      <w:pPr>
        <w:jc w:val="center"/>
        <w:rPr>
          <w:b/>
        </w:rPr>
      </w:pPr>
    </w:p>
    <w:p w:rsidR="00406C79" w:rsidRPr="00170334" w:rsidRDefault="00406C79" w:rsidP="00406C79">
      <w:pPr>
        <w:jc w:val="center"/>
      </w:pPr>
      <w:r w:rsidRPr="00170334">
        <w:t>1. Общие сведения о проекте</w:t>
      </w:r>
    </w:p>
    <w:p w:rsidR="00406C79" w:rsidRPr="00170334" w:rsidRDefault="00406C79" w:rsidP="00406C79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406C79" w:rsidRPr="006126D6" w:rsidTr="00881302">
        <w:trPr>
          <w:jc w:val="center"/>
        </w:trPr>
        <w:tc>
          <w:tcPr>
            <w:tcW w:w="5262" w:type="dxa"/>
          </w:tcPr>
          <w:p w:rsidR="00406C79" w:rsidRPr="006126D6" w:rsidRDefault="00406C79" w:rsidP="00881302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406C79" w:rsidRPr="001C611E" w:rsidRDefault="00406C79" w:rsidP="00406C79">
            <w:pPr>
              <w:jc w:val="center"/>
              <w:rPr>
                <w:i/>
              </w:rPr>
            </w:pPr>
            <w:r w:rsidRPr="009A610E">
              <w:rPr>
                <w:b/>
              </w:rPr>
              <w:t>«</w:t>
            </w:r>
            <w:r>
              <w:rPr>
                <w:b/>
              </w:rPr>
              <w:t>Организация уличного освещения</w:t>
            </w:r>
            <w:r w:rsidRPr="009A610E">
              <w:rPr>
                <w:b/>
              </w:rPr>
              <w:t>»</w:t>
            </w:r>
          </w:p>
        </w:tc>
      </w:tr>
      <w:tr w:rsidR="00406C79" w:rsidRPr="006126D6" w:rsidTr="00881302">
        <w:trPr>
          <w:jc w:val="center"/>
        </w:trPr>
        <w:tc>
          <w:tcPr>
            <w:tcW w:w="5262" w:type="dxa"/>
          </w:tcPr>
          <w:p w:rsidR="00406C79" w:rsidRPr="006126D6" w:rsidRDefault="00406C79" w:rsidP="00881302">
            <w:r w:rsidRPr="006126D6">
              <w:t>Сроки реализации проекта</w:t>
            </w:r>
          </w:p>
          <w:p w:rsidR="00406C79" w:rsidRPr="006126D6" w:rsidRDefault="00406C79" w:rsidP="00881302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406C79" w:rsidRPr="006126D6" w:rsidRDefault="00406C79" w:rsidP="00881302">
            <w:r w:rsidRPr="006126D6">
              <w:t>Начало 01.01.2025</w:t>
            </w:r>
          </w:p>
          <w:p w:rsidR="00406C79" w:rsidRPr="006126D6" w:rsidRDefault="00406C79" w:rsidP="00881302">
            <w:r w:rsidRPr="006126D6">
              <w:t>Окончание 31.12.2030</w:t>
            </w:r>
          </w:p>
        </w:tc>
      </w:tr>
      <w:tr w:rsidR="00406C79" w:rsidRPr="006126D6" w:rsidTr="00881302">
        <w:trPr>
          <w:jc w:val="center"/>
        </w:trPr>
        <w:tc>
          <w:tcPr>
            <w:tcW w:w="5262" w:type="dxa"/>
          </w:tcPr>
          <w:p w:rsidR="00406C79" w:rsidRPr="006126D6" w:rsidRDefault="00406C79" w:rsidP="00881302">
            <w:r w:rsidRPr="006126D6">
              <w:t>Руководитель проекта</w:t>
            </w:r>
          </w:p>
          <w:p w:rsidR="00406C79" w:rsidRPr="006126D6" w:rsidRDefault="00406C79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406C79" w:rsidRPr="006126D6" w:rsidRDefault="00406C79" w:rsidP="00881302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ВО</w:t>
            </w:r>
          </w:p>
        </w:tc>
      </w:tr>
      <w:tr w:rsidR="00406C79" w:rsidRPr="006126D6" w:rsidTr="00881302">
        <w:trPr>
          <w:jc w:val="center"/>
        </w:trPr>
        <w:tc>
          <w:tcPr>
            <w:tcW w:w="5262" w:type="dxa"/>
          </w:tcPr>
          <w:p w:rsidR="00406C79" w:rsidRPr="006126D6" w:rsidRDefault="00406C79" w:rsidP="00881302">
            <w:r w:rsidRPr="006126D6">
              <w:t>Администратор проекта</w:t>
            </w:r>
          </w:p>
          <w:p w:rsidR="00406C79" w:rsidRPr="006126D6" w:rsidRDefault="00406C79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406C79" w:rsidRPr="006126D6" w:rsidRDefault="00406C79" w:rsidP="00881302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406C79" w:rsidRPr="006126D6" w:rsidTr="00881302">
        <w:trPr>
          <w:jc w:val="center"/>
        </w:trPr>
        <w:tc>
          <w:tcPr>
            <w:tcW w:w="5262" w:type="dxa"/>
          </w:tcPr>
          <w:p w:rsidR="00406C79" w:rsidRPr="006126D6" w:rsidRDefault="00406C79" w:rsidP="00881302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406C79" w:rsidRPr="006126D6" w:rsidRDefault="00406C79" w:rsidP="0088130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284C">
              <w:t>«</w:t>
            </w:r>
            <w:r>
              <w:t xml:space="preserve">Развитие топливно-энергетического комплекса и коммунальной инфраструктуры </w:t>
            </w:r>
            <w:r w:rsidRPr="00AA284C">
              <w:t>на территории Сокольского муниципального округа»</w:t>
            </w:r>
          </w:p>
        </w:tc>
      </w:tr>
    </w:tbl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Default="00406C79" w:rsidP="00406C79">
      <w:pPr>
        <w:jc w:val="center"/>
        <w:outlineLvl w:val="2"/>
      </w:pPr>
    </w:p>
    <w:p w:rsidR="00406C79" w:rsidRPr="00170334" w:rsidRDefault="00406C79" w:rsidP="00406C79">
      <w:pPr>
        <w:jc w:val="center"/>
        <w:outlineLvl w:val="2"/>
      </w:pPr>
      <w:r w:rsidRPr="00170334">
        <w:t>2. Показатели проекта</w:t>
      </w:r>
    </w:p>
    <w:p w:rsidR="00406C79" w:rsidRPr="00170334" w:rsidRDefault="00406C79" w:rsidP="00406C79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406C79" w:rsidRPr="00A027F7" w:rsidTr="00881302">
        <w:trPr>
          <w:trHeight w:val="145"/>
          <w:jc w:val="center"/>
        </w:trPr>
        <w:tc>
          <w:tcPr>
            <w:tcW w:w="540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406C79" w:rsidRPr="00A027F7" w:rsidTr="00881302">
        <w:trPr>
          <w:trHeight w:val="129"/>
          <w:jc w:val="center"/>
        </w:trPr>
        <w:tc>
          <w:tcPr>
            <w:tcW w:w="540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406C79" w:rsidRPr="00A027F7" w:rsidTr="00881302">
        <w:trPr>
          <w:trHeight w:val="172"/>
          <w:jc w:val="center"/>
        </w:trPr>
        <w:tc>
          <w:tcPr>
            <w:tcW w:w="54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406C79" w:rsidRPr="00A027F7" w:rsidTr="00881302">
        <w:trPr>
          <w:trHeight w:val="172"/>
          <w:jc w:val="center"/>
        </w:trPr>
        <w:tc>
          <w:tcPr>
            <w:tcW w:w="14481" w:type="dxa"/>
            <w:gridSpan w:val="11"/>
          </w:tcPr>
          <w:p w:rsidR="00406C79" w:rsidRPr="00A027F7" w:rsidRDefault="00406C79" w:rsidP="005622C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проекта: </w:t>
            </w:r>
            <w:r w:rsidR="005622C2" w:rsidRPr="00DC67C1">
              <w:rPr>
                <w:sz w:val="24"/>
                <w:szCs w:val="24"/>
              </w:rPr>
              <w:t xml:space="preserve">Увеличение </w:t>
            </w:r>
            <w:proofErr w:type="spellStart"/>
            <w:r w:rsidR="005622C2" w:rsidRPr="00DC67C1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DC67C1">
              <w:rPr>
                <w:sz w:val="24"/>
                <w:szCs w:val="24"/>
              </w:rPr>
              <w:t xml:space="preserve"> источников света в системах уличного освещения. </w:t>
            </w:r>
          </w:p>
        </w:tc>
      </w:tr>
      <w:tr w:rsidR="00406C79" w:rsidRPr="00A027F7" w:rsidTr="00881302">
        <w:trPr>
          <w:jc w:val="center"/>
        </w:trPr>
        <w:tc>
          <w:tcPr>
            <w:tcW w:w="540" w:type="dxa"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406C79" w:rsidRPr="00A027F7" w:rsidRDefault="005622C2" w:rsidP="00881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</w:t>
            </w:r>
            <w:proofErr w:type="spellStart"/>
            <w:r>
              <w:rPr>
                <w:sz w:val="24"/>
                <w:szCs w:val="24"/>
              </w:rPr>
              <w:t>энергоэффективных</w:t>
            </w:r>
            <w:proofErr w:type="spellEnd"/>
            <w:r>
              <w:rPr>
                <w:sz w:val="24"/>
                <w:szCs w:val="24"/>
              </w:rPr>
              <w:t xml:space="preserve"> источников света</w:t>
            </w:r>
          </w:p>
        </w:tc>
        <w:tc>
          <w:tcPr>
            <w:tcW w:w="1448" w:type="dxa"/>
          </w:tcPr>
          <w:p w:rsidR="00406C79" w:rsidRPr="00A027F7" w:rsidRDefault="005622C2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406C79" w:rsidRPr="00A027F7" w:rsidRDefault="005622C2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75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844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844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44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844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406C79" w:rsidRPr="00170334" w:rsidRDefault="00406C79" w:rsidP="00406C79">
      <w:pPr>
        <w:ind w:firstLine="540"/>
        <w:jc w:val="both"/>
        <w:rPr>
          <w:szCs w:val="24"/>
        </w:rPr>
      </w:pPr>
    </w:p>
    <w:p w:rsidR="00406C79" w:rsidRPr="00D64855" w:rsidRDefault="00406C79" w:rsidP="00406C79">
      <w:pPr>
        <w:jc w:val="center"/>
        <w:outlineLvl w:val="2"/>
      </w:pPr>
      <w:r w:rsidRPr="00D64855">
        <w:t>3. Мероприятия (результаты) проекта</w:t>
      </w:r>
    </w:p>
    <w:p w:rsidR="00406C79" w:rsidRPr="00A027F7" w:rsidRDefault="00406C79" w:rsidP="00406C79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406C79" w:rsidRPr="00A027F7" w:rsidTr="00881302">
        <w:trPr>
          <w:jc w:val="center"/>
        </w:trPr>
        <w:tc>
          <w:tcPr>
            <w:tcW w:w="488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406C79" w:rsidRPr="00A027F7" w:rsidRDefault="00406C79" w:rsidP="00881302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4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406C79" w:rsidRPr="00A027F7" w:rsidTr="00881302">
        <w:trPr>
          <w:trHeight w:val="508"/>
          <w:jc w:val="center"/>
        </w:trPr>
        <w:tc>
          <w:tcPr>
            <w:tcW w:w="488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406C79" w:rsidRPr="00A027F7" w:rsidTr="00881302">
        <w:trPr>
          <w:jc w:val="center"/>
        </w:trPr>
        <w:tc>
          <w:tcPr>
            <w:tcW w:w="48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406C79" w:rsidRPr="00A027F7" w:rsidRDefault="00406C79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406C79" w:rsidRPr="00A027F7" w:rsidTr="00881302">
        <w:trPr>
          <w:jc w:val="center"/>
        </w:trPr>
        <w:tc>
          <w:tcPr>
            <w:tcW w:w="14484" w:type="dxa"/>
            <w:gridSpan w:val="14"/>
          </w:tcPr>
          <w:p w:rsidR="00406C79" w:rsidRPr="00A027F7" w:rsidRDefault="00406C79" w:rsidP="005622C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5622C2" w:rsidRPr="00DC67C1">
              <w:rPr>
                <w:sz w:val="24"/>
                <w:szCs w:val="24"/>
              </w:rPr>
              <w:t xml:space="preserve">Увеличение </w:t>
            </w:r>
            <w:proofErr w:type="spellStart"/>
            <w:r w:rsidR="005622C2" w:rsidRPr="00DC67C1">
              <w:rPr>
                <w:sz w:val="24"/>
                <w:szCs w:val="24"/>
              </w:rPr>
              <w:t>энергоэффективных</w:t>
            </w:r>
            <w:proofErr w:type="spellEnd"/>
            <w:r w:rsidR="005622C2" w:rsidRPr="00DC67C1">
              <w:rPr>
                <w:sz w:val="24"/>
                <w:szCs w:val="24"/>
              </w:rPr>
              <w:t xml:space="preserve"> источников света в системах уличного освещения</w:t>
            </w:r>
          </w:p>
        </w:tc>
      </w:tr>
      <w:tr w:rsidR="00406C79" w:rsidRPr="00A027F7" w:rsidTr="00881302">
        <w:trPr>
          <w:trHeight w:val="2484"/>
          <w:jc w:val="center"/>
        </w:trPr>
        <w:tc>
          <w:tcPr>
            <w:tcW w:w="488" w:type="dxa"/>
          </w:tcPr>
          <w:p w:rsidR="00406C79" w:rsidRPr="00A027F7" w:rsidRDefault="00406C79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30" w:type="dxa"/>
          </w:tcPr>
          <w:p w:rsidR="00406C79" w:rsidRPr="00A027F7" w:rsidRDefault="00406C79" w:rsidP="005622C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мероприятий по </w:t>
            </w:r>
            <w:r w:rsidR="005622C2">
              <w:rPr>
                <w:color w:val="000000"/>
                <w:sz w:val="24"/>
                <w:szCs w:val="24"/>
              </w:rPr>
              <w:t>ремонту и установке фонарей уличного освещения</w:t>
            </w:r>
          </w:p>
        </w:tc>
        <w:tc>
          <w:tcPr>
            <w:tcW w:w="1268" w:type="dxa"/>
          </w:tcPr>
          <w:p w:rsidR="00406C79" w:rsidRPr="00A027F7" w:rsidRDefault="005622C2" w:rsidP="005622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</w:tcPr>
          <w:p w:rsidR="00406C79" w:rsidRPr="00A027F7" w:rsidRDefault="00406C79" w:rsidP="005622C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закупк</w:t>
            </w:r>
            <w:r w:rsidR="005622C2">
              <w:rPr>
                <w:rFonts w:ascii="Times New Roman" w:hAnsi="Times New Roman"/>
                <w:sz w:val="24"/>
                <w:szCs w:val="24"/>
              </w:rPr>
              <w:t>е, ремонту 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установке </w:t>
            </w:r>
            <w:r w:rsidR="005622C2">
              <w:rPr>
                <w:rFonts w:ascii="Times New Roman" w:hAnsi="Times New Roman"/>
                <w:sz w:val="24"/>
                <w:szCs w:val="24"/>
              </w:rPr>
              <w:t>фонарей</w:t>
            </w:r>
          </w:p>
        </w:tc>
        <w:tc>
          <w:tcPr>
            <w:tcW w:w="1666" w:type="dxa"/>
          </w:tcPr>
          <w:p w:rsidR="00406C79" w:rsidRPr="00C36310" w:rsidRDefault="00406C79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06C79" w:rsidRPr="00A027F7" w:rsidRDefault="00406C79" w:rsidP="005622C2">
            <w:pPr>
              <w:jc w:val="both"/>
              <w:rPr>
                <w:i/>
                <w:sz w:val="24"/>
                <w:szCs w:val="24"/>
              </w:rPr>
            </w:pPr>
            <w:r w:rsidRPr="00C36310">
              <w:rPr>
                <w:color w:val="000000"/>
                <w:sz w:val="24"/>
                <w:szCs w:val="24"/>
              </w:rPr>
              <w:t xml:space="preserve">Мероприятия: </w:t>
            </w:r>
            <w:r>
              <w:rPr>
                <w:sz w:val="24"/>
                <w:szCs w:val="24"/>
              </w:rPr>
              <w:t>по закупке,</w:t>
            </w:r>
            <w:r w:rsidR="005622C2">
              <w:rPr>
                <w:sz w:val="24"/>
                <w:szCs w:val="24"/>
              </w:rPr>
              <w:t xml:space="preserve"> ремонту и </w:t>
            </w:r>
            <w:r>
              <w:rPr>
                <w:sz w:val="24"/>
                <w:szCs w:val="24"/>
              </w:rPr>
              <w:t xml:space="preserve">установке </w:t>
            </w:r>
          </w:p>
        </w:tc>
        <w:tc>
          <w:tcPr>
            <w:tcW w:w="2073" w:type="dxa"/>
          </w:tcPr>
          <w:p w:rsidR="00406C79" w:rsidRPr="00A027F7" w:rsidRDefault="00406C79" w:rsidP="00881302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</w:t>
            </w:r>
            <w:r>
              <w:rPr>
                <w:sz w:val="24"/>
                <w:szCs w:val="24"/>
              </w:rPr>
              <w:t>оборудовани</w:t>
            </w:r>
            <w:r w:rsidR="005622C2">
              <w:rPr>
                <w:sz w:val="24"/>
                <w:szCs w:val="24"/>
              </w:rPr>
              <w:t>я для ремонта и установки</w:t>
            </w:r>
          </w:p>
        </w:tc>
        <w:tc>
          <w:tcPr>
            <w:tcW w:w="708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48" w:type="dxa"/>
          </w:tcPr>
          <w:p w:rsidR="00406C79" w:rsidRPr="00A027F7" w:rsidRDefault="00406C79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09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44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10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10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10" w:type="dxa"/>
          </w:tcPr>
          <w:p w:rsidR="00406C79" w:rsidRPr="00A027F7" w:rsidRDefault="005622C2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</w:tr>
    </w:tbl>
    <w:p w:rsidR="00406C79" w:rsidRDefault="00406C79" w:rsidP="00406C79">
      <w:pPr>
        <w:pStyle w:val="aff"/>
        <w:ind w:left="0" w:firstLine="709"/>
        <w:jc w:val="center"/>
      </w:pPr>
    </w:p>
    <w:p w:rsidR="00406C79" w:rsidRPr="00D64855" w:rsidRDefault="00406C79" w:rsidP="00406C79">
      <w:pPr>
        <w:ind w:firstLine="540"/>
        <w:jc w:val="center"/>
      </w:pPr>
      <w:r w:rsidRPr="00D64855">
        <w:t>4. Финансовое обеспечение реализации проекта</w:t>
      </w:r>
    </w:p>
    <w:p w:rsidR="00406C79" w:rsidRDefault="00406C79" w:rsidP="00406C79">
      <w:pPr>
        <w:ind w:firstLine="540"/>
      </w:pPr>
    </w:p>
    <w:p w:rsidR="00406C79" w:rsidRPr="00D64855" w:rsidRDefault="00406C79" w:rsidP="00406C79">
      <w:pPr>
        <w:ind w:firstLine="540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  <w:r>
        <w:t xml:space="preserve"> №1</w:t>
      </w:r>
    </w:p>
    <w:p w:rsidR="00406C79" w:rsidRPr="00D64855" w:rsidRDefault="00406C79" w:rsidP="00406C79">
      <w:pPr>
        <w:ind w:firstLine="540"/>
        <w:jc w:val="center"/>
        <w:rPr>
          <w:szCs w:val="24"/>
        </w:rPr>
      </w:pPr>
    </w:p>
    <w:p w:rsidR="00406C79" w:rsidRPr="00D64855" w:rsidRDefault="00406C79" w:rsidP="00406C79">
      <w:pPr>
        <w:jc w:val="center"/>
      </w:pPr>
      <w:r w:rsidRPr="00D64855">
        <w:t>5. Методика расчета показателей проекта</w:t>
      </w:r>
    </w:p>
    <w:p w:rsidR="00406C79" w:rsidRDefault="00406C79" w:rsidP="00406C79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406C79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406C79" w:rsidRPr="00CC15F6" w:rsidRDefault="00406C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06C79" w:rsidRPr="00CC15F6" w:rsidRDefault="00406C79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406C79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36310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406C79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5622C2" w:rsidP="00881302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</w:t>
            </w:r>
            <w:proofErr w:type="spellStart"/>
            <w:r>
              <w:rPr>
                <w:sz w:val="20"/>
                <w:szCs w:val="20"/>
              </w:rPr>
              <w:t>энергоэффективных</w:t>
            </w:r>
            <w:proofErr w:type="spellEnd"/>
            <w:r>
              <w:rPr>
                <w:sz w:val="20"/>
                <w:szCs w:val="20"/>
              </w:rPr>
              <w:t xml:space="preserve"> источников света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6C79" w:rsidRPr="00CC15F6" w:rsidRDefault="005622C2" w:rsidP="0088130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5622C2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установленных </w:t>
            </w:r>
            <w:proofErr w:type="spellStart"/>
            <w:r>
              <w:rPr>
                <w:sz w:val="20"/>
                <w:szCs w:val="20"/>
              </w:rPr>
              <w:t>энергоэффективных</w:t>
            </w:r>
            <w:proofErr w:type="spellEnd"/>
            <w:r>
              <w:rPr>
                <w:sz w:val="20"/>
                <w:szCs w:val="20"/>
              </w:rPr>
              <w:t xml:space="preserve"> источников света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36310" w:rsidRDefault="00B91026" w:rsidP="005622C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0"/>
                <w:szCs w:val="20"/>
              </w:rPr>
              <w:t xml:space="preserve">Доля </w:t>
            </w:r>
            <w:proofErr w:type="spellStart"/>
            <w:r>
              <w:rPr>
                <w:sz w:val="20"/>
                <w:szCs w:val="20"/>
              </w:rPr>
              <w:t>энергоэффективных</w:t>
            </w:r>
            <w:proofErr w:type="spellEnd"/>
            <w:r>
              <w:rPr>
                <w:sz w:val="20"/>
                <w:szCs w:val="20"/>
              </w:rPr>
              <w:t xml:space="preserve"> источников света=общее</w:t>
            </w:r>
            <w:r>
              <w:rPr>
                <w:sz w:val="20"/>
                <w:szCs w:val="20"/>
              </w:rPr>
              <w:t xml:space="preserve"> количество установленных </w:t>
            </w:r>
            <w:proofErr w:type="spellStart"/>
            <w:r>
              <w:rPr>
                <w:sz w:val="20"/>
                <w:szCs w:val="20"/>
              </w:rPr>
              <w:t>энергоэффективных</w:t>
            </w:r>
            <w:proofErr w:type="spellEnd"/>
            <w:r>
              <w:rPr>
                <w:sz w:val="20"/>
                <w:szCs w:val="20"/>
              </w:rPr>
              <w:t xml:space="preserve"> источников света/общее количество светильников *100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406C79" w:rsidP="005622C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C79" w:rsidRPr="00CC15F6" w:rsidRDefault="005622C2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4"/>
                <w:szCs w:val="24"/>
                <w:lang w:eastAsia="en-US"/>
              </w:rPr>
              <w:t>Ведомственная отчетность территориальных органов Сокольского округа, акты выполненных работ</w:t>
            </w:r>
          </w:p>
        </w:tc>
      </w:tr>
    </w:tbl>
    <w:p w:rsidR="00406C79" w:rsidRDefault="00406C79" w:rsidP="00406C79">
      <w:pPr>
        <w:pStyle w:val="aff"/>
        <w:ind w:left="0" w:firstLine="709"/>
        <w:jc w:val="center"/>
      </w:pPr>
    </w:p>
    <w:p w:rsidR="00406C79" w:rsidRDefault="00406C79" w:rsidP="00406C79">
      <w:pPr>
        <w:pStyle w:val="ConsPlusNormal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Default="00406C79" w:rsidP="00406C79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406C79" w:rsidRPr="00BA3FF3" w:rsidRDefault="00406C79" w:rsidP="00406C79">
      <w:pPr>
        <w:tabs>
          <w:tab w:val="left" w:pos="1125"/>
        </w:tabs>
      </w:pPr>
    </w:p>
    <w:p w:rsidR="00406C79" w:rsidRPr="00E91FFA" w:rsidRDefault="00406C79" w:rsidP="00406C79">
      <w:pPr>
        <w:ind w:firstLine="708"/>
      </w:pPr>
    </w:p>
    <w:p w:rsidR="00B91026" w:rsidRPr="00E91FFA" w:rsidRDefault="00B91026" w:rsidP="00B91026"/>
    <w:p w:rsidR="00B91026" w:rsidRDefault="00B91026" w:rsidP="00B91026"/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</w:t>
      </w:r>
      <w:r w:rsidRPr="00170334">
        <w:rPr>
          <w:rFonts w:ascii="Times New Roman" w:hAnsi="Times New Roman"/>
          <w:sz w:val="28"/>
          <w:szCs w:val="28"/>
        </w:rPr>
        <w:t>е 1 к муниципальной программе</w:t>
      </w:r>
    </w:p>
    <w:p w:rsidR="00B91026" w:rsidRPr="00170334" w:rsidRDefault="00B91026" w:rsidP="00B91026">
      <w:pPr>
        <w:pStyle w:val="ConsPlusNormal"/>
        <w:jc w:val="right"/>
        <w:rPr>
          <w:rFonts w:ascii="Times New Roman" w:hAnsi="Times New Roman"/>
          <w:sz w:val="28"/>
          <w:szCs w:val="28"/>
        </w:rPr>
      </w:pPr>
    </w:p>
    <w:p w:rsidR="00B91026" w:rsidRPr="009A610E" w:rsidRDefault="00B91026" w:rsidP="00B91026">
      <w:pPr>
        <w:jc w:val="center"/>
        <w:rPr>
          <w:b/>
        </w:rPr>
      </w:pPr>
      <w:r w:rsidRPr="00170334">
        <w:rPr>
          <w:b/>
        </w:rPr>
        <w:t xml:space="preserve">Паспорт муниципального </w:t>
      </w:r>
      <w:r w:rsidRPr="009A610E">
        <w:rPr>
          <w:b/>
        </w:rPr>
        <w:t>проекта: «</w:t>
      </w:r>
      <w:r>
        <w:rPr>
          <w:b/>
        </w:rPr>
        <w:t>Газификация Сокольского муниципального округа»</w:t>
      </w:r>
    </w:p>
    <w:p w:rsidR="00B91026" w:rsidRPr="009A610E" w:rsidRDefault="00B91026" w:rsidP="00B91026">
      <w:pPr>
        <w:jc w:val="center"/>
        <w:rPr>
          <w:b/>
        </w:rPr>
      </w:pPr>
    </w:p>
    <w:p w:rsidR="00B91026" w:rsidRPr="00170334" w:rsidRDefault="00B91026" w:rsidP="00B91026">
      <w:pPr>
        <w:jc w:val="center"/>
      </w:pPr>
      <w:r w:rsidRPr="00170334">
        <w:t>1. Общие сведения о проекте</w:t>
      </w:r>
    </w:p>
    <w:p w:rsidR="00B91026" w:rsidRPr="00170334" w:rsidRDefault="00B91026" w:rsidP="00B91026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62"/>
        <w:gridCol w:w="8182"/>
      </w:tblGrid>
      <w:tr w:rsidR="00B91026" w:rsidRPr="006126D6" w:rsidTr="00881302">
        <w:trPr>
          <w:jc w:val="center"/>
        </w:trPr>
        <w:tc>
          <w:tcPr>
            <w:tcW w:w="5262" w:type="dxa"/>
          </w:tcPr>
          <w:p w:rsidR="00B91026" w:rsidRPr="006126D6" w:rsidRDefault="00B91026" w:rsidP="00881302">
            <w:r w:rsidRPr="006126D6">
              <w:t>Наименование проекта</w:t>
            </w:r>
          </w:p>
        </w:tc>
        <w:tc>
          <w:tcPr>
            <w:tcW w:w="8182" w:type="dxa"/>
          </w:tcPr>
          <w:p w:rsidR="00B91026" w:rsidRPr="009A610E" w:rsidRDefault="00B91026" w:rsidP="00B91026">
            <w:pPr>
              <w:jc w:val="center"/>
              <w:rPr>
                <w:b/>
              </w:rPr>
            </w:pPr>
            <w:r w:rsidRPr="009A610E">
              <w:rPr>
                <w:b/>
              </w:rPr>
              <w:t>«</w:t>
            </w:r>
            <w:r>
              <w:rPr>
                <w:b/>
              </w:rPr>
              <w:t>Газификация Сокольского муниципального округа»</w:t>
            </w:r>
          </w:p>
          <w:p w:rsidR="00B91026" w:rsidRPr="001C611E" w:rsidRDefault="00B91026" w:rsidP="00B91026">
            <w:pPr>
              <w:jc w:val="center"/>
              <w:rPr>
                <w:i/>
              </w:rPr>
            </w:pPr>
          </w:p>
        </w:tc>
      </w:tr>
      <w:tr w:rsidR="00B91026" w:rsidRPr="006126D6" w:rsidTr="00881302">
        <w:trPr>
          <w:jc w:val="center"/>
        </w:trPr>
        <w:tc>
          <w:tcPr>
            <w:tcW w:w="5262" w:type="dxa"/>
          </w:tcPr>
          <w:p w:rsidR="00B91026" w:rsidRPr="006126D6" w:rsidRDefault="00B91026" w:rsidP="00881302">
            <w:r w:rsidRPr="006126D6">
              <w:t>Сроки реализации проекта</w:t>
            </w:r>
          </w:p>
          <w:p w:rsidR="00B91026" w:rsidRPr="006126D6" w:rsidRDefault="00B91026" w:rsidP="00881302">
            <w:r w:rsidRPr="006126D6">
              <w:t>(дата начала и окончания проекта)</w:t>
            </w:r>
          </w:p>
        </w:tc>
        <w:tc>
          <w:tcPr>
            <w:tcW w:w="8182" w:type="dxa"/>
          </w:tcPr>
          <w:p w:rsidR="00B91026" w:rsidRPr="006126D6" w:rsidRDefault="00B91026" w:rsidP="00881302">
            <w:r w:rsidRPr="006126D6">
              <w:t>Начало 01.01.2025</w:t>
            </w:r>
          </w:p>
          <w:p w:rsidR="00B91026" w:rsidRPr="006126D6" w:rsidRDefault="00B91026" w:rsidP="00881302">
            <w:r w:rsidRPr="006126D6">
              <w:t>Окончание 31.12.2030</w:t>
            </w:r>
          </w:p>
        </w:tc>
      </w:tr>
      <w:tr w:rsidR="00B91026" w:rsidRPr="006126D6" w:rsidTr="00881302">
        <w:trPr>
          <w:jc w:val="center"/>
        </w:trPr>
        <w:tc>
          <w:tcPr>
            <w:tcW w:w="5262" w:type="dxa"/>
          </w:tcPr>
          <w:p w:rsidR="00B91026" w:rsidRPr="006126D6" w:rsidRDefault="00B91026" w:rsidP="00881302">
            <w:r w:rsidRPr="006126D6">
              <w:t>Руководитель проекта</w:t>
            </w:r>
          </w:p>
          <w:p w:rsidR="00B91026" w:rsidRPr="006126D6" w:rsidRDefault="00B91026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B91026" w:rsidRPr="006126D6" w:rsidRDefault="00B91026" w:rsidP="00881302">
            <w:pPr>
              <w:jc w:val="both"/>
            </w:pPr>
            <w:r>
              <w:t>Лемехов А.В.</w:t>
            </w:r>
            <w:r w:rsidRPr="006126D6">
              <w:t xml:space="preserve">, </w:t>
            </w:r>
            <w:r>
              <w:t>заместитель главы Сокольского</w:t>
            </w:r>
            <w:r w:rsidRPr="006126D6">
              <w:t xml:space="preserve"> муниципального округа ВО</w:t>
            </w:r>
          </w:p>
        </w:tc>
      </w:tr>
      <w:tr w:rsidR="00B91026" w:rsidRPr="006126D6" w:rsidTr="00881302">
        <w:trPr>
          <w:jc w:val="center"/>
        </w:trPr>
        <w:tc>
          <w:tcPr>
            <w:tcW w:w="5262" w:type="dxa"/>
          </w:tcPr>
          <w:p w:rsidR="00B91026" w:rsidRPr="006126D6" w:rsidRDefault="00B91026" w:rsidP="00881302">
            <w:r w:rsidRPr="006126D6">
              <w:t>Администратор проекта</w:t>
            </w:r>
          </w:p>
          <w:p w:rsidR="00B91026" w:rsidRPr="006126D6" w:rsidRDefault="00B91026" w:rsidP="00881302">
            <w:r w:rsidRPr="006126D6">
              <w:t>(ФИО, должность)</w:t>
            </w:r>
          </w:p>
        </w:tc>
        <w:tc>
          <w:tcPr>
            <w:tcW w:w="8182" w:type="dxa"/>
          </w:tcPr>
          <w:p w:rsidR="00B91026" w:rsidRPr="006126D6" w:rsidRDefault="00B91026" w:rsidP="00881302">
            <w:pPr>
              <w:jc w:val="both"/>
            </w:pPr>
            <w:proofErr w:type="spellStart"/>
            <w:r>
              <w:t>Тютина</w:t>
            </w:r>
            <w:proofErr w:type="spellEnd"/>
            <w:r>
              <w:t xml:space="preserve"> Ю.Л.</w:t>
            </w:r>
            <w:r w:rsidRPr="006126D6">
              <w:t xml:space="preserve">, </w:t>
            </w:r>
            <w:r>
              <w:t>директор МКУ СМО «Управление строительства и ЖКХ»</w:t>
            </w:r>
          </w:p>
        </w:tc>
      </w:tr>
      <w:tr w:rsidR="00B91026" w:rsidRPr="006126D6" w:rsidTr="00881302">
        <w:trPr>
          <w:jc w:val="center"/>
        </w:trPr>
        <w:tc>
          <w:tcPr>
            <w:tcW w:w="5262" w:type="dxa"/>
          </w:tcPr>
          <w:p w:rsidR="00B91026" w:rsidRPr="006126D6" w:rsidRDefault="00B91026" w:rsidP="00881302">
            <w:r w:rsidRPr="006126D6"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B91026" w:rsidRPr="006126D6" w:rsidRDefault="00B91026" w:rsidP="00881302">
            <w:pPr>
              <w:widowControl w:val="0"/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AA284C">
              <w:t>«</w:t>
            </w:r>
            <w:r>
              <w:t xml:space="preserve">Развитие топливно-энергетического комплекса и коммунальной инфраструктуры </w:t>
            </w:r>
            <w:r w:rsidRPr="00AA284C">
              <w:t>на территории Сокольского муниципального округа»</w:t>
            </w:r>
          </w:p>
        </w:tc>
      </w:tr>
    </w:tbl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Default="00B91026" w:rsidP="00B91026">
      <w:pPr>
        <w:jc w:val="center"/>
        <w:outlineLvl w:val="2"/>
      </w:pPr>
    </w:p>
    <w:p w:rsidR="00B91026" w:rsidRPr="00170334" w:rsidRDefault="00B91026" w:rsidP="00B91026">
      <w:pPr>
        <w:jc w:val="center"/>
        <w:outlineLvl w:val="2"/>
      </w:pPr>
      <w:r w:rsidRPr="00170334">
        <w:t>2. Показатели проекта</w:t>
      </w:r>
    </w:p>
    <w:p w:rsidR="00B91026" w:rsidRPr="00170334" w:rsidRDefault="00B91026" w:rsidP="00B91026">
      <w:pPr>
        <w:jc w:val="center"/>
        <w:outlineLvl w:val="2"/>
        <w:rPr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B91026" w:rsidRPr="00A027F7" w:rsidTr="00881302">
        <w:trPr>
          <w:trHeight w:val="145"/>
          <w:jc w:val="center"/>
        </w:trPr>
        <w:tc>
          <w:tcPr>
            <w:tcW w:w="540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B91026" w:rsidRPr="00A027F7" w:rsidTr="00881302">
        <w:trPr>
          <w:trHeight w:val="129"/>
          <w:jc w:val="center"/>
        </w:trPr>
        <w:tc>
          <w:tcPr>
            <w:tcW w:w="540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5814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1448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67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B91026" w:rsidRPr="00A027F7" w:rsidTr="00881302">
        <w:trPr>
          <w:trHeight w:val="172"/>
          <w:jc w:val="center"/>
        </w:trPr>
        <w:tc>
          <w:tcPr>
            <w:tcW w:w="54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581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44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156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75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67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</w:tr>
      <w:tr w:rsidR="00B91026" w:rsidRPr="00A027F7" w:rsidTr="00881302">
        <w:trPr>
          <w:trHeight w:val="172"/>
          <w:jc w:val="center"/>
        </w:trPr>
        <w:tc>
          <w:tcPr>
            <w:tcW w:w="14481" w:type="dxa"/>
            <w:gridSpan w:val="11"/>
          </w:tcPr>
          <w:p w:rsidR="00B91026" w:rsidRPr="00A027F7" w:rsidRDefault="00B91026" w:rsidP="00B9102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Задача проекта: </w:t>
            </w:r>
            <w:r w:rsidR="00594B90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594B90" w:rsidRPr="00A027F7" w:rsidTr="00881302">
        <w:trPr>
          <w:jc w:val="center"/>
        </w:trPr>
        <w:tc>
          <w:tcPr>
            <w:tcW w:w="540" w:type="dxa"/>
          </w:tcPr>
          <w:p w:rsidR="00594B90" w:rsidRPr="00A027F7" w:rsidRDefault="00594B90" w:rsidP="00881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594B90" w:rsidRDefault="00594B90" w:rsidP="00881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техническому обслуживанию газового хозяйства</w:t>
            </w:r>
          </w:p>
        </w:tc>
        <w:tc>
          <w:tcPr>
            <w:tcW w:w="1448" w:type="dxa"/>
          </w:tcPr>
          <w:p w:rsidR="00594B90" w:rsidRDefault="00594B90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594B90" w:rsidRDefault="00594B90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48,8</w:t>
            </w:r>
          </w:p>
        </w:tc>
        <w:tc>
          <w:tcPr>
            <w:tcW w:w="759" w:type="dxa"/>
          </w:tcPr>
          <w:p w:rsidR="00594B90" w:rsidRPr="00A027F7" w:rsidRDefault="00594B90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4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44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44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44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B91026" w:rsidRPr="00A027F7" w:rsidTr="00881302">
        <w:trPr>
          <w:jc w:val="center"/>
        </w:trPr>
        <w:tc>
          <w:tcPr>
            <w:tcW w:w="540" w:type="dxa"/>
          </w:tcPr>
          <w:p w:rsidR="00B91026" w:rsidRPr="00A027F7" w:rsidRDefault="00594B90" w:rsidP="00881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B91026" w:rsidRPr="00A027F7" w:rsidRDefault="00594B90" w:rsidP="0088130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 работ по проектированию и строительству распределительных газовых сетей</w:t>
            </w:r>
          </w:p>
        </w:tc>
        <w:tc>
          <w:tcPr>
            <w:tcW w:w="1448" w:type="dxa"/>
          </w:tcPr>
          <w:p w:rsidR="00B91026" w:rsidRPr="00A027F7" w:rsidRDefault="00594B90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156" w:type="dxa"/>
          </w:tcPr>
          <w:p w:rsidR="00B91026" w:rsidRPr="00A027F7" w:rsidRDefault="00594B90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48,8</w:t>
            </w:r>
          </w:p>
        </w:tc>
        <w:tc>
          <w:tcPr>
            <w:tcW w:w="759" w:type="dxa"/>
          </w:tcPr>
          <w:p w:rsidR="00B91026" w:rsidRPr="00A027F7" w:rsidRDefault="00594B90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</w:tc>
        <w:tc>
          <w:tcPr>
            <w:tcW w:w="679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844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44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44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44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B91026" w:rsidRPr="00170334" w:rsidRDefault="00B91026" w:rsidP="00B91026">
      <w:pPr>
        <w:ind w:firstLine="540"/>
        <w:jc w:val="both"/>
        <w:rPr>
          <w:szCs w:val="24"/>
        </w:rPr>
      </w:pPr>
    </w:p>
    <w:p w:rsidR="00B91026" w:rsidRPr="00D64855" w:rsidRDefault="00B91026" w:rsidP="00B91026">
      <w:pPr>
        <w:jc w:val="center"/>
        <w:outlineLvl w:val="2"/>
      </w:pPr>
      <w:r w:rsidRPr="00D64855">
        <w:t>3. Мероприятия (результаты) проекта</w:t>
      </w:r>
    </w:p>
    <w:p w:rsidR="00B91026" w:rsidRPr="00A027F7" w:rsidRDefault="00B91026" w:rsidP="00B91026">
      <w:pPr>
        <w:jc w:val="both"/>
        <w:rPr>
          <w:sz w:val="24"/>
          <w:szCs w:val="24"/>
        </w:rPr>
      </w:pPr>
    </w:p>
    <w:tbl>
      <w:tblPr>
        <w:tblW w:w="14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748"/>
        <w:gridCol w:w="722"/>
        <w:gridCol w:w="709"/>
        <w:gridCol w:w="744"/>
        <w:gridCol w:w="610"/>
        <w:gridCol w:w="610"/>
        <w:gridCol w:w="610"/>
      </w:tblGrid>
      <w:tr w:rsidR="00B91026" w:rsidRPr="00A027F7" w:rsidTr="00881302">
        <w:trPr>
          <w:jc w:val="center"/>
        </w:trPr>
        <w:tc>
          <w:tcPr>
            <w:tcW w:w="488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№</w:t>
            </w:r>
          </w:p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B91026" w:rsidRPr="00A027F7" w:rsidRDefault="00B91026" w:rsidP="00881302">
            <w:pPr>
              <w:ind w:left="-62" w:right="-62"/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Единица измерения (по </w:t>
            </w:r>
            <w:hyperlink r:id="rId15">
              <w:r w:rsidRPr="00A027F7">
                <w:rPr>
                  <w:sz w:val="24"/>
                  <w:szCs w:val="24"/>
                </w:rPr>
                <w:t>ОКЕИ</w:t>
              </w:r>
            </w:hyperlink>
            <w:r w:rsidRPr="00A027F7">
              <w:rPr>
                <w:sz w:val="24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Направление расходов,</w:t>
            </w:r>
          </w:p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Характеристика направления расходов</w:t>
            </w:r>
          </w:p>
        </w:tc>
        <w:tc>
          <w:tcPr>
            <w:tcW w:w="1456" w:type="dxa"/>
            <w:gridSpan w:val="2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Базовое значение</w:t>
            </w:r>
          </w:p>
        </w:tc>
        <w:tc>
          <w:tcPr>
            <w:tcW w:w="4005" w:type="dxa"/>
            <w:gridSpan w:val="6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Период, год</w:t>
            </w:r>
          </w:p>
        </w:tc>
      </w:tr>
      <w:tr w:rsidR="00B91026" w:rsidRPr="00A027F7" w:rsidTr="00881302">
        <w:trPr>
          <w:trHeight w:val="508"/>
          <w:jc w:val="center"/>
        </w:trPr>
        <w:tc>
          <w:tcPr>
            <w:tcW w:w="488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1268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1698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1666" w:type="dxa"/>
            <w:vMerge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</w:p>
        </w:tc>
        <w:tc>
          <w:tcPr>
            <w:tcW w:w="2073" w:type="dxa"/>
            <w:vMerge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значение</w:t>
            </w:r>
          </w:p>
        </w:tc>
        <w:tc>
          <w:tcPr>
            <w:tcW w:w="74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год</w:t>
            </w:r>
          </w:p>
        </w:tc>
        <w:tc>
          <w:tcPr>
            <w:tcW w:w="722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2025</w:t>
            </w:r>
          </w:p>
        </w:tc>
        <w:tc>
          <w:tcPr>
            <w:tcW w:w="70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2026</w:t>
            </w:r>
          </w:p>
        </w:tc>
        <w:tc>
          <w:tcPr>
            <w:tcW w:w="7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2027</w:t>
            </w:r>
          </w:p>
        </w:tc>
        <w:tc>
          <w:tcPr>
            <w:tcW w:w="61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2028</w:t>
            </w:r>
          </w:p>
        </w:tc>
        <w:tc>
          <w:tcPr>
            <w:tcW w:w="61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2029</w:t>
            </w:r>
          </w:p>
        </w:tc>
        <w:tc>
          <w:tcPr>
            <w:tcW w:w="61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2030</w:t>
            </w:r>
          </w:p>
        </w:tc>
      </w:tr>
      <w:tr w:rsidR="00B91026" w:rsidRPr="00A027F7" w:rsidTr="00881302">
        <w:trPr>
          <w:jc w:val="center"/>
        </w:trPr>
        <w:tc>
          <w:tcPr>
            <w:tcW w:w="48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</w:t>
            </w:r>
          </w:p>
        </w:tc>
        <w:tc>
          <w:tcPr>
            <w:tcW w:w="183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2</w:t>
            </w:r>
          </w:p>
        </w:tc>
        <w:tc>
          <w:tcPr>
            <w:tcW w:w="126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3</w:t>
            </w:r>
          </w:p>
        </w:tc>
        <w:tc>
          <w:tcPr>
            <w:tcW w:w="169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4</w:t>
            </w:r>
          </w:p>
        </w:tc>
        <w:tc>
          <w:tcPr>
            <w:tcW w:w="1666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5</w:t>
            </w:r>
          </w:p>
        </w:tc>
        <w:tc>
          <w:tcPr>
            <w:tcW w:w="2073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7</w:t>
            </w:r>
          </w:p>
        </w:tc>
        <w:tc>
          <w:tcPr>
            <w:tcW w:w="74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8</w:t>
            </w:r>
          </w:p>
        </w:tc>
        <w:tc>
          <w:tcPr>
            <w:tcW w:w="722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10</w:t>
            </w:r>
          </w:p>
        </w:tc>
        <w:tc>
          <w:tcPr>
            <w:tcW w:w="744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11</w:t>
            </w:r>
          </w:p>
        </w:tc>
        <w:tc>
          <w:tcPr>
            <w:tcW w:w="61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12</w:t>
            </w:r>
          </w:p>
        </w:tc>
        <w:tc>
          <w:tcPr>
            <w:tcW w:w="61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13</w:t>
            </w:r>
          </w:p>
        </w:tc>
        <w:tc>
          <w:tcPr>
            <w:tcW w:w="610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>14</w:t>
            </w:r>
          </w:p>
        </w:tc>
      </w:tr>
      <w:tr w:rsidR="00B91026" w:rsidRPr="00A027F7" w:rsidTr="00881302">
        <w:trPr>
          <w:jc w:val="center"/>
        </w:trPr>
        <w:tc>
          <w:tcPr>
            <w:tcW w:w="14484" w:type="dxa"/>
            <w:gridSpan w:val="14"/>
          </w:tcPr>
          <w:p w:rsidR="00B91026" w:rsidRPr="00A027F7" w:rsidRDefault="00B91026" w:rsidP="00B91026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Задача проекта: </w:t>
            </w:r>
            <w:r w:rsidR="00594B90">
              <w:rPr>
                <w:sz w:val="24"/>
                <w:szCs w:val="24"/>
              </w:rPr>
              <w:t>Увеличение уровня газификации населения природным газом</w:t>
            </w:r>
          </w:p>
        </w:tc>
      </w:tr>
      <w:tr w:rsidR="00B91026" w:rsidRPr="00A027F7" w:rsidTr="00881302">
        <w:trPr>
          <w:trHeight w:val="2484"/>
          <w:jc w:val="center"/>
        </w:trPr>
        <w:tc>
          <w:tcPr>
            <w:tcW w:w="488" w:type="dxa"/>
          </w:tcPr>
          <w:p w:rsidR="00B91026" w:rsidRPr="00A027F7" w:rsidRDefault="00B91026" w:rsidP="00881302">
            <w:pPr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lastRenderedPageBreak/>
              <w:t>1.</w:t>
            </w:r>
          </w:p>
        </w:tc>
        <w:tc>
          <w:tcPr>
            <w:tcW w:w="1830" w:type="dxa"/>
          </w:tcPr>
          <w:p w:rsidR="00B91026" w:rsidRPr="00A027F7" w:rsidRDefault="00B91026" w:rsidP="00594B90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</w:t>
            </w:r>
            <w:r w:rsidR="00594B90">
              <w:rPr>
                <w:color w:val="000000"/>
                <w:sz w:val="24"/>
                <w:szCs w:val="24"/>
              </w:rPr>
              <w:t>работ по техническому обслуживанию газового оборудования</w:t>
            </w:r>
          </w:p>
        </w:tc>
        <w:tc>
          <w:tcPr>
            <w:tcW w:w="1268" w:type="dxa"/>
          </w:tcPr>
          <w:p w:rsidR="00B91026" w:rsidRPr="00A027F7" w:rsidRDefault="00B91026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</w:tcPr>
          <w:p w:rsidR="00B91026" w:rsidRPr="00A027F7" w:rsidRDefault="00B91026" w:rsidP="00594B90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мероприятий по закупк</w:t>
            </w:r>
            <w:r w:rsidR="00964804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94B90">
              <w:rPr>
                <w:rFonts w:ascii="Times New Roman" w:hAnsi="Times New Roman"/>
                <w:sz w:val="24"/>
                <w:szCs w:val="24"/>
              </w:rPr>
              <w:t>товаров, работ и услуг для выполнения мероприятий для технического обслуживания</w:t>
            </w:r>
          </w:p>
        </w:tc>
        <w:tc>
          <w:tcPr>
            <w:tcW w:w="1666" w:type="dxa"/>
          </w:tcPr>
          <w:p w:rsidR="00B91026" w:rsidRPr="00C36310" w:rsidRDefault="00B91026" w:rsidP="00881302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1026" w:rsidRPr="00A027F7" w:rsidRDefault="00B91026" w:rsidP="00594B90">
            <w:pPr>
              <w:jc w:val="both"/>
              <w:rPr>
                <w:i/>
                <w:sz w:val="24"/>
                <w:szCs w:val="24"/>
              </w:rPr>
            </w:pPr>
            <w:r w:rsidRPr="00C36310">
              <w:rPr>
                <w:color w:val="000000"/>
                <w:sz w:val="24"/>
                <w:szCs w:val="24"/>
              </w:rPr>
              <w:t xml:space="preserve">Мероприятия: </w:t>
            </w:r>
            <w:r>
              <w:rPr>
                <w:sz w:val="24"/>
                <w:szCs w:val="24"/>
              </w:rPr>
              <w:t>по закупк</w:t>
            </w:r>
            <w:r w:rsidR="00964804">
              <w:rPr>
                <w:sz w:val="24"/>
                <w:szCs w:val="24"/>
              </w:rPr>
              <w:t>е товаров, работ, услуг для выполнения работ по техническому обслуживанию</w:t>
            </w:r>
          </w:p>
        </w:tc>
        <w:tc>
          <w:tcPr>
            <w:tcW w:w="2073" w:type="dxa"/>
          </w:tcPr>
          <w:p w:rsidR="00B91026" w:rsidRPr="00A027F7" w:rsidRDefault="00B91026" w:rsidP="00964804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</w:t>
            </w:r>
            <w:r>
              <w:rPr>
                <w:sz w:val="24"/>
                <w:szCs w:val="24"/>
              </w:rPr>
              <w:t xml:space="preserve">оборудования для </w:t>
            </w:r>
            <w:r w:rsidR="00964804">
              <w:rPr>
                <w:sz w:val="24"/>
                <w:szCs w:val="24"/>
              </w:rPr>
              <w:t>проведения мероприятий и технического обслуживания газового хозяйства</w:t>
            </w:r>
          </w:p>
        </w:tc>
        <w:tc>
          <w:tcPr>
            <w:tcW w:w="708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748" w:type="dxa"/>
          </w:tcPr>
          <w:p w:rsidR="00B91026" w:rsidRPr="00A027F7" w:rsidRDefault="00B91026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4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10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10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10" w:type="dxa"/>
          </w:tcPr>
          <w:p w:rsidR="00B91026" w:rsidRPr="00A027F7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  <w:tr w:rsidR="00594B90" w:rsidRPr="00A027F7" w:rsidTr="00881302">
        <w:trPr>
          <w:trHeight w:val="2484"/>
          <w:jc w:val="center"/>
        </w:trPr>
        <w:tc>
          <w:tcPr>
            <w:tcW w:w="488" w:type="dxa"/>
          </w:tcPr>
          <w:p w:rsidR="00594B90" w:rsidRPr="00A027F7" w:rsidRDefault="00594B90" w:rsidP="008813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1830" w:type="dxa"/>
          </w:tcPr>
          <w:p w:rsidR="00594B90" w:rsidRDefault="00964804" w:rsidP="0088130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работ по строительству газопровода низкого и высокого давления</w:t>
            </w:r>
          </w:p>
        </w:tc>
        <w:tc>
          <w:tcPr>
            <w:tcW w:w="1268" w:type="dxa"/>
          </w:tcPr>
          <w:p w:rsidR="00594B90" w:rsidRDefault="00594B90" w:rsidP="008813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1698" w:type="dxa"/>
          </w:tcPr>
          <w:p w:rsidR="00594B90" w:rsidRDefault="00964804" w:rsidP="009648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мероприятий по закупке товаров для выполнения мероприятий </w:t>
            </w:r>
          </w:p>
        </w:tc>
        <w:tc>
          <w:tcPr>
            <w:tcW w:w="1666" w:type="dxa"/>
          </w:tcPr>
          <w:p w:rsidR="00594B90" w:rsidRPr="00C36310" w:rsidRDefault="00964804" w:rsidP="00964804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Мероприятия и инфе закупки товаров для выполнения мероприятий по строительству газопровода низкого и высокого давления</w:t>
            </w:r>
          </w:p>
        </w:tc>
        <w:tc>
          <w:tcPr>
            <w:tcW w:w="2073" w:type="dxa"/>
          </w:tcPr>
          <w:p w:rsidR="00594B90" w:rsidRPr="00A027F7" w:rsidRDefault="00964804" w:rsidP="00964804">
            <w:pPr>
              <w:jc w:val="both"/>
              <w:rPr>
                <w:sz w:val="24"/>
                <w:szCs w:val="24"/>
              </w:rPr>
            </w:pPr>
            <w:r w:rsidRPr="00A027F7">
              <w:rPr>
                <w:sz w:val="24"/>
                <w:szCs w:val="24"/>
              </w:rPr>
              <w:t xml:space="preserve">Закупка </w:t>
            </w:r>
            <w:r>
              <w:rPr>
                <w:sz w:val="24"/>
                <w:szCs w:val="24"/>
              </w:rPr>
              <w:t xml:space="preserve">оборудования для проведения мероприятий </w:t>
            </w:r>
          </w:p>
        </w:tc>
        <w:tc>
          <w:tcPr>
            <w:tcW w:w="708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48,8</w:t>
            </w:r>
          </w:p>
        </w:tc>
        <w:tc>
          <w:tcPr>
            <w:tcW w:w="748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09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44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10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10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10" w:type="dxa"/>
          </w:tcPr>
          <w:p w:rsidR="00594B90" w:rsidRDefault="00594B90" w:rsidP="0088130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</w:tr>
    </w:tbl>
    <w:p w:rsidR="00B91026" w:rsidRDefault="00B91026" w:rsidP="00B91026">
      <w:pPr>
        <w:pStyle w:val="aff"/>
        <w:ind w:left="0" w:firstLine="709"/>
        <w:jc w:val="center"/>
      </w:pPr>
    </w:p>
    <w:p w:rsidR="00B91026" w:rsidRPr="00D64855" w:rsidRDefault="00B91026" w:rsidP="00B91026">
      <w:pPr>
        <w:ind w:firstLine="540"/>
        <w:jc w:val="center"/>
      </w:pPr>
      <w:r w:rsidRPr="00D64855">
        <w:t>4. Финансовое обеспечение реализации проекта</w:t>
      </w:r>
    </w:p>
    <w:p w:rsidR="00B91026" w:rsidRDefault="00B91026" w:rsidP="00B91026">
      <w:pPr>
        <w:ind w:firstLine="540"/>
      </w:pPr>
    </w:p>
    <w:p w:rsidR="00B91026" w:rsidRPr="00D64855" w:rsidRDefault="00B91026" w:rsidP="00B91026">
      <w:pPr>
        <w:ind w:firstLine="540"/>
      </w:pPr>
      <w:r>
        <w:t xml:space="preserve">                                                      </w:t>
      </w:r>
      <w:r w:rsidRPr="00D64855">
        <w:t>Приведено в приложении к паспорту муниципального проекта</w:t>
      </w:r>
      <w:r>
        <w:t xml:space="preserve"> №1</w:t>
      </w:r>
    </w:p>
    <w:p w:rsidR="00B91026" w:rsidRPr="00D64855" w:rsidRDefault="00B91026" w:rsidP="00B91026">
      <w:pPr>
        <w:ind w:firstLine="540"/>
        <w:jc w:val="center"/>
        <w:rPr>
          <w:szCs w:val="24"/>
        </w:rPr>
      </w:pPr>
    </w:p>
    <w:p w:rsidR="00B91026" w:rsidRPr="00D64855" w:rsidRDefault="00B91026" w:rsidP="00B91026">
      <w:pPr>
        <w:jc w:val="center"/>
      </w:pPr>
      <w:r w:rsidRPr="00D64855">
        <w:t>5. Методика расчета показателей проекта</w:t>
      </w:r>
    </w:p>
    <w:p w:rsidR="00B91026" w:rsidRDefault="00B91026" w:rsidP="00B91026">
      <w:pPr>
        <w:pStyle w:val="aff"/>
        <w:ind w:left="0" w:firstLine="709"/>
        <w:jc w:val="center"/>
      </w:pPr>
    </w:p>
    <w:tbl>
      <w:tblPr>
        <w:tblW w:w="1488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1"/>
        <w:gridCol w:w="709"/>
        <w:gridCol w:w="2693"/>
        <w:gridCol w:w="1843"/>
        <w:gridCol w:w="2268"/>
        <w:gridCol w:w="2127"/>
        <w:gridCol w:w="1984"/>
      </w:tblGrid>
      <w:tr w:rsidR="00B91026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№</w:t>
            </w:r>
          </w:p>
          <w:p w:rsidR="00B91026" w:rsidRPr="00CC15F6" w:rsidRDefault="00B91026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п/п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Ед. из</w:t>
            </w:r>
            <w:r w:rsidRPr="00CC15F6">
              <w:rPr>
                <w:sz w:val="20"/>
                <w:szCs w:val="20"/>
              </w:rPr>
              <w:softHyphen/>
              <w:t>м.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Определение пока</w:t>
            </w:r>
            <w:r w:rsidRPr="00CC15F6">
              <w:rPr>
                <w:sz w:val="20"/>
                <w:szCs w:val="20"/>
              </w:rPr>
              <w:softHyphen/>
              <w:t>зателя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Временные характери</w:t>
            </w:r>
            <w:r w:rsidRPr="00CC15F6">
              <w:rPr>
                <w:sz w:val="20"/>
                <w:szCs w:val="20"/>
              </w:rPr>
              <w:softHyphen/>
              <w:t>стики показа</w:t>
            </w:r>
            <w:r w:rsidRPr="00CC15F6">
              <w:rPr>
                <w:sz w:val="20"/>
                <w:szCs w:val="20"/>
              </w:rPr>
              <w:softHyphen/>
              <w:t>теля (индика</w:t>
            </w:r>
            <w:r w:rsidRPr="00CC15F6">
              <w:rPr>
                <w:sz w:val="20"/>
                <w:szCs w:val="20"/>
              </w:rPr>
              <w:softHyphen/>
              <w:t xml:space="preserve">тора)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Алгоритм форми</w:t>
            </w:r>
            <w:r w:rsidRPr="00CC15F6">
              <w:rPr>
                <w:sz w:val="20"/>
                <w:szCs w:val="20"/>
              </w:rPr>
              <w:softHyphen/>
              <w:t>рования (формула) и методологиче</w:t>
            </w:r>
            <w:r w:rsidRPr="00CC15F6">
              <w:rPr>
                <w:sz w:val="20"/>
                <w:szCs w:val="20"/>
              </w:rPr>
              <w:softHyphen/>
              <w:t>ские пояснения к показа</w:t>
            </w:r>
            <w:r w:rsidRPr="00CC15F6">
              <w:rPr>
                <w:sz w:val="20"/>
                <w:szCs w:val="20"/>
              </w:rPr>
              <w:softHyphen/>
            </w:r>
            <w:r w:rsidRPr="00CC15F6">
              <w:rPr>
                <w:sz w:val="20"/>
                <w:szCs w:val="20"/>
              </w:rPr>
              <w:lastRenderedPageBreak/>
              <w:t xml:space="preserve">телю (индикатору)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lastRenderedPageBreak/>
              <w:t>Показатели, исполь</w:t>
            </w:r>
            <w:r w:rsidRPr="00CC15F6">
              <w:rPr>
                <w:sz w:val="20"/>
                <w:szCs w:val="20"/>
              </w:rPr>
              <w:softHyphen/>
              <w:t>зуемые в формуле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91026" w:rsidRPr="00CC15F6" w:rsidRDefault="00B91026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Источник данных</w:t>
            </w:r>
          </w:p>
        </w:tc>
      </w:tr>
      <w:tr w:rsidR="00B91026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36310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36310">
              <w:rPr>
                <w:sz w:val="24"/>
                <w:szCs w:val="24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8</w:t>
            </w:r>
          </w:p>
        </w:tc>
      </w:tr>
      <w:tr w:rsidR="00B91026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C15F6">
              <w:rPr>
                <w:sz w:val="20"/>
                <w:szCs w:val="20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964804" w:rsidP="00964804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доли населения</w:t>
            </w:r>
            <w:r w:rsidR="00490764">
              <w:rPr>
                <w:sz w:val="20"/>
                <w:szCs w:val="20"/>
              </w:rPr>
              <w:t>, обеспеченного природным газом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1026" w:rsidRPr="00CC15F6" w:rsidRDefault="00B91026" w:rsidP="0088130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964804" w:rsidP="0049076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</w:t>
            </w:r>
            <w:r w:rsidR="00490764">
              <w:rPr>
                <w:sz w:val="20"/>
                <w:szCs w:val="20"/>
              </w:rPr>
              <w:t>, обеспеченного природным газом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04" w:rsidRPr="00DC67C1" w:rsidRDefault="00964804" w:rsidP="0096480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964804" w:rsidRPr="00DC67C1" w:rsidRDefault="00964804" w:rsidP="0096480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</w:t>
            </w:r>
            <w:proofErr w:type="gram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газификации природным газом населения, %. </w:t>
            </w:r>
          </w:p>
          <w:p w:rsidR="00964804" w:rsidRPr="00DC67C1" w:rsidRDefault="00964804" w:rsidP="0096480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домовладений и квартир, получивших доступ к природному газу по итогам реализации мероприятий по газификации i-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объекта, ед. </w:t>
            </w:r>
          </w:p>
          <w:p w:rsidR="00B91026" w:rsidRPr="00C36310" w:rsidRDefault="00964804" w:rsidP="00964804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proofErr w:type="spellStart"/>
            <w:r w:rsidRPr="00DC67C1">
              <w:rPr>
                <w:sz w:val="24"/>
                <w:szCs w:val="24"/>
                <w:lang w:eastAsia="en-US"/>
              </w:rPr>
              <w:t>В</w:t>
            </w:r>
            <w:r w:rsidRPr="00DC67C1">
              <w:rPr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 – общее количество домовладений (квартир) в жилом фонде </w:t>
            </w:r>
            <w:r w:rsidRPr="00DC67C1">
              <w:rPr>
                <w:sz w:val="24"/>
                <w:szCs w:val="24"/>
                <w:shd w:val="clear" w:color="auto" w:fill="FFFFFF"/>
                <w:lang w:eastAsia="en-US"/>
              </w:rPr>
              <w:t>Сокольского муниципального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26" w:rsidRPr="00CC15F6" w:rsidRDefault="00B91026" w:rsidP="0088130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804" w:rsidRDefault="00964804" w:rsidP="00881302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Default="00490764" w:rsidP="00964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отчетность от АО «Газпром газораспределение»,</w:t>
            </w:r>
          </w:p>
          <w:p w:rsidR="00490764" w:rsidRPr="00964804" w:rsidRDefault="00490764" w:rsidP="009648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</w:t>
            </w:r>
            <w:proofErr w:type="spellStart"/>
            <w:r>
              <w:rPr>
                <w:sz w:val="20"/>
                <w:szCs w:val="20"/>
              </w:rPr>
              <w:t>Вологдастат</w:t>
            </w:r>
            <w:proofErr w:type="spellEnd"/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Pr="00964804" w:rsidRDefault="00964804" w:rsidP="00964804">
            <w:pPr>
              <w:rPr>
                <w:sz w:val="20"/>
                <w:szCs w:val="20"/>
              </w:rPr>
            </w:pPr>
          </w:p>
          <w:p w:rsidR="00964804" w:rsidRDefault="00964804" w:rsidP="00964804">
            <w:pPr>
              <w:rPr>
                <w:sz w:val="20"/>
                <w:szCs w:val="20"/>
              </w:rPr>
            </w:pPr>
          </w:p>
          <w:p w:rsidR="00964804" w:rsidRDefault="00964804" w:rsidP="00964804">
            <w:pPr>
              <w:rPr>
                <w:sz w:val="20"/>
                <w:szCs w:val="20"/>
              </w:rPr>
            </w:pPr>
          </w:p>
          <w:p w:rsidR="00B91026" w:rsidRPr="00964804" w:rsidRDefault="00B91026" w:rsidP="00964804">
            <w:pPr>
              <w:ind w:firstLine="708"/>
              <w:rPr>
                <w:sz w:val="20"/>
                <w:szCs w:val="20"/>
              </w:rPr>
            </w:pPr>
          </w:p>
        </w:tc>
      </w:tr>
      <w:tr w:rsidR="00594B90" w:rsidRPr="00CC15F6" w:rsidTr="00881302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90" w:rsidRPr="00CC15F6" w:rsidRDefault="00594B90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90" w:rsidRDefault="00490764" w:rsidP="00881302">
            <w:pPr>
              <w:spacing w:before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Увеличение доли населения, обеспеченного природным газом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B90" w:rsidRDefault="00490764" w:rsidP="00881302">
            <w:pPr>
              <w:spacing w:before="1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90" w:rsidRDefault="00490764" w:rsidP="00881302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населения, обеспеченного природным газом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90" w:rsidRPr="00DC67C1" w:rsidRDefault="00490764" w:rsidP="00881302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eastAsia="en-US"/>
              </w:rPr>
            </w:pPr>
            <w:r w:rsidRPr="00DC67C1">
              <w:rPr>
                <w:sz w:val="24"/>
                <w:szCs w:val="24"/>
                <w:lang w:eastAsia="en-US"/>
              </w:rPr>
              <w:t>Годовой, 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64" w:rsidRPr="00DC67C1" w:rsidRDefault="00490764" w:rsidP="0049076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= (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 / 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 xml:space="preserve">) 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* 100%</w:t>
            </w:r>
          </w:p>
          <w:p w:rsidR="00490764" w:rsidRPr="00DC67C1" w:rsidRDefault="00490764" w:rsidP="0049076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DC67C1"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U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– </w:t>
            </w:r>
            <w:proofErr w:type="gram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уровень</w:t>
            </w:r>
            <w:proofErr w:type="gram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газификации природным газом населения, %. </w:t>
            </w:r>
          </w:p>
          <w:p w:rsidR="00490764" w:rsidRPr="00DC67C1" w:rsidRDefault="00490764" w:rsidP="00490764">
            <w:pPr>
              <w:pStyle w:val="ConsPlusNormal"/>
              <w:spacing w:line="25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vertAlign w:val="subscript"/>
                <w:lang w:eastAsia="en-US"/>
              </w:rPr>
              <w:t>i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 количество </w:t>
            </w:r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домовладений и квартир, получивших доступ к природному газу по итогам реализации мероприятий по газификации i-</w:t>
            </w:r>
            <w:proofErr w:type="spellStart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</w:t>
            </w:r>
            <w:proofErr w:type="spellEnd"/>
            <w:r w:rsidRPr="00DC67C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объекта, ед. </w:t>
            </w:r>
          </w:p>
          <w:p w:rsidR="00594B90" w:rsidRDefault="00490764" w:rsidP="0049076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DC67C1">
              <w:rPr>
                <w:sz w:val="24"/>
                <w:szCs w:val="24"/>
                <w:lang w:eastAsia="en-US"/>
              </w:rPr>
              <w:t>В</w:t>
            </w:r>
            <w:r w:rsidRPr="00DC67C1">
              <w:rPr>
                <w:sz w:val="24"/>
                <w:szCs w:val="24"/>
                <w:vertAlign w:val="subscript"/>
                <w:lang w:eastAsia="en-US"/>
              </w:rPr>
              <w:t>общ</w:t>
            </w:r>
            <w:proofErr w:type="spellEnd"/>
            <w:r w:rsidRPr="00DC67C1">
              <w:rPr>
                <w:sz w:val="24"/>
                <w:szCs w:val="24"/>
                <w:lang w:eastAsia="en-US"/>
              </w:rPr>
              <w:t xml:space="preserve"> – общее количество домовладений (квартир) в жилом фонде </w:t>
            </w:r>
            <w:r w:rsidRPr="00DC67C1">
              <w:rPr>
                <w:sz w:val="24"/>
                <w:szCs w:val="24"/>
                <w:shd w:val="clear" w:color="auto" w:fill="FFFFFF"/>
                <w:lang w:eastAsia="en-US"/>
              </w:rPr>
              <w:t>Сокольского муниципального округа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B90" w:rsidRPr="00CC15F6" w:rsidRDefault="00594B90" w:rsidP="00881302">
            <w:pPr>
              <w:autoSpaceDE w:val="0"/>
              <w:autoSpaceDN w:val="0"/>
              <w:adjustRightInd w:val="0"/>
              <w:spacing w:before="120"/>
              <w:jc w:val="both"/>
              <w:rPr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764" w:rsidRDefault="00490764" w:rsidP="0049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Ведомственная отчетность от АО «Газпром газораспределение»,</w:t>
            </w:r>
          </w:p>
          <w:p w:rsidR="00490764" w:rsidRPr="00964804" w:rsidRDefault="00490764" w:rsidP="004907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Данные </w:t>
            </w:r>
            <w:proofErr w:type="spellStart"/>
            <w:r>
              <w:rPr>
                <w:sz w:val="20"/>
                <w:szCs w:val="20"/>
              </w:rPr>
              <w:t>Вологдастат</w:t>
            </w:r>
            <w:proofErr w:type="spellEnd"/>
          </w:p>
          <w:p w:rsidR="00490764" w:rsidRPr="00964804" w:rsidRDefault="00490764" w:rsidP="00490764">
            <w:pPr>
              <w:rPr>
                <w:sz w:val="20"/>
                <w:szCs w:val="20"/>
              </w:rPr>
            </w:pPr>
          </w:p>
          <w:p w:rsidR="00490764" w:rsidRPr="00964804" w:rsidRDefault="00490764" w:rsidP="00490764">
            <w:pPr>
              <w:rPr>
                <w:sz w:val="20"/>
                <w:szCs w:val="20"/>
              </w:rPr>
            </w:pPr>
          </w:p>
          <w:p w:rsidR="00594B90" w:rsidRDefault="00594B90" w:rsidP="00881302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bookmarkStart w:id="0" w:name="_GoBack"/>
            <w:bookmarkEnd w:id="0"/>
          </w:p>
        </w:tc>
      </w:tr>
    </w:tbl>
    <w:p w:rsidR="00B91026" w:rsidRDefault="00B91026" w:rsidP="00B91026">
      <w:pPr>
        <w:pStyle w:val="aff"/>
        <w:ind w:left="0" w:firstLine="709"/>
        <w:jc w:val="center"/>
      </w:pPr>
    </w:p>
    <w:p w:rsidR="00B91026" w:rsidRDefault="00B91026" w:rsidP="00B91026">
      <w:pPr>
        <w:pStyle w:val="ConsPlusNormal"/>
        <w:rPr>
          <w:rFonts w:ascii="Times New Roman" w:hAnsi="Times New Roman"/>
          <w:sz w:val="28"/>
          <w:szCs w:val="28"/>
        </w:rPr>
      </w:pPr>
    </w:p>
    <w:p w:rsidR="00406C79" w:rsidRDefault="00406C79" w:rsidP="00406C79"/>
    <w:p w:rsidR="00A027F7" w:rsidRPr="00406C79" w:rsidRDefault="00A027F7" w:rsidP="00406C79">
      <w:pPr>
        <w:ind w:firstLine="708"/>
      </w:pPr>
    </w:p>
    <w:sectPr w:rsidR="00A027F7" w:rsidRPr="00406C79" w:rsidSect="001C611E">
      <w:footnotePr>
        <w:pos w:val="beneathText"/>
      </w:footnotePr>
      <w:pgSz w:w="16834" w:h="11909" w:orient="landscape"/>
      <w:pgMar w:top="1418" w:right="1140" w:bottom="624" w:left="851" w:header="454" w:footer="454" w:gutter="0"/>
      <w:pgNumType w:start="4"/>
      <w:cols w:space="708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5034" w:rsidRDefault="00195034">
      <w:r>
        <w:separator/>
      </w:r>
    </w:p>
  </w:endnote>
  <w:endnote w:type="continuationSeparator" w:id="0">
    <w:p w:rsidR="00195034" w:rsidRDefault="00195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5034" w:rsidRDefault="00195034">
      <w:r>
        <w:separator/>
      </w:r>
    </w:p>
  </w:footnote>
  <w:footnote w:type="continuationSeparator" w:id="0">
    <w:p w:rsidR="00195034" w:rsidRDefault="00195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90975"/>
    <w:multiLevelType w:val="hybridMultilevel"/>
    <w:tmpl w:val="30CA328E"/>
    <w:lvl w:ilvl="0" w:tplc="DA1E67BC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68E13A7"/>
    <w:multiLevelType w:val="hybridMultilevel"/>
    <w:tmpl w:val="4DF045A0"/>
    <w:lvl w:ilvl="0" w:tplc="0419000B">
      <w:start w:val="1"/>
      <w:numFmt w:val="bullet"/>
      <w:lvlText w:val=""/>
      <w:lvlJc w:val="left"/>
      <w:pPr>
        <w:tabs>
          <w:tab w:val="num" w:pos="1620"/>
        </w:tabs>
        <w:ind w:left="16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2">
    <w:nsid w:val="0C6B088F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1547B8"/>
    <w:multiLevelType w:val="hybridMultilevel"/>
    <w:tmpl w:val="3A8A429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4">
    <w:nsid w:val="124629E4"/>
    <w:multiLevelType w:val="hybridMultilevel"/>
    <w:tmpl w:val="B50E4A2E"/>
    <w:lvl w:ilvl="0" w:tplc="80F0E60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EC3C03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EE7FCB"/>
    <w:multiLevelType w:val="hybridMultilevel"/>
    <w:tmpl w:val="CCF6A142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52592"/>
    <w:multiLevelType w:val="hybridMultilevel"/>
    <w:tmpl w:val="8DA09BC4"/>
    <w:lvl w:ilvl="0" w:tplc="1FD0B2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F55368A"/>
    <w:multiLevelType w:val="multilevel"/>
    <w:tmpl w:val="EFB0FB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9">
    <w:nsid w:val="23FE1306"/>
    <w:multiLevelType w:val="hybridMultilevel"/>
    <w:tmpl w:val="C6424D34"/>
    <w:lvl w:ilvl="0" w:tplc="9BE65D6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B494F77"/>
    <w:multiLevelType w:val="hybridMultilevel"/>
    <w:tmpl w:val="F424BAA6"/>
    <w:lvl w:ilvl="0" w:tplc="D6E8371E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DE01E90"/>
    <w:multiLevelType w:val="hybridMultilevel"/>
    <w:tmpl w:val="E756559A"/>
    <w:lvl w:ilvl="0" w:tplc="327E607C">
      <w:start w:val="1"/>
      <w:numFmt w:val="decimal"/>
      <w:lvlText w:val="%1)"/>
      <w:lvlJc w:val="left"/>
      <w:pPr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2">
    <w:nsid w:val="31C227F4"/>
    <w:multiLevelType w:val="multilevel"/>
    <w:tmpl w:val="F1ACD4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3">
    <w:nsid w:val="36DA773F"/>
    <w:multiLevelType w:val="hybridMultilevel"/>
    <w:tmpl w:val="3184FAD2"/>
    <w:lvl w:ilvl="0" w:tplc="2BF49C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B037B"/>
    <w:multiLevelType w:val="hybridMultilevel"/>
    <w:tmpl w:val="FBE05090"/>
    <w:lvl w:ilvl="0" w:tplc="EBA0DA9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0D157DC"/>
    <w:multiLevelType w:val="multilevel"/>
    <w:tmpl w:val="9110A84E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6">
    <w:nsid w:val="42712F10"/>
    <w:multiLevelType w:val="hybridMultilevel"/>
    <w:tmpl w:val="880CDC66"/>
    <w:lvl w:ilvl="0" w:tplc="3BE64B4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6A0EF2"/>
    <w:multiLevelType w:val="hybridMultilevel"/>
    <w:tmpl w:val="FDF418E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>
    <w:nsid w:val="4A3A529C"/>
    <w:multiLevelType w:val="hybridMultilevel"/>
    <w:tmpl w:val="CB9472A4"/>
    <w:lvl w:ilvl="0" w:tplc="1EE8FDB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B1C36F0"/>
    <w:multiLevelType w:val="hybridMultilevel"/>
    <w:tmpl w:val="BAB2D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E960F5F"/>
    <w:multiLevelType w:val="hybridMultilevel"/>
    <w:tmpl w:val="0A06EE46"/>
    <w:lvl w:ilvl="0" w:tplc="5EB47C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0F63B1D"/>
    <w:multiLevelType w:val="hybridMultilevel"/>
    <w:tmpl w:val="1DF82480"/>
    <w:lvl w:ilvl="0" w:tplc="93989D4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CB2EE1"/>
    <w:multiLevelType w:val="hybridMultilevel"/>
    <w:tmpl w:val="1B168C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2315B39"/>
    <w:multiLevelType w:val="hybridMultilevel"/>
    <w:tmpl w:val="7B38B878"/>
    <w:lvl w:ilvl="0" w:tplc="9BE2C378">
      <w:numFmt w:val="bullet"/>
      <w:lvlText w:val=""/>
      <w:lvlJc w:val="left"/>
      <w:pPr>
        <w:tabs>
          <w:tab w:val="num" w:pos="920"/>
        </w:tabs>
        <w:ind w:left="9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40"/>
        </w:tabs>
        <w:ind w:left="16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0"/>
        </w:tabs>
        <w:ind w:left="23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0"/>
        </w:tabs>
        <w:ind w:left="30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0"/>
        </w:tabs>
        <w:ind w:left="38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0"/>
        </w:tabs>
        <w:ind w:left="45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0"/>
        </w:tabs>
        <w:ind w:left="52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0"/>
        </w:tabs>
        <w:ind w:left="59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0"/>
        </w:tabs>
        <w:ind w:left="6680" w:hanging="360"/>
      </w:pPr>
      <w:rPr>
        <w:rFonts w:ascii="Wingdings" w:hAnsi="Wingdings" w:cs="Wingdings" w:hint="default"/>
      </w:rPr>
    </w:lvl>
  </w:abstractNum>
  <w:abstractNum w:abstractNumId="24">
    <w:nsid w:val="583C44B7"/>
    <w:multiLevelType w:val="hybridMultilevel"/>
    <w:tmpl w:val="8D64D2EE"/>
    <w:lvl w:ilvl="0" w:tplc="59906B2A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8018EC"/>
    <w:multiLevelType w:val="hybridMultilevel"/>
    <w:tmpl w:val="1F649C0E"/>
    <w:lvl w:ilvl="0" w:tplc="4544CEC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E6F789C"/>
    <w:multiLevelType w:val="hybridMultilevel"/>
    <w:tmpl w:val="7736E256"/>
    <w:lvl w:ilvl="0" w:tplc="4992DF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CE469E"/>
    <w:multiLevelType w:val="hybridMultilevel"/>
    <w:tmpl w:val="D552521A"/>
    <w:lvl w:ilvl="0" w:tplc="0D76D3B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B81440E"/>
    <w:multiLevelType w:val="hybridMultilevel"/>
    <w:tmpl w:val="2CE4AAE2"/>
    <w:lvl w:ilvl="0" w:tplc="332EC7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5"/>
  </w:num>
  <w:num w:numId="3">
    <w:abstractNumId w:val="24"/>
  </w:num>
  <w:num w:numId="4">
    <w:abstractNumId w:val="10"/>
  </w:num>
  <w:num w:numId="5">
    <w:abstractNumId w:val="26"/>
  </w:num>
  <w:num w:numId="6">
    <w:abstractNumId w:val="2"/>
  </w:num>
  <w:num w:numId="7">
    <w:abstractNumId w:val="27"/>
  </w:num>
  <w:num w:numId="8">
    <w:abstractNumId w:val="19"/>
  </w:num>
  <w:num w:numId="9">
    <w:abstractNumId w:val="17"/>
  </w:num>
  <w:num w:numId="10">
    <w:abstractNumId w:val="23"/>
  </w:num>
  <w:num w:numId="11">
    <w:abstractNumId w:val="3"/>
  </w:num>
  <w:num w:numId="12">
    <w:abstractNumId w:val="1"/>
  </w:num>
  <w:num w:numId="13">
    <w:abstractNumId w:val="0"/>
  </w:num>
  <w:num w:numId="14">
    <w:abstractNumId w:val="22"/>
  </w:num>
  <w:num w:numId="15">
    <w:abstractNumId w:val="16"/>
  </w:num>
  <w:num w:numId="16">
    <w:abstractNumId w:val="9"/>
  </w:num>
  <w:num w:numId="17">
    <w:abstractNumId w:val="7"/>
  </w:num>
  <w:num w:numId="18">
    <w:abstractNumId w:val="12"/>
  </w:num>
  <w:num w:numId="19">
    <w:abstractNumId w:val="8"/>
  </w:num>
  <w:num w:numId="20">
    <w:abstractNumId w:val="4"/>
  </w:num>
  <w:num w:numId="21">
    <w:abstractNumId w:val="21"/>
  </w:num>
  <w:num w:numId="22">
    <w:abstractNumId w:val="6"/>
  </w:num>
  <w:num w:numId="23">
    <w:abstractNumId w:val="13"/>
  </w:num>
  <w:num w:numId="24">
    <w:abstractNumId w:val="5"/>
  </w:num>
  <w:num w:numId="25">
    <w:abstractNumId w:val="20"/>
  </w:num>
  <w:num w:numId="26">
    <w:abstractNumId w:val="15"/>
  </w:num>
  <w:num w:numId="27">
    <w:abstractNumId w:val="28"/>
  </w:num>
  <w:num w:numId="28">
    <w:abstractNumId w:val="11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1BFF"/>
    <w:rsid w:val="000275F5"/>
    <w:rsid w:val="0003112E"/>
    <w:rsid w:val="00043376"/>
    <w:rsid w:val="000724AE"/>
    <w:rsid w:val="00082B75"/>
    <w:rsid w:val="000879EC"/>
    <w:rsid w:val="000955CF"/>
    <w:rsid w:val="000B7322"/>
    <w:rsid w:val="000C07B0"/>
    <w:rsid w:val="000E557C"/>
    <w:rsid w:val="000F2F40"/>
    <w:rsid w:val="000F6D2A"/>
    <w:rsid w:val="0011029B"/>
    <w:rsid w:val="00110E90"/>
    <w:rsid w:val="00111089"/>
    <w:rsid w:val="001209BD"/>
    <w:rsid w:val="0012521A"/>
    <w:rsid w:val="001360AF"/>
    <w:rsid w:val="00144B99"/>
    <w:rsid w:val="00155575"/>
    <w:rsid w:val="00195034"/>
    <w:rsid w:val="001A22E8"/>
    <w:rsid w:val="001A5281"/>
    <w:rsid w:val="001A70C0"/>
    <w:rsid w:val="001B7ECB"/>
    <w:rsid w:val="001C611E"/>
    <w:rsid w:val="001C7B7C"/>
    <w:rsid w:val="001D3B87"/>
    <w:rsid w:val="001D688C"/>
    <w:rsid w:val="0020159D"/>
    <w:rsid w:val="00206AF9"/>
    <w:rsid w:val="00231B84"/>
    <w:rsid w:val="00246751"/>
    <w:rsid w:val="00283872"/>
    <w:rsid w:val="00286801"/>
    <w:rsid w:val="002B7C46"/>
    <w:rsid w:val="002C05A3"/>
    <w:rsid w:val="002C5DE2"/>
    <w:rsid w:val="002D1E95"/>
    <w:rsid w:val="002D5B34"/>
    <w:rsid w:val="002D6C23"/>
    <w:rsid w:val="002F4788"/>
    <w:rsid w:val="0030752A"/>
    <w:rsid w:val="003118D3"/>
    <w:rsid w:val="0032708F"/>
    <w:rsid w:val="003506EE"/>
    <w:rsid w:val="00352945"/>
    <w:rsid w:val="003547DD"/>
    <w:rsid w:val="003A00AF"/>
    <w:rsid w:val="003A2966"/>
    <w:rsid w:val="003B1E5A"/>
    <w:rsid w:val="003C0598"/>
    <w:rsid w:val="003C392F"/>
    <w:rsid w:val="003E4807"/>
    <w:rsid w:val="003E6827"/>
    <w:rsid w:val="00406709"/>
    <w:rsid w:val="00406C79"/>
    <w:rsid w:val="004117F2"/>
    <w:rsid w:val="00417377"/>
    <w:rsid w:val="00422735"/>
    <w:rsid w:val="004234D0"/>
    <w:rsid w:val="004236E3"/>
    <w:rsid w:val="00446AE0"/>
    <w:rsid w:val="00454D93"/>
    <w:rsid w:val="0045500C"/>
    <w:rsid w:val="00462D89"/>
    <w:rsid w:val="00471600"/>
    <w:rsid w:val="00473AAF"/>
    <w:rsid w:val="0047415B"/>
    <w:rsid w:val="00490764"/>
    <w:rsid w:val="00491F3B"/>
    <w:rsid w:val="00497B0C"/>
    <w:rsid w:val="004B4644"/>
    <w:rsid w:val="004D659D"/>
    <w:rsid w:val="004F08F8"/>
    <w:rsid w:val="004F38A0"/>
    <w:rsid w:val="00503B2C"/>
    <w:rsid w:val="005062D1"/>
    <w:rsid w:val="00514F88"/>
    <w:rsid w:val="0053030C"/>
    <w:rsid w:val="00532290"/>
    <w:rsid w:val="0054379C"/>
    <w:rsid w:val="005622C2"/>
    <w:rsid w:val="005632C9"/>
    <w:rsid w:val="00575461"/>
    <w:rsid w:val="00583307"/>
    <w:rsid w:val="00583ABD"/>
    <w:rsid w:val="005935BB"/>
    <w:rsid w:val="00593B80"/>
    <w:rsid w:val="00594B90"/>
    <w:rsid w:val="005A7E46"/>
    <w:rsid w:val="005B123C"/>
    <w:rsid w:val="005B2133"/>
    <w:rsid w:val="005B58B4"/>
    <w:rsid w:val="005B6BC4"/>
    <w:rsid w:val="005B744A"/>
    <w:rsid w:val="005E3988"/>
    <w:rsid w:val="005E3F5D"/>
    <w:rsid w:val="005E485B"/>
    <w:rsid w:val="005F0209"/>
    <w:rsid w:val="005F2138"/>
    <w:rsid w:val="006126D6"/>
    <w:rsid w:val="00652F49"/>
    <w:rsid w:val="006561E6"/>
    <w:rsid w:val="0066498D"/>
    <w:rsid w:val="00680549"/>
    <w:rsid w:val="00681F81"/>
    <w:rsid w:val="00690DBB"/>
    <w:rsid w:val="006A51EF"/>
    <w:rsid w:val="006B04EA"/>
    <w:rsid w:val="006B47E5"/>
    <w:rsid w:val="006B74E6"/>
    <w:rsid w:val="006D654B"/>
    <w:rsid w:val="006F27AF"/>
    <w:rsid w:val="006F7A3C"/>
    <w:rsid w:val="00703A08"/>
    <w:rsid w:val="00705C81"/>
    <w:rsid w:val="00715C8A"/>
    <w:rsid w:val="00717F4D"/>
    <w:rsid w:val="00736CCA"/>
    <w:rsid w:val="00740436"/>
    <w:rsid w:val="00755276"/>
    <w:rsid w:val="007556BA"/>
    <w:rsid w:val="0075667B"/>
    <w:rsid w:val="00764FC7"/>
    <w:rsid w:val="007775B6"/>
    <w:rsid w:val="00787788"/>
    <w:rsid w:val="00796ED3"/>
    <w:rsid w:val="007A16FE"/>
    <w:rsid w:val="007B0CD6"/>
    <w:rsid w:val="007B3742"/>
    <w:rsid w:val="007D5465"/>
    <w:rsid w:val="007E6270"/>
    <w:rsid w:val="00812956"/>
    <w:rsid w:val="00825701"/>
    <w:rsid w:val="00830510"/>
    <w:rsid w:val="00831A40"/>
    <w:rsid w:val="00837168"/>
    <w:rsid w:val="008413B1"/>
    <w:rsid w:val="008627A3"/>
    <w:rsid w:val="00872024"/>
    <w:rsid w:val="00877BA2"/>
    <w:rsid w:val="0088001B"/>
    <w:rsid w:val="00891AD2"/>
    <w:rsid w:val="00891CFA"/>
    <w:rsid w:val="00894FB3"/>
    <w:rsid w:val="008A15FC"/>
    <w:rsid w:val="008A5327"/>
    <w:rsid w:val="008B3663"/>
    <w:rsid w:val="008B62C4"/>
    <w:rsid w:val="008D18CC"/>
    <w:rsid w:val="008D569B"/>
    <w:rsid w:val="008E3FA7"/>
    <w:rsid w:val="008E76DD"/>
    <w:rsid w:val="00900E44"/>
    <w:rsid w:val="009217A8"/>
    <w:rsid w:val="00936630"/>
    <w:rsid w:val="00954569"/>
    <w:rsid w:val="00963104"/>
    <w:rsid w:val="00964804"/>
    <w:rsid w:val="00965B42"/>
    <w:rsid w:val="00966999"/>
    <w:rsid w:val="009715A4"/>
    <w:rsid w:val="00983BAE"/>
    <w:rsid w:val="0099077F"/>
    <w:rsid w:val="00991A2D"/>
    <w:rsid w:val="00993111"/>
    <w:rsid w:val="009A1666"/>
    <w:rsid w:val="009A1BFF"/>
    <w:rsid w:val="009A2616"/>
    <w:rsid w:val="009A610E"/>
    <w:rsid w:val="009E50D8"/>
    <w:rsid w:val="00A027F7"/>
    <w:rsid w:val="00A05563"/>
    <w:rsid w:val="00A1268C"/>
    <w:rsid w:val="00A12FF2"/>
    <w:rsid w:val="00A16284"/>
    <w:rsid w:val="00A1643F"/>
    <w:rsid w:val="00A218F8"/>
    <w:rsid w:val="00A32880"/>
    <w:rsid w:val="00A37D02"/>
    <w:rsid w:val="00A4084C"/>
    <w:rsid w:val="00A4798C"/>
    <w:rsid w:val="00A521F3"/>
    <w:rsid w:val="00A6110F"/>
    <w:rsid w:val="00A62397"/>
    <w:rsid w:val="00A72547"/>
    <w:rsid w:val="00A75E6F"/>
    <w:rsid w:val="00A85CE5"/>
    <w:rsid w:val="00A91D96"/>
    <w:rsid w:val="00AA07A6"/>
    <w:rsid w:val="00AA284C"/>
    <w:rsid w:val="00AA30FB"/>
    <w:rsid w:val="00AA38E6"/>
    <w:rsid w:val="00AA640D"/>
    <w:rsid w:val="00AC1E76"/>
    <w:rsid w:val="00AD5075"/>
    <w:rsid w:val="00AD753E"/>
    <w:rsid w:val="00AE7150"/>
    <w:rsid w:val="00AF0866"/>
    <w:rsid w:val="00B1273B"/>
    <w:rsid w:val="00B21754"/>
    <w:rsid w:val="00B22B31"/>
    <w:rsid w:val="00B45534"/>
    <w:rsid w:val="00B56C9B"/>
    <w:rsid w:val="00B70575"/>
    <w:rsid w:val="00B720F3"/>
    <w:rsid w:val="00B75E2C"/>
    <w:rsid w:val="00B800A6"/>
    <w:rsid w:val="00B91026"/>
    <w:rsid w:val="00B9583C"/>
    <w:rsid w:val="00BA3FF3"/>
    <w:rsid w:val="00BA60FA"/>
    <w:rsid w:val="00BA743A"/>
    <w:rsid w:val="00BB7323"/>
    <w:rsid w:val="00BD1CED"/>
    <w:rsid w:val="00BE1837"/>
    <w:rsid w:val="00C00B18"/>
    <w:rsid w:val="00C03141"/>
    <w:rsid w:val="00C20D36"/>
    <w:rsid w:val="00C261A8"/>
    <w:rsid w:val="00C2648C"/>
    <w:rsid w:val="00C36310"/>
    <w:rsid w:val="00C40A29"/>
    <w:rsid w:val="00C42825"/>
    <w:rsid w:val="00C57543"/>
    <w:rsid w:val="00C673AF"/>
    <w:rsid w:val="00C7440D"/>
    <w:rsid w:val="00C807D2"/>
    <w:rsid w:val="00C859CB"/>
    <w:rsid w:val="00CB0626"/>
    <w:rsid w:val="00CB5926"/>
    <w:rsid w:val="00CC15F6"/>
    <w:rsid w:val="00CC32A5"/>
    <w:rsid w:val="00CD2215"/>
    <w:rsid w:val="00CE5582"/>
    <w:rsid w:val="00D0166A"/>
    <w:rsid w:val="00D12F6F"/>
    <w:rsid w:val="00D14685"/>
    <w:rsid w:val="00D2390F"/>
    <w:rsid w:val="00D46237"/>
    <w:rsid w:val="00D675B5"/>
    <w:rsid w:val="00D7183D"/>
    <w:rsid w:val="00DA0B9E"/>
    <w:rsid w:val="00DB0821"/>
    <w:rsid w:val="00DB73A6"/>
    <w:rsid w:val="00DC67C1"/>
    <w:rsid w:val="00DD0E9D"/>
    <w:rsid w:val="00DD1BA4"/>
    <w:rsid w:val="00DD42DF"/>
    <w:rsid w:val="00DD76C4"/>
    <w:rsid w:val="00DF363C"/>
    <w:rsid w:val="00E0207D"/>
    <w:rsid w:val="00E10EBA"/>
    <w:rsid w:val="00E16E21"/>
    <w:rsid w:val="00E2416E"/>
    <w:rsid w:val="00E423AB"/>
    <w:rsid w:val="00E54E4F"/>
    <w:rsid w:val="00E66D6F"/>
    <w:rsid w:val="00E87337"/>
    <w:rsid w:val="00E91FFA"/>
    <w:rsid w:val="00EA0AF5"/>
    <w:rsid w:val="00EB51DB"/>
    <w:rsid w:val="00EB6179"/>
    <w:rsid w:val="00EB7470"/>
    <w:rsid w:val="00EC3A34"/>
    <w:rsid w:val="00ED2CFA"/>
    <w:rsid w:val="00ED3C92"/>
    <w:rsid w:val="00ED66E5"/>
    <w:rsid w:val="00EF01C1"/>
    <w:rsid w:val="00EF349B"/>
    <w:rsid w:val="00EF3C84"/>
    <w:rsid w:val="00F203A9"/>
    <w:rsid w:val="00F456CE"/>
    <w:rsid w:val="00F52ADD"/>
    <w:rsid w:val="00F63D2D"/>
    <w:rsid w:val="00F6745D"/>
    <w:rsid w:val="00F75485"/>
    <w:rsid w:val="00F82FB2"/>
    <w:rsid w:val="00F87DB5"/>
    <w:rsid w:val="00F97BE9"/>
    <w:rsid w:val="00FC0DF6"/>
    <w:rsid w:val="00FC3D04"/>
    <w:rsid w:val="00FC62DC"/>
    <w:rsid w:val="00FC756D"/>
    <w:rsid w:val="00FC793D"/>
    <w:rsid w:val="00FD268F"/>
    <w:rsid w:val="00FE7B9A"/>
    <w:rsid w:val="00FF3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1B0836-BE9B-46BA-90EE-BEC00C4A6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392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C392F"/>
    <w:pPr>
      <w:keepNext/>
      <w:framePr w:hSpace="181" w:wrap="notBeside" w:vAnchor="page" w:hAnchor="page" w:x="1986" w:y="398"/>
      <w:jc w:val="center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3C392F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C392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3C392F"/>
    <w:rPr>
      <w:rFonts w:ascii="Times New Roman" w:eastAsia="Times New Roman" w:hAnsi="Times New Roman" w:cs="Times New Roman"/>
      <w:spacing w:val="60"/>
      <w:sz w:val="40"/>
      <w:szCs w:val="4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3C392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3">
    <w:name w:val="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rsid w:val="003C392F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3C39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uiPriority w:val="99"/>
    <w:locked/>
    <w:rsid w:val="003C392F"/>
    <w:rPr>
      <w:sz w:val="24"/>
      <w:szCs w:val="24"/>
    </w:rPr>
  </w:style>
  <w:style w:type="character" w:styleId="a6">
    <w:name w:val="page number"/>
    <w:basedOn w:val="a0"/>
    <w:uiPriority w:val="99"/>
    <w:rsid w:val="003C392F"/>
  </w:style>
  <w:style w:type="paragraph" w:styleId="a7">
    <w:name w:val="footer"/>
    <w:basedOn w:val="a"/>
    <w:link w:val="a8"/>
    <w:uiPriority w:val="99"/>
    <w:rsid w:val="003C392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C392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9">
    <w:name w:val="Hyperlink"/>
    <w:rsid w:val="003C392F"/>
    <w:rPr>
      <w:color w:val="0000FF"/>
      <w:u w:val="single"/>
    </w:rPr>
  </w:style>
  <w:style w:type="paragraph" w:customStyle="1" w:styleId="ConsPlusNormal">
    <w:name w:val="ConsPlusNormal"/>
    <w:link w:val="ConsPlusNormal0"/>
    <w:uiPriority w:val="99"/>
    <w:qFormat/>
    <w:rsid w:val="003C39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C39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a">
    <w:name w:val="Table Grid"/>
    <w:basedOn w:val="a1"/>
    <w:uiPriority w:val="99"/>
    <w:rsid w:val="003C39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3C392F"/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semiHidden/>
    <w:rsid w:val="003C392F"/>
    <w:rPr>
      <w:vertAlign w:val="superscript"/>
    </w:rPr>
  </w:style>
  <w:style w:type="paragraph" w:customStyle="1" w:styleId="ConsPlusCell">
    <w:name w:val="ConsPlusCell"/>
    <w:uiPriority w:val="99"/>
    <w:rsid w:val="003C392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WW8Num4z0">
    <w:name w:val="WW8Num4z0"/>
    <w:uiPriority w:val="99"/>
    <w:rsid w:val="003C392F"/>
    <w:rPr>
      <w:rFonts w:ascii="Symbol" w:hAnsi="Symbol" w:cs="Symbol"/>
    </w:rPr>
  </w:style>
  <w:style w:type="paragraph" w:customStyle="1" w:styleId="ae">
    <w:name w:val="Знак Знак Знак Знак Знак Знак Знак"/>
    <w:basedOn w:val="a"/>
    <w:uiPriority w:val="99"/>
    <w:rsid w:val="003C392F"/>
    <w:rPr>
      <w:rFonts w:ascii="Verdana" w:hAnsi="Verdana" w:cs="Verdana"/>
      <w:sz w:val="20"/>
      <w:szCs w:val="20"/>
      <w:lang w:val="en-US" w:eastAsia="en-US"/>
    </w:rPr>
  </w:style>
  <w:style w:type="character" w:customStyle="1" w:styleId="WW-Absatz-Standardschriftart">
    <w:name w:val="WW-Absatz-Standardschriftart"/>
    <w:uiPriority w:val="99"/>
    <w:rsid w:val="003C392F"/>
  </w:style>
  <w:style w:type="paragraph" w:customStyle="1" w:styleId="11">
    <w:name w:val="1 Знак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2">
    <w:name w:val="Знак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3C392F"/>
  </w:style>
  <w:style w:type="paragraph" w:styleId="af">
    <w:name w:val="Balloon Text"/>
    <w:basedOn w:val="a"/>
    <w:link w:val="af0"/>
    <w:uiPriority w:val="99"/>
    <w:semiHidden/>
    <w:rsid w:val="003C392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C392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uiPriority w:val="99"/>
    <w:semiHidden/>
    <w:locked/>
    <w:rsid w:val="003C392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C39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1">
    <w:name w:val="Document Map"/>
    <w:basedOn w:val="a"/>
    <w:link w:val="af2"/>
    <w:uiPriority w:val="99"/>
    <w:semiHidden/>
    <w:rsid w:val="003C392F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2">
    <w:name w:val="Схема документа Знак"/>
    <w:basedOn w:val="a0"/>
    <w:link w:val="af1"/>
    <w:uiPriority w:val="99"/>
    <w:semiHidden/>
    <w:rsid w:val="003C392F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character" w:customStyle="1" w:styleId="af3">
    <w:name w:val="Гипертекстовая ссылка"/>
    <w:uiPriority w:val="99"/>
    <w:rsid w:val="003C392F"/>
    <w:rPr>
      <w:color w:val="auto"/>
    </w:rPr>
  </w:style>
  <w:style w:type="paragraph" w:styleId="af4">
    <w:name w:val="Normal (Web)"/>
    <w:basedOn w:val="a"/>
    <w:uiPriority w:val="99"/>
    <w:rsid w:val="003C392F"/>
    <w:pPr>
      <w:spacing w:before="100" w:beforeAutospacing="1" w:after="100" w:afterAutospacing="1"/>
    </w:pPr>
    <w:rPr>
      <w:sz w:val="24"/>
      <w:szCs w:val="24"/>
    </w:rPr>
  </w:style>
  <w:style w:type="paragraph" w:styleId="af5">
    <w:name w:val="endnote text"/>
    <w:basedOn w:val="a"/>
    <w:link w:val="af6"/>
    <w:uiPriority w:val="99"/>
    <w:semiHidden/>
    <w:rsid w:val="003C392F"/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endnote reference"/>
    <w:uiPriority w:val="99"/>
    <w:semiHidden/>
    <w:rsid w:val="003C392F"/>
    <w:rPr>
      <w:vertAlign w:val="superscript"/>
    </w:rPr>
  </w:style>
  <w:style w:type="paragraph" w:customStyle="1" w:styleId="8">
    <w:name w:val="Знак Знак8 Знак Знак Знак Знак Знак Знак Знак Знак"/>
    <w:basedOn w:val="a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annotation reference"/>
    <w:uiPriority w:val="99"/>
    <w:semiHidden/>
    <w:rsid w:val="003C392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C392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C39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uiPriority w:val="99"/>
    <w:semiHidden/>
    <w:rsid w:val="003C392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C392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110">
    <w:name w:val="Знак11"/>
    <w:basedOn w:val="a"/>
    <w:next w:val="a"/>
    <w:uiPriority w:val="99"/>
    <w:semiHidden/>
    <w:rsid w:val="003C392F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">
    <w:name w:val="Char Char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0">
    <w:name w:val="Знак Знак8 Знак Знак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">
    <w:name w:val="Знак Знак8 Знак Знак Знак Знак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0">
    <w:name w:val="Знак Знак8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11">
    <w:name w:val="Знак Знак8 Знак Знак Знак Знак Знак Знак Знак Знак1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2">
    <w:name w:val="Знак Знак8 Знак Знак Знак Знак Знак Знак Знак Знак2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3">
    <w:name w:val="Знак Знак8 Знак Знак Знак Знак Знак Знак Знак Знак3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84">
    <w:name w:val="Знак Знак8 Знак Знак Знак Знак Знак Знак Знак Знак4"/>
    <w:basedOn w:val="a"/>
    <w:uiPriority w:val="99"/>
    <w:rsid w:val="003C39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aliases w:val="List Paragraph,Num Bullet 1,Bullet Number,Индексы,Абзац списка11,ПАРАГРАФ"/>
    <w:basedOn w:val="a"/>
    <w:link w:val="afd"/>
    <w:qFormat/>
    <w:rsid w:val="003C392F"/>
    <w:pPr>
      <w:ind w:left="720"/>
      <w:contextualSpacing/>
    </w:pPr>
  </w:style>
  <w:style w:type="character" w:customStyle="1" w:styleId="afd">
    <w:name w:val="Абзац списка Знак"/>
    <w:aliases w:val="Num Bullet 1 Знак,Bullet Number Знак,Индексы Знак"/>
    <w:link w:val="13"/>
    <w:locked/>
    <w:rsid w:val="003C392F"/>
    <w:rPr>
      <w:rFonts w:ascii="Times New Roman" w:eastAsia="Times New Roman" w:hAnsi="Times New Roman" w:cs="Times New Roman"/>
      <w:sz w:val="28"/>
      <w:szCs w:val="28"/>
    </w:rPr>
  </w:style>
  <w:style w:type="character" w:styleId="afe">
    <w:name w:val="FollowedHyperlink"/>
    <w:basedOn w:val="a0"/>
    <w:uiPriority w:val="99"/>
    <w:semiHidden/>
    <w:unhideWhenUsed/>
    <w:rsid w:val="00CB5926"/>
    <w:rPr>
      <w:color w:val="800080"/>
      <w:u w:val="single"/>
    </w:rPr>
  </w:style>
  <w:style w:type="paragraph" w:customStyle="1" w:styleId="msonormal0">
    <w:name w:val="msonormal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5">
    <w:name w:val="xl65"/>
    <w:basedOn w:val="a"/>
    <w:rsid w:val="00CB5926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7">
    <w:name w:val="xl67"/>
    <w:basedOn w:val="a"/>
    <w:rsid w:val="00CB5926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69">
    <w:name w:val="xl69"/>
    <w:basedOn w:val="a"/>
    <w:rsid w:val="00CB5926"/>
    <w:pPr>
      <w:spacing w:before="100" w:beforeAutospacing="1" w:after="100" w:afterAutospacing="1"/>
    </w:pPr>
    <w:rPr>
      <w:color w:val="800080"/>
      <w:sz w:val="24"/>
      <w:szCs w:val="24"/>
    </w:rPr>
  </w:style>
  <w:style w:type="paragraph" w:customStyle="1" w:styleId="xl70">
    <w:name w:val="xl7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73">
    <w:name w:val="xl7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5">
    <w:name w:val="xl7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CB5926"/>
    <w:pPr>
      <w:spacing w:before="100" w:beforeAutospacing="1" w:after="100" w:afterAutospacing="1"/>
    </w:pPr>
  </w:style>
  <w:style w:type="paragraph" w:customStyle="1" w:styleId="xl79">
    <w:name w:val="xl79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2">
    <w:name w:val="xl82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4">
    <w:name w:val="xl84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6">
    <w:name w:val="xl86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7">
    <w:name w:val="xl87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1">
    <w:name w:val="xl91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2">
    <w:name w:val="xl92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a"/>
    <w:rsid w:val="00CB5926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95">
    <w:name w:val="xl9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CB5926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CB5926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"/>
    <w:rsid w:val="00CB5926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CB5926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1">
    <w:name w:val="xl101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CB5926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CB592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CB5926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06">
    <w:name w:val="xl106"/>
    <w:basedOn w:val="a"/>
    <w:rsid w:val="00CB5926"/>
    <w:pPr>
      <w:spacing w:before="100" w:beforeAutospacing="1" w:after="100" w:afterAutospacing="1"/>
      <w:textAlignment w:val="center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CB592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ff">
    <w:name w:val="List Paragraph"/>
    <w:basedOn w:val="a"/>
    <w:qFormat/>
    <w:rsid w:val="008D569B"/>
    <w:pPr>
      <w:ind w:left="720"/>
      <w:contextualSpacing/>
    </w:pPr>
  </w:style>
  <w:style w:type="paragraph" w:styleId="9">
    <w:name w:val="toc 9"/>
    <w:basedOn w:val="a"/>
    <w:next w:val="a"/>
    <w:autoRedefine/>
    <w:semiHidden/>
    <w:rsid w:val="00787788"/>
    <w:pPr>
      <w:ind w:left="2240"/>
    </w:pPr>
    <w:rPr>
      <w:szCs w:val="21"/>
    </w:rPr>
  </w:style>
  <w:style w:type="character" w:styleId="aff0">
    <w:name w:val="Strong"/>
    <w:basedOn w:val="a0"/>
    <w:qFormat/>
    <w:rsid w:val="00111089"/>
    <w:rPr>
      <w:b/>
      <w:bCs/>
    </w:rPr>
  </w:style>
  <w:style w:type="character" w:customStyle="1" w:styleId="fontstyle01">
    <w:name w:val="fontstyle01"/>
    <w:basedOn w:val="a0"/>
    <w:rsid w:val="00CC15F6"/>
    <w:rPr>
      <w:rFonts w:ascii="TimesNewRoman" w:hAnsi="TimesNewRoman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21">
    <w:name w:val="Основной текст (2)_"/>
    <w:link w:val="22"/>
    <w:rsid w:val="0012521A"/>
    <w:rPr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521A"/>
    <w:pPr>
      <w:widowControl w:val="0"/>
      <w:shd w:val="clear" w:color="auto" w:fill="FFFFFF"/>
      <w:spacing w:line="326" w:lineRule="exact"/>
      <w:jc w:val="both"/>
    </w:pPr>
    <w:rPr>
      <w:rFonts w:asciiTheme="minorHAnsi" w:eastAsiaTheme="minorHAnsi" w:hAnsiTheme="minorHAnsi" w:cstheme="minorBidi"/>
      <w:lang w:eastAsia="en-US"/>
    </w:rPr>
  </w:style>
  <w:style w:type="paragraph" w:styleId="aff1">
    <w:name w:val="No Spacing"/>
    <w:link w:val="aff2"/>
    <w:uiPriority w:val="1"/>
    <w:qFormat/>
    <w:rsid w:val="00C4282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f2">
    <w:name w:val="Без интервала Знак"/>
    <w:link w:val="aff1"/>
    <w:rsid w:val="00C42825"/>
    <w:rPr>
      <w:rFonts w:ascii="Calibri" w:eastAsia="Times New Roman" w:hAnsi="Calibri" w:cs="Times New Roman"/>
    </w:rPr>
  </w:style>
  <w:style w:type="paragraph" w:customStyle="1" w:styleId="aff3">
    <w:name w:val="Подпись к картинке"/>
    <w:rsid w:val="00D7183D"/>
    <w:pPr>
      <w:spacing w:after="0" w:line="240" w:lineRule="auto"/>
    </w:pPr>
    <w:rPr>
      <w:rFonts w:ascii="Times New Roman" w:eastAsia="Times New Roman" w:hAnsi="Times New Roman" w:cs="Times New Roman"/>
      <w:color w:val="000000"/>
      <w:sz w:val="27"/>
      <w:szCs w:val="20"/>
      <w:u w:val="single"/>
      <w:lang w:eastAsia="ru-RU"/>
    </w:rPr>
  </w:style>
  <w:style w:type="character" w:customStyle="1" w:styleId="aff4">
    <w:name w:val="Основной текст с отступом Знак"/>
    <w:link w:val="aff5"/>
    <w:rsid w:val="00A1268C"/>
    <w:rPr>
      <w:sz w:val="24"/>
      <w:szCs w:val="24"/>
    </w:rPr>
  </w:style>
  <w:style w:type="paragraph" w:styleId="aff5">
    <w:name w:val="Body Text Indent"/>
    <w:basedOn w:val="a"/>
    <w:link w:val="aff4"/>
    <w:unhideWhenUsed/>
    <w:rsid w:val="00A1268C"/>
    <w:pPr>
      <w:spacing w:after="120"/>
      <w:ind w:left="283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14">
    <w:name w:val="Основной текст с отступом Знак1"/>
    <w:basedOn w:val="a0"/>
    <w:uiPriority w:val="99"/>
    <w:semiHidden/>
    <w:rsid w:val="00A1268C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5">
    <w:name w:val="Основной текст Знак1"/>
    <w:uiPriority w:val="99"/>
    <w:rsid w:val="00A1268C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8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1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71EDD089BEA45C507A361B16E14797A3EECF97D77ABB6B2978CE349A90E5368564C9BC1D1A097FD7890CDCDtFKFL" TargetMode="External"/><Relationship Id="rId13" Type="http://schemas.openxmlformats.org/officeDocument/2006/relationships/hyperlink" Target="https://login.consultant.ru/link/?req=doc&amp;base=LAW&amp;n=4411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4113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10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1135" TargetMode="External"/><Relationship Id="rId14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18F0E0-EB99-4F35-B573-AC5092445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</Pages>
  <Words>4452</Words>
  <Characters>25377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26</cp:revision>
  <cp:lastPrinted>2024-10-03T10:52:00Z</cp:lastPrinted>
  <dcterms:created xsi:type="dcterms:W3CDTF">2024-09-06T09:20:00Z</dcterms:created>
  <dcterms:modified xsi:type="dcterms:W3CDTF">2024-10-03T12:19:00Z</dcterms:modified>
</cp:coreProperties>
</file>