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19E3" w:rsidRPr="001F1ED7" w:rsidRDefault="004119E3" w:rsidP="00FD5025">
      <w:pPr>
        <w:spacing w:line="240" w:lineRule="atLeast"/>
        <w:jc w:val="center"/>
        <w:rPr>
          <w:rFonts w:ascii="Times New Roman" w:hAnsi="Times New Roman" w:cs="Times New Roman"/>
          <w:b/>
          <w:sz w:val="28"/>
          <w:szCs w:val="28"/>
        </w:rPr>
      </w:pPr>
      <w:r w:rsidRPr="001F1ED7">
        <w:rPr>
          <w:rFonts w:ascii="Times New Roman" w:hAnsi="Times New Roman" w:cs="Times New Roman"/>
          <w:b/>
          <w:sz w:val="28"/>
          <w:szCs w:val="28"/>
        </w:rPr>
        <w:t>ПОЯСНИТЕЛЬНАЯ ЗАПИСКА</w:t>
      </w:r>
    </w:p>
    <w:p w:rsidR="004119E3" w:rsidRDefault="004119E3" w:rsidP="00FD502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к проекту постановления Администрации Сокольского муниципального округа «О внесении изменений в муниципальную программу «Развитие системы муниципальной службы, кадрового обеспечения и социального партнерства в Сокольском муниципальном округе в 2023-2027 годах»</w:t>
      </w:r>
    </w:p>
    <w:p w:rsidR="004119E3" w:rsidRDefault="004119E3" w:rsidP="00FD5025">
      <w:pPr>
        <w:spacing w:after="0" w:line="240" w:lineRule="auto"/>
        <w:ind w:firstLine="709"/>
        <w:jc w:val="center"/>
        <w:rPr>
          <w:rFonts w:ascii="Times New Roman" w:hAnsi="Times New Roman" w:cs="Times New Roman"/>
          <w:sz w:val="28"/>
          <w:szCs w:val="28"/>
        </w:rPr>
      </w:pPr>
    </w:p>
    <w:p w:rsidR="004119E3" w:rsidRDefault="004119E3" w:rsidP="00FD50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Разработка проекта постановления Администрации Сокольского муниципального округа «О внесении изменений в муниципальную программу «Развитие системы муниципальной службы, кадрового обеспечения и социального партнерства в Сокольском муниципальном округе в 2023-2027 годах»</w:t>
      </w:r>
      <w:r w:rsidR="00DD2A5F">
        <w:rPr>
          <w:rFonts w:ascii="Times New Roman" w:hAnsi="Times New Roman" w:cs="Times New Roman"/>
          <w:sz w:val="28"/>
          <w:szCs w:val="28"/>
        </w:rPr>
        <w:t xml:space="preserve"> (далее – Программа)</w:t>
      </w:r>
      <w:r>
        <w:rPr>
          <w:rFonts w:ascii="Times New Roman" w:hAnsi="Times New Roman" w:cs="Times New Roman"/>
          <w:sz w:val="28"/>
          <w:szCs w:val="28"/>
        </w:rPr>
        <w:t xml:space="preserve"> связана с уточнением </w:t>
      </w:r>
      <w:r w:rsidR="008115D9">
        <w:rPr>
          <w:rFonts w:ascii="Times New Roman" w:hAnsi="Times New Roman" w:cs="Times New Roman"/>
          <w:sz w:val="28"/>
          <w:szCs w:val="28"/>
        </w:rPr>
        <w:t>о</w:t>
      </w:r>
      <w:r>
        <w:rPr>
          <w:rFonts w:ascii="Times New Roman" w:hAnsi="Times New Roman" w:cs="Times New Roman"/>
          <w:sz w:val="28"/>
          <w:szCs w:val="28"/>
        </w:rPr>
        <w:t>бъемов бюджетных ассигнований</w:t>
      </w:r>
      <w:r w:rsidR="00D83CB9">
        <w:rPr>
          <w:rFonts w:ascii="Times New Roman" w:hAnsi="Times New Roman" w:cs="Times New Roman"/>
          <w:sz w:val="28"/>
          <w:szCs w:val="28"/>
        </w:rPr>
        <w:t xml:space="preserve"> на 2023</w:t>
      </w:r>
      <w:r w:rsidR="00146AB7">
        <w:rPr>
          <w:rFonts w:ascii="Times New Roman" w:hAnsi="Times New Roman" w:cs="Times New Roman"/>
          <w:sz w:val="28"/>
          <w:szCs w:val="28"/>
        </w:rPr>
        <w:t>, 2024</w:t>
      </w:r>
      <w:r w:rsidR="00D83CB9">
        <w:rPr>
          <w:rFonts w:ascii="Times New Roman" w:hAnsi="Times New Roman" w:cs="Times New Roman"/>
          <w:sz w:val="28"/>
          <w:szCs w:val="28"/>
        </w:rPr>
        <w:t xml:space="preserve"> год</w:t>
      </w:r>
      <w:r w:rsidR="00146AB7">
        <w:rPr>
          <w:rFonts w:ascii="Times New Roman" w:hAnsi="Times New Roman" w:cs="Times New Roman"/>
          <w:sz w:val="28"/>
          <w:szCs w:val="28"/>
        </w:rPr>
        <w:t>ы</w:t>
      </w:r>
      <w:r w:rsidR="00D83CB9">
        <w:rPr>
          <w:rFonts w:ascii="Times New Roman" w:hAnsi="Times New Roman" w:cs="Times New Roman"/>
          <w:sz w:val="28"/>
          <w:szCs w:val="28"/>
        </w:rPr>
        <w:t xml:space="preserve"> по </w:t>
      </w:r>
      <w:r w:rsidR="00957C93">
        <w:rPr>
          <w:rFonts w:ascii="Times New Roman" w:hAnsi="Times New Roman" w:cs="Times New Roman"/>
          <w:sz w:val="28"/>
          <w:szCs w:val="28"/>
        </w:rPr>
        <w:t>П</w:t>
      </w:r>
      <w:r w:rsidR="00D83CB9">
        <w:rPr>
          <w:rFonts w:ascii="Times New Roman" w:hAnsi="Times New Roman" w:cs="Times New Roman"/>
          <w:sz w:val="28"/>
          <w:szCs w:val="28"/>
        </w:rPr>
        <w:t>рограмме</w:t>
      </w:r>
      <w:r w:rsidR="00A8117D">
        <w:rPr>
          <w:rFonts w:ascii="Times New Roman" w:hAnsi="Times New Roman" w:cs="Times New Roman"/>
          <w:sz w:val="28"/>
          <w:szCs w:val="28"/>
        </w:rPr>
        <w:t xml:space="preserve">, </w:t>
      </w:r>
      <w:r w:rsidR="00146AB7">
        <w:rPr>
          <w:rFonts w:ascii="Times New Roman" w:hAnsi="Times New Roman" w:cs="Times New Roman"/>
          <w:sz w:val="28"/>
          <w:szCs w:val="28"/>
        </w:rPr>
        <w:t>принятием мер социальной поддержки отдельным категориям работников муниципальных учреждений физкультурно-спортивной направленности</w:t>
      </w:r>
      <w:r>
        <w:rPr>
          <w:rFonts w:ascii="Times New Roman" w:hAnsi="Times New Roman" w:cs="Times New Roman"/>
          <w:sz w:val="28"/>
          <w:szCs w:val="28"/>
        </w:rPr>
        <w:t>. Изменени</w:t>
      </w:r>
      <w:r w:rsidR="008115D9">
        <w:rPr>
          <w:rFonts w:ascii="Times New Roman" w:hAnsi="Times New Roman" w:cs="Times New Roman"/>
          <w:sz w:val="28"/>
          <w:szCs w:val="28"/>
        </w:rPr>
        <w:t xml:space="preserve">я вносятся на основании </w:t>
      </w:r>
      <w:r>
        <w:rPr>
          <w:rFonts w:ascii="Times New Roman" w:hAnsi="Times New Roman" w:cs="Times New Roman"/>
          <w:sz w:val="28"/>
          <w:szCs w:val="28"/>
        </w:rPr>
        <w:t xml:space="preserve">решения </w:t>
      </w:r>
      <w:r w:rsidR="008115D9">
        <w:rPr>
          <w:rFonts w:ascii="Times New Roman" w:hAnsi="Times New Roman" w:cs="Times New Roman"/>
          <w:sz w:val="28"/>
          <w:szCs w:val="28"/>
        </w:rPr>
        <w:t>Муниципального Собрания Сокольского муниципального округа от 16.02.2023 №100</w:t>
      </w:r>
      <w:r w:rsidR="00146AB7">
        <w:rPr>
          <w:rFonts w:ascii="Times New Roman" w:hAnsi="Times New Roman" w:cs="Times New Roman"/>
          <w:sz w:val="28"/>
          <w:szCs w:val="28"/>
        </w:rPr>
        <w:t>, решения Муниципального Собрания Сокольского муниципального округа от 16.02.2023 № 109</w:t>
      </w:r>
      <w:r w:rsidR="00667EBE">
        <w:rPr>
          <w:rFonts w:ascii="Times New Roman" w:hAnsi="Times New Roman" w:cs="Times New Roman"/>
          <w:sz w:val="28"/>
          <w:szCs w:val="28"/>
        </w:rPr>
        <w:t>.</w:t>
      </w:r>
    </w:p>
    <w:p w:rsidR="00667EBE" w:rsidRDefault="00667EBE" w:rsidP="00FD5025">
      <w:pPr>
        <w:spacing w:after="0" w:line="240" w:lineRule="auto"/>
        <w:ind w:firstLine="709"/>
        <w:jc w:val="both"/>
        <w:rPr>
          <w:rFonts w:ascii="Times New Roman" w:hAnsi="Times New Roman" w:cs="Times New Roman"/>
          <w:sz w:val="28"/>
          <w:szCs w:val="28"/>
        </w:rPr>
      </w:pPr>
    </w:p>
    <w:p w:rsidR="00667EBE" w:rsidRDefault="00FB6FB3" w:rsidP="00FD50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667EBE" w:rsidRPr="00667EBE">
        <w:rPr>
          <w:rFonts w:ascii="Times New Roman" w:hAnsi="Times New Roman" w:cs="Times New Roman"/>
          <w:sz w:val="28"/>
          <w:szCs w:val="28"/>
        </w:rPr>
        <w:t>Уточнены объемы бюджетных ассигнований на 2023 год –</w:t>
      </w:r>
      <w:r w:rsidR="00667EBE">
        <w:rPr>
          <w:rFonts w:ascii="Times New Roman" w:hAnsi="Times New Roman" w:cs="Times New Roman"/>
          <w:sz w:val="28"/>
          <w:szCs w:val="28"/>
        </w:rPr>
        <w:t xml:space="preserve"> общий </w:t>
      </w:r>
      <w:r w:rsidR="00667EBE" w:rsidRPr="00667EBE">
        <w:rPr>
          <w:rFonts w:ascii="Times New Roman" w:hAnsi="Times New Roman" w:cs="Times New Roman"/>
          <w:sz w:val="28"/>
          <w:szCs w:val="28"/>
        </w:rPr>
        <w:t>объем</w:t>
      </w:r>
      <w:r w:rsidR="00667EBE">
        <w:rPr>
          <w:rFonts w:ascii="Times New Roman" w:hAnsi="Times New Roman" w:cs="Times New Roman"/>
          <w:sz w:val="28"/>
          <w:szCs w:val="28"/>
        </w:rPr>
        <w:t xml:space="preserve"> </w:t>
      </w:r>
      <w:r w:rsidR="00667EBE" w:rsidRPr="00667EBE">
        <w:rPr>
          <w:rFonts w:ascii="Times New Roman" w:hAnsi="Times New Roman" w:cs="Times New Roman"/>
          <w:sz w:val="28"/>
          <w:szCs w:val="28"/>
        </w:rPr>
        <w:t xml:space="preserve">бюджетных ассигнований на реализацию Программы </w:t>
      </w:r>
      <w:r w:rsidR="00667EBE">
        <w:rPr>
          <w:rFonts w:ascii="Times New Roman" w:hAnsi="Times New Roman" w:cs="Times New Roman"/>
          <w:sz w:val="28"/>
          <w:szCs w:val="28"/>
        </w:rPr>
        <w:t xml:space="preserve">составляет </w:t>
      </w:r>
      <w:r w:rsidR="00146AB7">
        <w:rPr>
          <w:rFonts w:ascii="Times New Roman" w:hAnsi="Times New Roman" w:cs="Times New Roman"/>
          <w:sz w:val="28"/>
          <w:szCs w:val="28"/>
        </w:rPr>
        <w:t>188729,8</w:t>
      </w:r>
      <w:r w:rsidR="00667EBE">
        <w:rPr>
          <w:rFonts w:ascii="Times New Roman" w:hAnsi="Times New Roman" w:cs="Times New Roman"/>
          <w:sz w:val="28"/>
          <w:szCs w:val="28"/>
        </w:rPr>
        <w:t xml:space="preserve"> тыс. руб.</w:t>
      </w:r>
    </w:p>
    <w:p w:rsidR="00FB6FB3" w:rsidRDefault="00667EBE" w:rsidP="00FD50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r>
      <w:r w:rsidR="00FB6FB3">
        <w:rPr>
          <w:rFonts w:ascii="Times New Roman" w:hAnsi="Times New Roman" w:cs="Times New Roman"/>
          <w:sz w:val="28"/>
          <w:szCs w:val="28"/>
        </w:rPr>
        <w:t xml:space="preserve">2. </w:t>
      </w:r>
      <w:r>
        <w:rPr>
          <w:rFonts w:ascii="Times New Roman" w:hAnsi="Times New Roman" w:cs="Times New Roman"/>
          <w:sz w:val="28"/>
          <w:szCs w:val="28"/>
        </w:rPr>
        <w:t>Уточнено финансовое обес</w:t>
      </w:r>
      <w:r w:rsidR="00FB6FB3">
        <w:rPr>
          <w:rFonts w:ascii="Times New Roman" w:hAnsi="Times New Roman" w:cs="Times New Roman"/>
          <w:sz w:val="28"/>
          <w:szCs w:val="28"/>
        </w:rPr>
        <w:t>печение Программы</w:t>
      </w:r>
      <w:r w:rsidR="004915EA">
        <w:rPr>
          <w:rFonts w:ascii="Times New Roman" w:hAnsi="Times New Roman" w:cs="Times New Roman"/>
          <w:sz w:val="28"/>
          <w:szCs w:val="28"/>
        </w:rPr>
        <w:t xml:space="preserve"> на 2023 год</w:t>
      </w:r>
      <w:r w:rsidR="00FB6FB3">
        <w:rPr>
          <w:rFonts w:ascii="Times New Roman" w:hAnsi="Times New Roman" w:cs="Times New Roman"/>
          <w:sz w:val="28"/>
          <w:szCs w:val="28"/>
        </w:rPr>
        <w:t xml:space="preserve"> по мероприятиям:</w:t>
      </w:r>
    </w:p>
    <w:p w:rsidR="000F1343" w:rsidRDefault="00FB6FB3" w:rsidP="000F134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0F1343">
        <w:rPr>
          <w:rFonts w:ascii="Times New Roman" w:hAnsi="Times New Roman" w:cs="Times New Roman"/>
          <w:sz w:val="28"/>
          <w:szCs w:val="28"/>
        </w:rPr>
        <w:t>«Обеспечение исполнения Администрацией округа возложенных полномочий». Общий объем бюджетных ассигнований на реализацию данного мероприятия за счет средств бюджета округа на 2023 год увеличен на 9378,1 тыс. руб., составит 114576,9 тыс. руб.;</w:t>
      </w:r>
    </w:p>
    <w:p w:rsidR="00FB6FB3" w:rsidRDefault="00FB6FB3" w:rsidP="00FD50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0F1343">
        <w:rPr>
          <w:rFonts w:ascii="Times New Roman" w:hAnsi="Times New Roman" w:cs="Times New Roman"/>
          <w:sz w:val="28"/>
          <w:szCs w:val="28"/>
        </w:rPr>
        <w:t>«Уплата членских взносов в Ассоциацию «Совет муниципальных образований Вологодской области». Общий объем бюджетных ассигнований на реализацию данного мероприятия за счет средств бюджета округа на 2023 год увеличен на 140,0 тыс. руб., составит 240,0 тыс. руб.;</w:t>
      </w:r>
    </w:p>
    <w:p w:rsidR="00FB6FB3" w:rsidRDefault="00FB6FB3" w:rsidP="00FD50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 «</w:t>
      </w:r>
      <w:r w:rsidR="004915EA">
        <w:rPr>
          <w:rFonts w:ascii="Times New Roman" w:hAnsi="Times New Roman" w:cs="Times New Roman"/>
          <w:sz w:val="28"/>
          <w:szCs w:val="28"/>
        </w:rPr>
        <w:t>Обеспечение деятельности учреждений, подведомственных Администрации округа, территориальным органам Администрации округа</w:t>
      </w:r>
      <w:r>
        <w:rPr>
          <w:rFonts w:ascii="Times New Roman" w:hAnsi="Times New Roman" w:cs="Times New Roman"/>
          <w:sz w:val="28"/>
          <w:szCs w:val="28"/>
        </w:rPr>
        <w:t>».</w:t>
      </w:r>
      <w:r w:rsidRPr="00FB6FB3">
        <w:rPr>
          <w:rFonts w:ascii="Times New Roman" w:hAnsi="Times New Roman" w:cs="Times New Roman"/>
          <w:sz w:val="28"/>
          <w:szCs w:val="28"/>
        </w:rPr>
        <w:t xml:space="preserve"> </w:t>
      </w:r>
      <w:r>
        <w:rPr>
          <w:rFonts w:ascii="Times New Roman" w:hAnsi="Times New Roman" w:cs="Times New Roman"/>
          <w:sz w:val="28"/>
          <w:szCs w:val="28"/>
        </w:rPr>
        <w:t>Общий объем бюджетных ассигнований на реализацию данного мероприятия за счет средств бюджета округа на 2023 год увеличен на</w:t>
      </w:r>
      <w:r w:rsidR="00576AA9">
        <w:rPr>
          <w:rFonts w:ascii="Times New Roman" w:hAnsi="Times New Roman" w:cs="Times New Roman"/>
          <w:sz w:val="28"/>
          <w:szCs w:val="28"/>
        </w:rPr>
        <w:t xml:space="preserve"> </w:t>
      </w:r>
      <w:r w:rsidR="004915EA">
        <w:rPr>
          <w:rFonts w:ascii="Times New Roman" w:hAnsi="Times New Roman" w:cs="Times New Roman"/>
          <w:sz w:val="28"/>
          <w:szCs w:val="28"/>
        </w:rPr>
        <w:t>357,0</w:t>
      </w:r>
      <w:r w:rsidR="00576AA9">
        <w:rPr>
          <w:rFonts w:ascii="Times New Roman" w:hAnsi="Times New Roman" w:cs="Times New Roman"/>
          <w:sz w:val="28"/>
          <w:szCs w:val="28"/>
        </w:rPr>
        <w:t xml:space="preserve"> тыс. руб.</w:t>
      </w:r>
      <w:r>
        <w:rPr>
          <w:rFonts w:ascii="Times New Roman" w:hAnsi="Times New Roman" w:cs="Times New Roman"/>
          <w:sz w:val="28"/>
          <w:szCs w:val="28"/>
        </w:rPr>
        <w:t xml:space="preserve">, составит </w:t>
      </w:r>
      <w:r w:rsidR="004915EA">
        <w:rPr>
          <w:rFonts w:ascii="Times New Roman" w:hAnsi="Times New Roman" w:cs="Times New Roman"/>
          <w:sz w:val="28"/>
          <w:szCs w:val="28"/>
        </w:rPr>
        <w:t>21540,0</w:t>
      </w:r>
      <w:r>
        <w:rPr>
          <w:rFonts w:ascii="Times New Roman" w:hAnsi="Times New Roman" w:cs="Times New Roman"/>
          <w:sz w:val="28"/>
          <w:szCs w:val="28"/>
        </w:rPr>
        <w:t xml:space="preserve"> тыс.</w:t>
      </w:r>
      <w:r w:rsidR="00077ED0">
        <w:rPr>
          <w:rFonts w:ascii="Times New Roman" w:hAnsi="Times New Roman" w:cs="Times New Roman"/>
          <w:sz w:val="28"/>
          <w:szCs w:val="28"/>
        </w:rPr>
        <w:t xml:space="preserve"> </w:t>
      </w:r>
      <w:r>
        <w:rPr>
          <w:rFonts w:ascii="Times New Roman" w:hAnsi="Times New Roman" w:cs="Times New Roman"/>
          <w:sz w:val="28"/>
          <w:szCs w:val="28"/>
        </w:rPr>
        <w:t>руб.;</w:t>
      </w:r>
    </w:p>
    <w:p w:rsidR="00FB6FB3" w:rsidRDefault="00FB6FB3" w:rsidP="00FD50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 «Обеспечение деятельности МКУ «Управление ЖКХ г. Сокола». Общий объем бюджетных ассигнований на реализацию данного мероприятия за счет средств бюджета округа на 2023 год увеличен на</w:t>
      </w:r>
      <w:r w:rsidR="00576AA9">
        <w:rPr>
          <w:rFonts w:ascii="Times New Roman" w:hAnsi="Times New Roman" w:cs="Times New Roman"/>
          <w:sz w:val="28"/>
          <w:szCs w:val="28"/>
        </w:rPr>
        <w:t xml:space="preserve"> </w:t>
      </w:r>
      <w:r w:rsidR="004915EA">
        <w:rPr>
          <w:rFonts w:ascii="Times New Roman" w:hAnsi="Times New Roman" w:cs="Times New Roman"/>
          <w:sz w:val="28"/>
          <w:szCs w:val="28"/>
        </w:rPr>
        <w:t>601,6</w:t>
      </w:r>
      <w:r w:rsidR="00576AA9">
        <w:rPr>
          <w:rFonts w:ascii="Times New Roman" w:hAnsi="Times New Roman" w:cs="Times New Roman"/>
          <w:sz w:val="28"/>
          <w:szCs w:val="28"/>
        </w:rPr>
        <w:t xml:space="preserve"> тыс. руб.</w:t>
      </w:r>
      <w:r>
        <w:rPr>
          <w:rFonts w:ascii="Times New Roman" w:hAnsi="Times New Roman" w:cs="Times New Roman"/>
          <w:sz w:val="28"/>
          <w:szCs w:val="28"/>
        </w:rPr>
        <w:t xml:space="preserve">, составит </w:t>
      </w:r>
      <w:r w:rsidR="004915EA">
        <w:rPr>
          <w:rFonts w:ascii="Times New Roman" w:hAnsi="Times New Roman" w:cs="Times New Roman"/>
          <w:sz w:val="28"/>
          <w:szCs w:val="28"/>
        </w:rPr>
        <w:t>3569,5</w:t>
      </w:r>
      <w:r w:rsidR="00576AA9">
        <w:rPr>
          <w:rFonts w:ascii="Times New Roman" w:hAnsi="Times New Roman" w:cs="Times New Roman"/>
          <w:sz w:val="28"/>
          <w:szCs w:val="28"/>
        </w:rPr>
        <w:t xml:space="preserve"> </w:t>
      </w:r>
      <w:r>
        <w:rPr>
          <w:rFonts w:ascii="Times New Roman" w:hAnsi="Times New Roman" w:cs="Times New Roman"/>
          <w:sz w:val="28"/>
          <w:szCs w:val="28"/>
        </w:rPr>
        <w:t>тыс.</w:t>
      </w:r>
      <w:r w:rsidR="00077ED0">
        <w:rPr>
          <w:rFonts w:ascii="Times New Roman" w:hAnsi="Times New Roman" w:cs="Times New Roman"/>
          <w:sz w:val="28"/>
          <w:szCs w:val="28"/>
        </w:rPr>
        <w:t xml:space="preserve"> </w:t>
      </w:r>
      <w:r>
        <w:rPr>
          <w:rFonts w:ascii="Times New Roman" w:hAnsi="Times New Roman" w:cs="Times New Roman"/>
          <w:sz w:val="28"/>
          <w:szCs w:val="28"/>
        </w:rPr>
        <w:t>руб.;</w:t>
      </w:r>
    </w:p>
    <w:p w:rsidR="004915EA" w:rsidRDefault="004915EA" w:rsidP="00FD50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«Частичная компенсация расходов по договорам найма </w:t>
      </w:r>
      <w:proofErr w:type="spellStart"/>
      <w:r>
        <w:rPr>
          <w:rFonts w:ascii="Times New Roman" w:hAnsi="Times New Roman" w:cs="Times New Roman"/>
          <w:sz w:val="28"/>
          <w:szCs w:val="28"/>
        </w:rPr>
        <w:t>жтлых</w:t>
      </w:r>
      <w:proofErr w:type="spellEnd"/>
      <w:r>
        <w:rPr>
          <w:rFonts w:ascii="Times New Roman" w:hAnsi="Times New Roman" w:cs="Times New Roman"/>
          <w:sz w:val="28"/>
          <w:szCs w:val="28"/>
        </w:rPr>
        <w:t xml:space="preserve"> помещений работникам муниципальных учреждений физкультурно-спортивной направленности». Объем бюджетных ассигнований на реализацию данного мероприятия за счет средств бюджета округа на 2023 год составит 472,0 тыс. руб.</w:t>
      </w:r>
    </w:p>
    <w:p w:rsidR="00077ED0" w:rsidRDefault="00576AA9" w:rsidP="00FD50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w:t>
      </w:r>
      <w:r w:rsidR="00FB6FB3">
        <w:rPr>
          <w:rFonts w:ascii="Times New Roman" w:hAnsi="Times New Roman" w:cs="Times New Roman"/>
          <w:sz w:val="28"/>
          <w:szCs w:val="28"/>
        </w:rPr>
        <w:t xml:space="preserve">. </w:t>
      </w:r>
      <w:r w:rsidR="00B7419E" w:rsidRPr="00667EBE">
        <w:rPr>
          <w:rFonts w:ascii="Times New Roman" w:hAnsi="Times New Roman" w:cs="Times New Roman"/>
          <w:sz w:val="28"/>
          <w:szCs w:val="28"/>
        </w:rPr>
        <w:t>Уточнены объемы бюджетных ассигнований на 202</w:t>
      </w:r>
      <w:r w:rsidR="00B7419E">
        <w:rPr>
          <w:rFonts w:ascii="Times New Roman" w:hAnsi="Times New Roman" w:cs="Times New Roman"/>
          <w:sz w:val="28"/>
          <w:szCs w:val="28"/>
        </w:rPr>
        <w:t>4</w:t>
      </w:r>
      <w:r w:rsidR="00B7419E" w:rsidRPr="00667EBE">
        <w:rPr>
          <w:rFonts w:ascii="Times New Roman" w:hAnsi="Times New Roman" w:cs="Times New Roman"/>
          <w:sz w:val="28"/>
          <w:szCs w:val="28"/>
        </w:rPr>
        <w:t xml:space="preserve"> год –</w:t>
      </w:r>
      <w:r w:rsidR="00B7419E">
        <w:rPr>
          <w:rFonts w:ascii="Times New Roman" w:hAnsi="Times New Roman" w:cs="Times New Roman"/>
          <w:sz w:val="28"/>
          <w:szCs w:val="28"/>
        </w:rPr>
        <w:t xml:space="preserve"> общий </w:t>
      </w:r>
      <w:r w:rsidR="00B7419E" w:rsidRPr="00667EBE">
        <w:rPr>
          <w:rFonts w:ascii="Times New Roman" w:hAnsi="Times New Roman" w:cs="Times New Roman"/>
          <w:sz w:val="28"/>
          <w:szCs w:val="28"/>
        </w:rPr>
        <w:t>объем</w:t>
      </w:r>
      <w:r w:rsidR="00B7419E">
        <w:rPr>
          <w:rFonts w:ascii="Times New Roman" w:hAnsi="Times New Roman" w:cs="Times New Roman"/>
          <w:sz w:val="28"/>
          <w:szCs w:val="28"/>
        </w:rPr>
        <w:t xml:space="preserve"> </w:t>
      </w:r>
      <w:r w:rsidR="00B7419E" w:rsidRPr="00667EBE">
        <w:rPr>
          <w:rFonts w:ascii="Times New Roman" w:hAnsi="Times New Roman" w:cs="Times New Roman"/>
          <w:sz w:val="28"/>
          <w:szCs w:val="28"/>
        </w:rPr>
        <w:t xml:space="preserve">бюджетных ассигнований на реализацию Программы </w:t>
      </w:r>
      <w:r w:rsidR="00B7419E">
        <w:rPr>
          <w:rFonts w:ascii="Times New Roman" w:hAnsi="Times New Roman" w:cs="Times New Roman"/>
          <w:sz w:val="28"/>
          <w:szCs w:val="28"/>
        </w:rPr>
        <w:t>составляет 167823,0 тыс. руб.</w:t>
      </w:r>
    </w:p>
    <w:p w:rsidR="00681B20" w:rsidRDefault="00681B20" w:rsidP="00FD50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Уточнено финансовое обеспечение Программы на 2023 год по мероприятию «Обеспечение деятельности МКУ СМО «Управление строительства и ЖКХ». Общий объем бюджетных ассигнований на реализацию данного мероприятия за счет средств бюджета округа на 2024 год уменьшен на 0,1 тыс. руб., составит 9710,5 тыс. руб.</w:t>
      </w:r>
    </w:p>
    <w:p w:rsidR="00410033" w:rsidRDefault="00410033" w:rsidP="00FD50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77ED0">
        <w:rPr>
          <w:rFonts w:ascii="Times New Roman" w:hAnsi="Times New Roman" w:cs="Times New Roman"/>
          <w:sz w:val="28"/>
          <w:szCs w:val="28"/>
        </w:rPr>
        <w:t xml:space="preserve">. </w:t>
      </w:r>
      <w:r w:rsidR="00D73C77">
        <w:rPr>
          <w:rFonts w:ascii="Times New Roman" w:hAnsi="Times New Roman" w:cs="Times New Roman"/>
          <w:sz w:val="28"/>
          <w:szCs w:val="28"/>
        </w:rPr>
        <w:t xml:space="preserve">Внесены </w:t>
      </w:r>
      <w:r w:rsidR="00C5054D">
        <w:rPr>
          <w:rFonts w:ascii="Times New Roman" w:hAnsi="Times New Roman" w:cs="Times New Roman"/>
          <w:sz w:val="28"/>
          <w:szCs w:val="28"/>
        </w:rPr>
        <w:t>дополнения</w:t>
      </w:r>
      <w:r w:rsidR="00D73C77">
        <w:rPr>
          <w:rFonts w:ascii="Times New Roman" w:hAnsi="Times New Roman" w:cs="Times New Roman"/>
          <w:sz w:val="28"/>
          <w:szCs w:val="28"/>
        </w:rPr>
        <w:t xml:space="preserve"> в </w:t>
      </w:r>
      <w:r>
        <w:rPr>
          <w:rFonts w:ascii="Times New Roman" w:hAnsi="Times New Roman" w:cs="Times New Roman"/>
          <w:sz w:val="28"/>
          <w:szCs w:val="28"/>
        </w:rPr>
        <w:t>паспорт Программы:</w:t>
      </w:r>
    </w:p>
    <w:p w:rsidR="00410033" w:rsidRDefault="00410033" w:rsidP="00FD50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 Соисполнители Программы: дополнено словами «МАУ «СЦ-Сокол».</w:t>
      </w:r>
    </w:p>
    <w:p w:rsidR="00410033" w:rsidRDefault="00410033" w:rsidP="00FD50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5.2. Цели Программы: дополнено словами «привлечение отдельных категорий работников в муниципальные учреждения физкультурно-спортивной направленности Сокольского муниципального округа»</w:t>
      </w:r>
    </w:p>
    <w:p w:rsidR="00C5054D" w:rsidRDefault="00410033" w:rsidP="00C5054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5.3. </w:t>
      </w:r>
      <w:r w:rsidR="00C5054D">
        <w:rPr>
          <w:rFonts w:ascii="Times New Roman" w:hAnsi="Times New Roman" w:cs="Times New Roman"/>
          <w:sz w:val="28"/>
          <w:szCs w:val="28"/>
        </w:rPr>
        <w:t xml:space="preserve">Задачи Программы: дополнено словами </w:t>
      </w:r>
      <w:r w:rsidR="00C5054D" w:rsidRPr="00C5054D">
        <w:rPr>
          <w:rFonts w:ascii="Times New Roman" w:hAnsi="Times New Roman" w:cs="Times New Roman"/>
          <w:sz w:val="28"/>
          <w:szCs w:val="28"/>
        </w:rPr>
        <w:t>«создать благоприятные условия для привлечения</w:t>
      </w:r>
      <w:r w:rsidR="00C5054D" w:rsidRPr="00C5054D">
        <w:rPr>
          <w:rFonts w:ascii="Times New Roman" w:hAnsi="Times New Roman" w:cs="Times New Roman"/>
          <w:bCs/>
          <w:sz w:val="28"/>
          <w:szCs w:val="28"/>
        </w:rPr>
        <w:t xml:space="preserve"> </w:t>
      </w:r>
      <w:r w:rsidR="00C5054D">
        <w:rPr>
          <w:rFonts w:ascii="Times New Roman" w:hAnsi="Times New Roman" w:cs="Times New Roman"/>
          <w:sz w:val="28"/>
          <w:szCs w:val="28"/>
        </w:rPr>
        <w:t>кадров в</w:t>
      </w:r>
      <w:r w:rsidR="00C5054D" w:rsidRPr="00C5054D">
        <w:rPr>
          <w:rFonts w:ascii="Times New Roman" w:hAnsi="Times New Roman" w:cs="Times New Roman"/>
          <w:sz w:val="28"/>
          <w:szCs w:val="28"/>
        </w:rPr>
        <w:t xml:space="preserve"> муниципальные учреждения физкультурно-спортивной направленности Сокольского муниципального округа».</w:t>
      </w:r>
    </w:p>
    <w:p w:rsidR="00C5054D" w:rsidRDefault="00C5054D" w:rsidP="00C5054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5.4. Целевые индикаторы и показатели Программы: дополнено словами «привлечение на работу специалистов, обладающих знаниями в области физкультуры и спорта в целях эффективного развития, сохранения и укрепления здоровья населения Сокольского муниципального округа посредством вовлечения людей в систематические занятия физической культурой и спортом».</w:t>
      </w:r>
    </w:p>
    <w:p w:rsidR="00C5054D" w:rsidRDefault="00C5054D" w:rsidP="00C5054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5.5. Ожидаемые результаты реализации Программы: дополнено абзацем «</w:t>
      </w:r>
      <w:r w:rsidRPr="00C5054D">
        <w:rPr>
          <w:rFonts w:ascii="Times New Roman" w:eastAsia="TimesNewRomanPSMT" w:hAnsi="Times New Roman" w:cs="Times New Roman"/>
          <w:sz w:val="28"/>
          <w:szCs w:val="28"/>
        </w:rPr>
        <w:t xml:space="preserve">увеличение </w:t>
      </w:r>
      <w:r w:rsidRPr="00C5054D">
        <w:rPr>
          <w:rFonts w:ascii="Times New Roman" w:hAnsi="Times New Roman" w:cs="Times New Roman"/>
          <w:sz w:val="28"/>
          <w:szCs w:val="28"/>
        </w:rPr>
        <w:t>доли населения района, систематически занимающегося физической культурой и спортом, в общей численности населения от 3-х до 79 лет до 54,5 %</w:t>
      </w:r>
      <w:r>
        <w:rPr>
          <w:rFonts w:ascii="Times New Roman" w:hAnsi="Times New Roman" w:cs="Times New Roman"/>
          <w:sz w:val="28"/>
          <w:szCs w:val="28"/>
        </w:rPr>
        <w:t>».</w:t>
      </w:r>
    </w:p>
    <w:p w:rsidR="00C5054D" w:rsidRDefault="00C5054D" w:rsidP="00C5054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Внесены дополнения в раздел </w:t>
      </w:r>
      <w:r>
        <w:rPr>
          <w:rFonts w:ascii="Times New Roman" w:hAnsi="Times New Roman" w:cs="Times New Roman"/>
          <w:sz w:val="28"/>
          <w:szCs w:val="28"/>
          <w:lang w:val="en-US"/>
        </w:rPr>
        <w:t>I</w:t>
      </w:r>
      <w:r>
        <w:rPr>
          <w:rFonts w:ascii="Times New Roman" w:hAnsi="Times New Roman" w:cs="Times New Roman"/>
          <w:sz w:val="28"/>
          <w:szCs w:val="28"/>
        </w:rPr>
        <w:t xml:space="preserve"> Программы:</w:t>
      </w:r>
    </w:p>
    <w:p w:rsidR="00BB6DE8" w:rsidRDefault="00C5054D" w:rsidP="00BB6DE8">
      <w:pPr>
        <w:spacing w:after="0" w:line="240" w:lineRule="auto"/>
        <w:ind w:firstLine="709"/>
        <w:jc w:val="both"/>
        <w:rPr>
          <w:rFonts w:ascii="Times New Roman" w:hAnsi="Times New Roman" w:cs="Times New Roman"/>
          <w:sz w:val="28"/>
          <w:szCs w:val="28"/>
        </w:rPr>
      </w:pPr>
      <w:r w:rsidRPr="00C5054D">
        <w:rPr>
          <w:rFonts w:ascii="Times New Roman" w:hAnsi="Times New Roman" w:cs="Times New Roman"/>
          <w:sz w:val="28"/>
          <w:szCs w:val="28"/>
        </w:rPr>
        <w:t xml:space="preserve">Общая характеристика  сферы реализации Программы: </w:t>
      </w:r>
      <w:r w:rsidRPr="00C5054D">
        <w:rPr>
          <w:rFonts w:ascii="Times New Roman" w:hAnsi="Times New Roman" w:cs="Times New Roman"/>
          <w:bCs/>
          <w:sz w:val="28"/>
          <w:szCs w:val="28"/>
        </w:rPr>
        <w:t>дополн</w:t>
      </w:r>
      <w:r w:rsidR="00BB6DE8">
        <w:rPr>
          <w:rFonts w:ascii="Times New Roman" w:hAnsi="Times New Roman" w:cs="Times New Roman"/>
          <w:bCs/>
          <w:sz w:val="28"/>
          <w:szCs w:val="28"/>
        </w:rPr>
        <w:t>ено</w:t>
      </w:r>
      <w:r w:rsidRPr="00C5054D">
        <w:rPr>
          <w:rFonts w:ascii="Times New Roman" w:hAnsi="Times New Roman" w:cs="Times New Roman"/>
          <w:bCs/>
          <w:sz w:val="28"/>
          <w:szCs w:val="28"/>
        </w:rPr>
        <w:t xml:space="preserve"> абзацем «В целях </w:t>
      </w:r>
      <w:r w:rsidRPr="00C5054D">
        <w:rPr>
          <w:rFonts w:ascii="Times New Roman" w:hAnsi="Times New Roman" w:cs="Times New Roman"/>
          <w:color w:val="000000"/>
          <w:sz w:val="28"/>
          <w:szCs w:val="28"/>
          <w:shd w:val="clear" w:color="auto" w:fill="FFFFFF"/>
        </w:rPr>
        <w:t>формирования мер по совершенствованию системы мотивации специалистов сферы физической культуры и спорта</w:t>
      </w:r>
      <w:r w:rsidRPr="00C5054D">
        <w:rPr>
          <w:rFonts w:ascii="Times New Roman" w:hAnsi="Times New Roman" w:cs="Times New Roman"/>
          <w:bCs/>
          <w:sz w:val="28"/>
          <w:szCs w:val="28"/>
        </w:rPr>
        <w:t xml:space="preserve">                                                            и реализации Федерального закона от 30.04.2021 № 127-ФЗ «О внесении изменений в Федеральный закон </w:t>
      </w:r>
      <w:r w:rsidRPr="00C5054D">
        <w:rPr>
          <w:rFonts w:ascii="Times New Roman" w:hAnsi="Times New Roman" w:cs="Times New Roman"/>
          <w:sz w:val="28"/>
          <w:szCs w:val="28"/>
        </w:rPr>
        <w:t>от 04 декабря 2007 года № 329-ФЗ</w:t>
      </w:r>
      <w:r w:rsidRPr="00C5054D">
        <w:rPr>
          <w:rFonts w:ascii="Times New Roman" w:hAnsi="Times New Roman" w:cs="Times New Roman"/>
          <w:bCs/>
          <w:sz w:val="28"/>
          <w:szCs w:val="28"/>
        </w:rPr>
        <w:t xml:space="preserve"> «О физической культуре и спорте в Российской Федерации» и в Федеральный закон </w:t>
      </w:r>
      <w:r w:rsidRPr="00C5054D">
        <w:rPr>
          <w:rFonts w:ascii="Times New Roman" w:hAnsi="Times New Roman" w:cs="Times New Roman"/>
          <w:sz w:val="28"/>
          <w:szCs w:val="28"/>
        </w:rPr>
        <w:t xml:space="preserve">от 29 декабря 2012 года № 273-ФЗ </w:t>
      </w:r>
      <w:r w:rsidRPr="00C5054D">
        <w:rPr>
          <w:rFonts w:ascii="Times New Roman" w:hAnsi="Times New Roman" w:cs="Times New Roman"/>
          <w:bCs/>
          <w:sz w:val="28"/>
          <w:szCs w:val="28"/>
        </w:rPr>
        <w:t>«Об образовании в Российской Федерации»,</w:t>
      </w:r>
      <w:r w:rsidRPr="00C5054D">
        <w:rPr>
          <w:rFonts w:ascii="Times New Roman" w:hAnsi="Times New Roman" w:cs="Times New Roman"/>
          <w:sz w:val="28"/>
          <w:szCs w:val="28"/>
        </w:rPr>
        <w:t xml:space="preserve">  для организации образовательной деятельности</w:t>
      </w:r>
      <w:r w:rsidRPr="00C5054D">
        <w:rPr>
          <w:rFonts w:ascii="Times New Roman" w:hAnsi="Times New Roman" w:cs="Times New Roman"/>
          <w:color w:val="000000"/>
          <w:sz w:val="28"/>
          <w:szCs w:val="28"/>
        </w:rPr>
        <w:t xml:space="preserve"> по реализации</w:t>
      </w:r>
      <w:r w:rsidRPr="00C5054D">
        <w:rPr>
          <w:rFonts w:ascii="Times New Roman" w:hAnsi="Times New Roman" w:cs="Times New Roman"/>
          <w:sz w:val="28"/>
          <w:szCs w:val="28"/>
        </w:rPr>
        <w:t xml:space="preserve"> дополнительных общеобразовательных программ</w:t>
      </w:r>
      <w:r w:rsidRPr="00C5054D">
        <w:rPr>
          <w:rFonts w:ascii="Times New Roman" w:hAnsi="Times New Roman" w:cs="Times New Roman"/>
          <w:color w:val="000000"/>
          <w:sz w:val="28"/>
          <w:szCs w:val="28"/>
        </w:rPr>
        <w:t xml:space="preserve"> в том числе,  </w:t>
      </w:r>
      <w:r w:rsidRPr="00C5054D">
        <w:rPr>
          <w:rFonts w:ascii="Times New Roman" w:hAnsi="Times New Roman" w:cs="Times New Roman"/>
          <w:sz w:val="28"/>
          <w:szCs w:val="28"/>
        </w:rPr>
        <w:t>дополнительных общеразвивающих программ в области физической культуры  и спорта,  дополнительных образовательных программ  спортивной подготовки, требуется привлечение  квалифицированных кадров, руководителей и  тренерского состава, в целях  развития детско-юношеского спорта, и  видов спорта ранее  нереализованных на территории Сокольского муниципального округа (хоккей, фигурное катание), потребность в которых возникла  в связи с открытием ледового дворца «Сокол-Арена»</w:t>
      </w:r>
      <w:r w:rsidR="00BB6DE8">
        <w:rPr>
          <w:rFonts w:ascii="Times New Roman" w:hAnsi="Times New Roman" w:cs="Times New Roman"/>
          <w:sz w:val="28"/>
          <w:szCs w:val="28"/>
        </w:rPr>
        <w:t>.</w:t>
      </w:r>
    </w:p>
    <w:p w:rsidR="00BB6DE8" w:rsidRDefault="00BB6DE8" w:rsidP="00BB6D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F32C29">
        <w:rPr>
          <w:rFonts w:ascii="Times New Roman" w:hAnsi="Times New Roman" w:cs="Times New Roman"/>
          <w:sz w:val="28"/>
          <w:szCs w:val="28"/>
        </w:rPr>
        <w:t xml:space="preserve">Внесены дополнения в раздел </w:t>
      </w:r>
      <w:r w:rsidR="00F32C29">
        <w:rPr>
          <w:rFonts w:ascii="Times New Roman" w:hAnsi="Times New Roman" w:cs="Times New Roman"/>
          <w:sz w:val="28"/>
          <w:szCs w:val="28"/>
          <w:lang w:val="en-US"/>
        </w:rPr>
        <w:t>II</w:t>
      </w:r>
      <w:r w:rsidR="00F32C29">
        <w:rPr>
          <w:rFonts w:ascii="Times New Roman" w:hAnsi="Times New Roman" w:cs="Times New Roman"/>
          <w:sz w:val="28"/>
          <w:szCs w:val="28"/>
        </w:rPr>
        <w:t xml:space="preserve"> Программы:</w:t>
      </w:r>
      <w:r w:rsidR="000B31AA">
        <w:rPr>
          <w:rFonts w:ascii="Times New Roman" w:hAnsi="Times New Roman" w:cs="Times New Roman"/>
          <w:sz w:val="28"/>
          <w:szCs w:val="28"/>
        </w:rPr>
        <w:t xml:space="preserve"> </w:t>
      </w:r>
    </w:p>
    <w:p w:rsidR="00F32C29" w:rsidRDefault="00F32C29" w:rsidP="00BB6D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Приоритеты социально-экономического развития в сфере реализации Программы: дополнено абзацем «- Стратегией развития физической культуры и спорта в Российской Федерации на период до 2030 года, утвержденная распоряжением Правительства РФ от 24.11.2020 № 3081-р (ред. От 29.04.2023)»</w:t>
      </w:r>
    </w:p>
    <w:p w:rsidR="00F32C29" w:rsidRDefault="00F32C29" w:rsidP="00BB6D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Внесены дополнения в раздел </w:t>
      </w:r>
      <w:r>
        <w:rPr>
          <w:rFonts w:ascii="Times New Roman" w:hAnsi="Times New Roman" w:cs="Times New Roman"/>
          <w:sz w:val="28"/>
          <w:szCs w:val="28"/>
          <w:lang w:val="en-US"/>
        </w:rPr>
        <w:t>V</w:t>
      </w:r>
      <w:r>
        <w:rPr>
          <w:rFonts w:ascii="Times New Roman" w:hAnsi="Times New Roman" w:cs="Times New Roman"/>
          <w:sz w:val="28"/>
          <w:szCs w:val="28"/>
        </w:rPr>
        <w:t xml:space="preserve"> Программы:</w:t>
      </w:r>
    </w:p>
    <w:p w:rsidR="00F32C29" w:rsidRDefault="00851758" w:rsidP="00BB6D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8.1. </w:t>
      </w:r>
      <w:r w:rsidR="00F32C29">
        <w:rPr>
          <w:rFonts w:ascii="Times New Roman" w:hAnsi="Times New Roman" w:cs="Times New Roman"/>
          <w:sz w:val="28"/>
          <w:szCs w:val="28"/>
        </w:rPr>
        <w:t xml:space="preserve">Сведения о показателях (индикаторах) Программы: </w:t>
      </w:r>
      <w:r w:rsidR="00AA70B8">
        <w:rPr>
          <w:rFonts w:ascii="Times New Roman" w:hAnsi="Times New Roman" w:cs="Times New Roman"/>
          <w:sz w:val="28"/>
          <w:szCs w:val="28"/>
        </w:rPr>
        <w:t xml:space="preserve">таблица 4 к Программе дополнена строкой </w:t>
      </w:r>
      <w:r w:rsidR="002F3893">
        <w:rPr>
          <w:rFonts w:ascii="Times New Roman" w:hAnsi="Times New Roman" w:cs="Times New Roman"/>
          <w:sz w:val="28"/>
          <w:szCs w:val="28"/>
        </w:rPr>
        <w:t>«Привлечение квалифицированных кадров, руководителей и тренерского состава, в целях развития детско-юношеского спорта и видов спорта ранее нереализованных на территории Сокольского муниципального округа».</w:t>
      </w:r>
    </w:p>
    <w:p w:rsidR="00B43A9B" w:rsidRPr="00B43A9B" w:rsidRDefault="00851758" w:rsidP="00B43A9B">
      <w:pPr>
        <w:pStyle w:val="ConsPlusNormal"/>
        <w:jc w:val="both"/>
        <w:rPr>
          <w:rFonts w:ascii="Times New Roman" w:hAnsi="Times New Roman" w:cs="Times New Roman"/>
          <w:bCs/>
          <w:sz w:val="28"/>
          <w:szCs w:val="28"/>
        </w:rPr>
      </w:pPr>
      <w:r>
        <w:rPr>
          <w:rFonts w:ascii="Times New Roman" w:hAnsi="Times New Roman" w:cs="Times New Roman"/>
          <w:sz w:val="28"/>
          <w:szCs w:val="28"/>
        </w:rPr>
        <w:t xml:space="preserve">8.2. Методика расчета значений показателей (индикаторов) Программы: дополнено разделом «6. </w:t>
      </w:r>
      <w:r w:rsidR="00B43A9B" w:rsidRPr="00B43A9B">
        <w:rPr>
          <w:rFonts w:ascii="Times New Roman" w:hAnsi="Times New Roman" w:cs="Times New Roman"/>
          <w:sz w:val="28"/>
          <w:szCs w:val="28"/>
        </w:rPr>
        <w:t>Доля населения района, систематически занимающегося физической культурой и спортом, в общей численн</w:t>
      </w:r>
      <w:r w:rsidR="00F13015">
        <w:rPr>
          <w:rFonts w:ascii="Times New Roman" w:hAnsi="Times New Roman" w:cs="Times New Roman"/>
          <w:sz w:val="28"/>
          <w:szCs w:val="28"/>
        </w:rPr>
        <w:t>ости населения от 3-х до 79 лет</w:t>
      </w:r>
      <w:r w:rsidR="00B43A9B" w:rsidRPr="00B43A9B">
        <w:rPr>
          <w:rFonts w:ascii="Times New Roman" w:hAnsi="Times New Roman" w:cs="Times New Roman"/>
          <w:sz w:val="28"/>
          <w:szCs w:val="28"/>
        </w:rPr>
        <w:t xml:space="preserve"> (%). </w:t>
      </w:r>
      <w:r w:rsidR="00B43A9B" w:rsidRPr="00B43A9B">
        <w:rPr>
          <w:rFonts w:ascii="Times New Roman" w:hAnsi="Times New Roman" w:cs="Times New Roman"/>
          <w:bCs/>
          <w:sz w:val="28"/>
          <w:szCs w:val="28"/>
        </w:rPr>
        <w:t>Показатель рассчитывается по формуле:</w:t>
      </w:r>
    </w:p>
    <w:tbl>
      <w:tblPr>
        <w:tblW w:w="3049" w:type="dxa"/>
        <w:jc w:val="center"/>
        <w:tblLayout w:type="fixed"/>
        <w:tblLook w:val="0000" w:firstRow="0" w:lastRow="0" w:firstColumn="0" w:lastColumn="0" w:noHBand="0" w:noVBand="0"/>
      </w:tblPr>
      <w:tblGrid>
        <w:gridCol w:w="574"/>
        <w:gridCol w:w="243"/>
        <w:gridCol w:w="1106"/>
        <w:gridCol w:w="1126"/>
      </w:tblGrid>
      <w:tr w:rsidR="00B43A9B" w:rsidRPr="00B43A9B" w:rsidTr="00F26BAF">
        <w:trPr>
          <w:trHeight w:val="363"/>
          <w:jc w:val="center"/>
        </w:trPr>
        <w:tc>
          <w:tcPr>
            <w:tcW w:w="574" w:type="dxa"/>
            <w:vMerge w:val="restart"/>
            <w:shd w:val="clear" w:color="auto" w:fill="auto"/>
            <w:vAlign w:val="center"/>
          </w:tcPr>
          <w:p w:rsidR="00B43A9B" w:rsidRPr="00B43A9B" w:rsidRDefault="00B43A9B" w:rsidP="00F26BAF">
            <w:pPr>
              <w:rPr>
                <w:rFonts w:ascii="Times New Roman" w:hAnsi="Times New Roman" w:cs="Times New Roman"/>
                <w:sz w:val="28"/>
                <w:szCs w:val="28"/>
              </w:rPr>
            </w:pPr>
            <w:proofErr w:type="spellStart"/>
            <w:r w:rsidRPr="00B43A9B">
              <w:rPr>
                <w:rFonts w:ascii="Times New Roman" w:hAnsi="Times New Roman" w:cs="Times New Roman"/>
                <w:sz w:val="28"/>
                <w:szCs w:val="28"/>
              </w:rPr>
              <w:t>Дз</w:t>
            </w:r>
            <w:proofErr w:type="spellEnd"/>
          </w:p>
        </w:tc>
        <w:tc>
          <w:tcPr>
            <w:tcW w:w="243" w:type="dxa"/>
            <w:vMerge w:val="restart"/>
            <w:shd w:val="clear" w:color="auto" w:fill="auto"/>
            <w:vAlign w:val="center"/>
          </w:tcPr>
          <w:p w:rsidR="00B43A9B" w:rsidRPr="00B43A9B" w:rsidRDefault="00B43A9B" w:rsidP="00F26BAF">
            <w:pPr>
              <w:rPr>
                <w:rFonts w:ascii="Times New Roman" w:hAnsi="Times New Roman" w:cs="Times New Roman"/>
                <w:sz w:val="28"/>
                <w:szCs w:val="28"/>
              </w:rPr>
            </w:pPr>
            <w:r w:rsidRPr="00B43A9B">
              <w:rPr>
                <w:rFonts w:ascii="Times New Roman" w:hAnsi="Times New Roman" w:cs="Times New Roman"/>
                <w:sz w:val="28"/>
                <w:szCs w:val="28"/>
              </w:rPr>
              <w:t>=</w:t>
            </w:r>
          </w:p>
        </w:tc>
        <w:tc>
          <w:tcPr>
            <w:tcW w:w="1106" w:type="dxa"/>
            <w:tcBorders>
              <w:bottom w:val="single" w:sz="4" w:space="0" w:color="auto"/>
            </w:tcBorders>
            <w:shd w:val="clear" w:color="auto" w:fill="auto"/>
            <w:vAlign w:val="center"/>
          </w:tcPr>
          <w:p w:rsidR="00B43A9B" w:rsidRPr="00B43A9B" w:rsidRDefault="00B43A9B" w:rsidP="00F26BAF">
            <w:pPr>
              <w:jc w:val="center"/>
              <w:rPr>
                <w:rFonts w:ascii="Times New Roman" w:hAnsi="Times New Roman" w:cs="Times New Roman"/>
                <w:sz w:val="28"/>
                <w:szCs w:val="28"/>
                <w:u w:val="single"/>
              </w:rPr>
            </w:pPr>
            <w:proofErr w:type="spellStart"/>
            <w:r w:rsidRPr="00B43A9B">
              <w:rPr>
                <w:rFonts w:ascii="Times New Roman" w:hAnsi="Times New Roman" w:cs="Times New Roman"/>
                <w:sz w:val="28"/>
                <w:szCs w:val="28"/>
                <w:u w:val="single"/>
              </w:rPr>
              <w:t>Чз</w:t>
            </w:r>
            <w:proofErr w:type="spellEnd"/>
          </w:p>
        </w:tc>
        <w:tc>
          <w:tcPr>
            <w:tcW w:w="1126" w:type="dxa"/>
            <w:vMerge w:val="restart"/>
            <w:shd w:val="clear" w:color="auto" w:fill="auto"/>
            <w:vAlign w:val="center"/>
          </w:tcPr>
          <w:p w:rsidR="00B43A9B" w:rsidRPr="00B43A9B" w:rsidRDefault="00B43A9B" w:rsidP="00F26BAF">
            <w:pPr>
              <w:rPr>
                <w:rFonts w:ascii="Times New Roman" w:hAnsi="Times New Roman" w:cs="Times New Roman"/>
                <w:sz w:val="28"/>
                <w:szCs w:val="28"/>
              </w:rPr>
            </w:pPr>
            <w:r w:rsidRPr="00B43A9B">
              <w:rPr>
                <w:rFonts w:ascii="Times New Roman" w:hAnsi="Times New Roman" w:cs="Times New Roman"/>
                <w:sz w:val="28"/>
                <w:szCs w:val="28"/>
              </w:rPr>
              <w:t xml:space="preserve"> х 100</w:t>
            </w:r>
          </w:p>
        </w:tc>
      </w:tr>
      <w:tr w:rsidR="00B43A9B" w:rsidRPr="00B43A9B" w:rsidTr="00F26BAF">
        <w:trPr>
          <w:trHeight w:val="191"/>
          <w:jc w:val="center"/>
        </w:trPr>
        <w:tc>
          <w:tcPr>
            <w:tcW w:w="574" w:type="dxa"/>
            <w:vMerge/>
            <w:shd w:val="clear" w:color="auto" w:fill="auto"/>
            <w:vAlign w:val="center"/>
          </w:tcPr>
          <w:p w:rsidR="00B43A9B" w:rsidRPr="00B43A9B" w:rsidRDefault="00B43A9B" w:rsidP="00F26BAF">
            <w:pPr>
              <w:ind w:firstLine="748"/>
              <w:rPr>
                <w:rFonts w:ascii="Times New Roman" w:hAnsi="Times New Roman" w:cs="Times New Roman"/>
                <w:sz w:val="28"/>
                <w:szCs w:val="28"/>
              </w:rPr>
            </w:pPr>
          </w:p>
        </w:tc>
        <w:tc>
          <w:tcPr>
            <w:tcW w:w="243" w:type="dxa"/>
            <w:vMerge/>
            <w:shd w:val="clear" w:color="auto" w:fill="auto"/>
          </w:tcPr>
          <w:p w:rsidR="00B43A9B" w:rsidRPr="00B43A9B" w:rsidRDefault="00B43A9B" w:rsidP="00F26BAF">
            <w:pPr>
              <w:ind w:firstLine="748"/>
              <w:rPr>
                <w:rFonts w:ascii="Times New Roman" w:hAnsi="Times New Roman" w:cs="Times New Roman"/>
                <w:sz w:val="28"/>
                <w:szCs w:val="28"/>
              </w:rPr>
            </w:pPr>
          </w:p>
        </w:tc>
        <w:tc>
          <w:tcPr>
            <w:tcW w:w="1106" w:type="dxa"/>
            <w:tcBorders>
              <w:top w:val="single" w:sz="4" w:space="0" w:color="auto"/>
            </w:tcBorders>
            <w:shd w:val="clear" w:color="auto" w:fill="auto"/>
            <w:vAlign w:val="center"/>
          </w:tcPr>
          <w:p w:rsidR="00B43A9B" w:rsidRPr="00B43A9B" w:rsidRDefault="00B43A9B" w:rsidP="00F26BAF">
            <w:pPr>
              <w:jc w:val="center"/>
              <w:rPr>
                <w:rFonts w:ascii="Times New Roman" w:hAnsi="Times New Roman" w:cs="Times New Roman"/>
                <w:sz w:val="28"/>
                <w:szCs w:val="28"/>
              </w:rPr>
            </w:pPr>
            <w:proofErr w:type="spellStart"/>
            <w:r w:rsidRPr="00B43A9B">
              <w:rPr>
                <w:rFonts w:ascii="Times New Roman" w:hAnsi="Times New Roman" w:cs="Times New Roman"/>
                <w:sz w:val="28"/>
                <w:szCs w:val="28"/>
              </w:rPr>
              <w:t>Чн</w:t>
            </w:r>
            <w:proofErr w:type="spellEnd"/>
          </w:p>
        </w:tc>
        <w:tc>
          <w:tcPr>
            <w:tcW w:w="1126" w:type="dxa"/>
            <w:vMerge/>
            <w:shd w:val="clear" w:color="auto" w:fill="auto"/>
          </w:tcPr>
          <w:p w:rsidR="00B43A9B" w:rsidRPr="00B43A9B" w:rsidRDefault="00B43A9B" w:rsidP="00F26BAF">
            <w:pPr>
              <w:ind w:firstLine="748"/>
              <w:rPr>
                <w:rFonts w:ascii="Times New Roman" w:hAnsi="Times New Roman" w:cs="Times New Roman"/>
                <w:sz w:val="28"/>
                <w:szCs w:val="28"/>
              </w:rPr>
            </w:pPr>
          </w:p>
        </w:tc>
      </w:tr>
    </w:tbl>
    <w:p w:rsidR="00B43A9B" w:rsidRPr="00B43A9B" w:rsidRDefault="00B43A9B" w:rsidP="00B43A9B">
      <w:pPr>
        <w:ind w:firstLine="708"/>
        <w:jc w:val="both"/>
        <w:rPr>
          <w:rFonts w:ascii="Times New Roman" w:hAnsi="Times New Roman" w:cs="Times New Roman"/>
          <w:sz w:val="28"/>
          <w:szCs w:val="28"/>
        </w:rPr>
      </w:pPr>
      <w:proofErr w:type="spellStart"/>
      <w:r w:rsidRPr="00B43A9B">
        <w:rPr>
          <w:rFonts w:ascii="Times New Roman" w:hAnsi="Times New Roman" w:cs="Times New Roman"/>
          <w:sz w:val="28"/>
          <w:szCs w:val="28"/>
        </w:rPr>
        <w:t>Дз</w:t>
      </w:r>
      <w:proofErr w:type="spellEnd"/>
      <w:r w:rsidRPr="00B43A9B">
        <w:rPr>
          <w:rFonts w:ascii="Times New Roman" w:hAnsi="Times New Roman" w:cs="Times New Roman"/>
          <w:sz w:val="28"/>
          <w:szCs w:val="28"/>
        </w:rPr>
        <w:t xml:space="preserve"> - доля населения района, систематически занимающегося физической культурой и спортом, в общей численности населения от 3-х до 79 лет,</w:t>
      </w:r>
    </w:p>
    <w:p w:rsidR="00B43A9B" w:rsidRPr="00B43A9B" w:rsidRDefault="00B43A9B" w:rsidP="00B43A9B">
      <w:pPr>
        <w:ind w:firstLine="708"/>
        <w:jc w:val="both"/>
        <w:rPr>
          <w:rFonts w:ascii="Times New Roman" w:hAnsi="Times New Roman" w:cs="Times New Roman"/>
          <w:sz w:val="28"/>
          <w:szCs w:val="28"/>
        </w:rPr>
      </w:pPr>
      <w:proofErr w:type="spellStart"/>
      <w:r w:rsidRPr="00B43A9B">
        <w:rPr>
          <w:rFonts w:ascii="Times New Roman" w:hAnsi="Times New Roman" w:cs="Times New Roman"/>
          <w:sz w:val="28"/>
          <w:szCs w:val="28"/>
        </w:rPr>
        <w:t>Чз</w:t>
      </w:r>
      <w:proofErr w:type="spellEnd"/>
      <w:r w:rsidRPr="00B43A9B">
        <w:rPr>
          <w:rFonts w:ascii="Times New Roman" w:hAnsi="Times New Roman" w:cs="Times New Roman"/>
          <w:sz w:val="28"/>
          <w:szCs w:val="28"/>
        </w:rPr>
        <w:t xml:space="preserve"> - численность занимающихся физической культурой и спортом,</w:t>
      </w:r>
      <w:r>
        <w:rPr>
          <w:rFonts w:ascii="Times New Roman" w:hAnsi="Times New Roman" w:cs="Times New Roman"/>
          <w:sz w:val="28"/>
          <w:szCs w:val="28"/>
        </w:rPr>
        <w:t xml:space="preserve"> </w:t>
      </w:r>
      <w:r w:rsidRPr="00B43A9B">
        <w:rPr>
          <w:rFonts w:ascii="Times New Roman" w:hAnsi="Times New Roman" w:cs="Times New Roman"/>
          <w:sz w:val="28"/>
          <w:szCs w:val="28"/>
        </w:rPr>
        <w:t xml:space="preserve">согласно данным статистического наблюдения по форме № 1-ФК, </w:t>
      </w:r>
    </w:p>
    <w:p w:rsidR="00B43A9B" w:rsidRPr="00B43A9B" w:rsidRDefault="00B43A9B" w:rsidP="00B43A9B">
      <w:pPr>
        <w:pStyle w:val="ConsPlusNormal"/>
        <w:ind w:firstLine="708"/>
        <w:jc w:val="both"/>
        <w:rPr>
          <w:rFonts w:ascii="Times New Roman" w:hAnsi="Times New Roman" w:cs="Times New Roman"/>
          <w:sz w:val="28"/>
          <w:szCs w:val="28"/>
        </w:rPr>
      </w:pPr>
      <w:proofErr w:type="spellStart"/>
      <w:r w:rsidRPr="00B43A9B">
        <w:rPr>
          <w:rFonts w:ascii="Times New Roman" w:hAnsi="Times New Roman" w:cs="Times New Roman"/>
          <w:sz w:val="28"/>
          <w:szCs w:val="28"/>
        </w:rPr>
        <w:t>Чн</w:t>
      </w:r>
      <w:proofErr w:type="spellEnd"/>
      <w:r w:rsidRPr="00B43A9B">
        <w:rPr>
          <w:rFonts w:ascii="Times New Roman" w:hAnsi="Times New Roman" w:cs="Times New Roman"/>
          <w:sz w:val="28"/>
          <w:szCs w:val="28"/>
        </w:rPr>
        <w:t xml:space="preserve"> - численность населения по данным Федеральной службы государственной статистики в возрасте от 3-х до 79 лет</w:t>
      </w:r>
    </w:p>
    <w:p w:rsidR="00851758" w:rsidRDefault="00B43A9B" w:rsidP="00B43A9B">
      <w:pPr>
        <w:spacing w:after="0" w:line="240" w:lineRule="auto"/>
        <w:ind w:firstLine="709"/>
        <w:jc w:val="both"/>
        <w:rPr>
          <w:rFonts w:ascii="Times New Roman" w:hAnsi="Times New Roman" w:cs="Times New Roman"/>
          <w:sz w:val="28"/>
          <w:szCs w:val="28"/>
        </w:rPr>
      </w:pPr>
      <w:r w:rsidRPr="00B43A9B">
        <w:rPr>
          <w:rFonts w:ascii="Times New Roman" w:hAnsi="Times New Roman" w:cs="Times New Roman"/>
          <w:sz w:val="28"/>
          <w:szCs w:val="28"/>
        </w:rPr>
        <w:t xml:space="preserve">    Источник данных: форма статистического наблюдения 1-ФК</w:t>
      </w:r>
    </w:p>
    <w:p w:rsidR="00B43A9B" w:rsidRDefault="00DD2A5F" w:rsidP="00B43A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Pr="00667EBE">
        <w:rPr>
          <w:rFonts w:ascii="Times New Roman" w:hAnsi="Times New Roman" w:cs="Times New Roman"/>
          <w:sz w:val="28"/>
          <w:szCs w:val="28"/>
        </w:rPr>
        <w:t>Уточнены объемы бюджетных ассигнований</w:t>
      </w:r>
      <w:r>
        <w:rPr>
          <w:rFonts w:ascii="Times New Roman" w:hAnsi="Times New Roman" w:cs="Times New Roman"/>
          <w:sz w:val="28"/>
          <w:szCs w:val="28"/>
        </w:rPr>
        <w:t xml:space="preserve"> подпрограммы 1</w:t>
      </w:r>
      <w:r w:rsidR="00334F49">
        <w:rPr>
          <w:rFonts w:ascii="Times New Roman" w:hAnsi="Times New Roman" w:cs="Times New Roman"/>
          <w:sz w:val="28"/>
          <w:szCs w:val="28"/>
        </w:rPr>
        <w:t>. Общий бюджет составит 810103,9 тыс. руб., в 2023 году – 178429,8 тыс. руб., в</w:t>
      </w:r>
      <w:r w:rsidRPr="00667EBE">
        <w:rPr>
          <w:rFonts w:ascii="Times New Roman" w:hAnsi="Times New Roman" w:cs="Times New Roman"/>
          <w:sz w:val="28"/>
          <w:szCs w:val="28"/>
        </w:rPr>
        <w:t xml:space="preserve"> 202</w:t>
      </w:r>
      <w:r>
        <w:rPr>
          <w:rFonts w:ascii="Times New Roman" w:hAnsi="Times New Roman" w:cs="Times New Roman"/>
          <w:sz w:val="28"/>
          <w:szCs w:val="28"/>
        </w:rPr>
        <w:t>4</w:t>
      </w:r>
      <w:r w:rsidRPr="00667EBE">
        <w:rPr>
          <w:rFonts w:ascii="Times New Roman" w:hAnsi="Times New Roman" w:cs="Times New Roman"/>
          <w:sz w:val="28"/>
          <w:szCs w:val="28"/>
        </w:rPr>
        <w:t xml:space="preserve"> год</w:t>
      </w:r>
      <w:r w:rsidR="00334F49">
        <w:rPr>
          <w:rFonts w:ascii="Times New Roman" w:hAnsi="Times New Roman" w:cs="Times New Roman"/>
          <w:sz w:val="28"/>
          <w:szCs w:val="28"/>
        </w:rPr>
        <w:t>у – 157983,0 тыс. руб.</w:t>
      </w:r>
    </w:p>
    <w:p w:rsidR="00334F49" w:rsidRDefault="00334F49" w:rsidP="00B43A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Pr="00667EBE">
        <w:rPr>
          <w:rFonts w:ascii="Times New Roman" w:hAnsi="Times New Roman" w:cs="Times New Roman"/>
          <w:sz w:val="28"/>
          <w:szCs w:val="28"/>
        </w:rPr>
        <w:t>Уточнены объемы бюджетных ассигнований</w:t>
      </w:r>
      <w:r>
        <w:rPr>
          <w:rFonts w:ascii="Times New Roman" w:hAnsi="Times New Roman" w:cs="Times New Roman"/>
          <w:sz w:val="28"/>
          <w:szCs w:val="28"/>
        </w:rPr>
        <w:t xml:space="preserve"> подпрограммы 2. Общий бюджет составит 31468,0 тыс. руб., в 2023 году – 9708,0 тыс. руб.</w:t>
      </w:r>
    </w:p>
    <w:p w:rsidR="00957C93" w:rsidRDefault="00334F49" w:rsidP="000B31A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Внесены дополне</w:t>
      </w:r>
      <w:r w:rsidR="00A747D3">
        <w:rPr>
          <w:rFonts w:ascii="Times New Roman" w:hAnsi="Times New Roman" w:cs="Times New Roman"/>
          <w:sz w:val="28"/>
          <w:szCs w:val="28"/>
        </w:rPr>
        <w:t xml:space="preserve">ния в приложение 2 к Программе </w:t>
      </w:r>
      <w:r w:rsidR="00957C93">
        <w:rPr>
          <w:rFonts w:ascii="Times New Roman" w:hAnsi="Times New Roman" w:cs="Times New Roman"/>
          <w:sz w:val="28"/>
          <w:szCs w:val="28"/>
        </w:rPr>
        <w:t>в паспорт подпрограммы 2</w:t>
      </w:r>
      <w:r w:rsidR="000B31AA">
        <w:rPr>
          <w:rFonts w:ascii="Times New Roman" w:hAnsi="Times New Roman" w:cs="Times New Roman"/>
          <w:sz w:val="28"/>
          <w:szCs w:val="28"/>
        </w:rPr>
        <w:t xml:space="preserve"> «Привлечение кадров».</w:t>
      </w:r>
    </w:p>
    <w:p w:rsidR="00957C93" w:rsidRPr="00957C93" w:rsidRDefault="00957C93" w:rsidP="00957C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11.1. </w:t>
      </w:r>
      <w:r w:rsidRPr="00957C93">
        <w:rPr>
          <w:rFonts w:ascii="Times New Roman" w:hAnsi="Times New Roman" w:cs="Times New Roman"/>
          <w:sz w:val="28"/>
          <w:szCs w:val="28"/>
        </w:rPr>
        <w:t>Соисполнители подпрограммы 2: дополнено</w:t>
      </w:r>
      <w:r>
        <w:rPr>
          <w:rFonts w:ascii="Times New Roman" w:hAnsi="Times New Roman" w:cs="Times New Roman"/>
          <w:sz w:val="28"/>
          <w:szCs w:val="28"/>
        </w:rPr>
        <w:t xml:space="preserve"> словами</w:t>
      </w:r>
      <w:r w:rsidRPr="00957C93">
        <w:rPr>
          <w:rFonts w:ascii="Times New Roman" w:hAnsi="Times New Roman" w:cs="Times New Roman"/>
          <w:sz w:val="28"/>
          <w:szCs w:val="28"/>
        </w:rPr>
        <w:t xml:space="preserve"> «МАУ «СЦ-Сокол» (по согласованию).</w:t>
      </w:r>
    </w:p>
    <w:p w:rsidR="00957C93" w:rsidRPr="00957C93" w:rsidRDefault="00957C93" w:rsidP="00957C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11.2. </w:t>
      </w:r>
      <w:r w:rsidRPr="00957C93">
        <w:rPr>
          <w:rFonts w:ascii="Times New Roman" w:hAnsi="Times New Roman" w:cs="Times New Roman"/>
          <w:sz w:val="28"/>
          <w:szCs w:val="28"/>
        </w:rPr>
        <w:t>Цели подпрограммы 2:</w:t>
      </w:r>
      <w:r>
        <w:rPr>
          <w:rFonts w:ascii="Times New Roman" w:hAnsi="Times New Roman" w:cs="Times New Roman"/>
          <w:sz w:val="28"/>
          <w:szCs w:val="28"/>
        </w:rPr>
        <w:t xml:space="preserve"> </w:t>
      </w:r>
      <w:r w:rsidRPr="00957C93">
        <w:rPr>
          <w:rFonts w:ascii="Times New Roman" w:hAnsi="Times New Roman" w:cs="Times New Roman"/>
          <w:sz w:val="28"/>
          <w:szCs w:val="28"/>
        </w:rPr>
        <w:t>дополн</w:t>
      </w:r>
      <w:r>
        <w:rPr>
          <w:rFonts w:ascii="Times New Roman" w:hAnsi="Times New Roman" w:cs="Times New Roman"/>
          <w:sz w:val="28"/>
          <w:szCs w:val="28"/>
        </w:rPr>
        <w:t>ено</w:t>
      </w:r>
      <w:r w:rsidRPr="00957C93">
        <w:rPr>
          <w:rFonts w:ascii="Times New Roman" w:hAnsi="Times New Roman" w:cs="Times New Roman"/>
          <w:sz w:val="28"/>
          <w:szCs w:val="28"/>
        </w:rPr>
        <w:t xml:space="preserve"> словами «- создание благоприятных условий для </w:t>
      </w:r>
      <w:r>
        <w:rPr>
          <w:rFonts w:ascii="Times New Roman" w:hAnsi="Times New Roman" w:cs="Times New Roman"/>
          <w:sz w:val="28"/>
          <w:szCs w:val="28"/>
        </w:rPr>
        <w:t>привлечения отдельных категорий</w:t>
      </w:r>
      <w:r w:rsidRPr="00957C93">
        <w:rPr>
          <w:rFonts w:ascii="Times New Roman" w:hAnsi="Times New Roman" w:cs="Times New Roman"/>
          <w:sz w:val="28"/>
          <w:szCs w:val="28"/>
        </w:rPr>
        <w:t xml:space="preserve"> работников в муниципальные учреждения физкультурно-спортивной направленности Сокольского муниципального округа.»</w:t>
      </w:r>
      <w:r w:rsidR="00D37886">
        <w:rPr>
          <w:rFonts w:ascii="Times New Roman" w:hAnsi="Times New Roman" w:cs="Times New Roman"/>
          <w:sz w:val="28"/>
          <w:szCs w:val="28"/>
        </w:rPr>
        <w:t>.</w:t>
      </w:r>
    </w:p>
    <w:p w:rsidR="00957C93" w:rsidRPr="00957C93" w:rsidRDefault="00957C93" w:rsidP="00957C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11.3. </w:t>
      </w:r>
      <w:r w:rsidRPr="00957C93">
        <w:rPr>
          <w:rFonts w:ascii="Times New Roman" w:hAnsi="Times New Roman" w:cs="Times New Roman"/>
          <w:sz w:val="28"/>
          <w:szCs w:val="28"/>
        </w:rPr>
        <w:t>Задачи подпрограммы 2</w:t>
      </w:r>
      <w:r>
        <w:rPr>
          <w:rFonts w:ascii="Times New Roman" w:hAnsi="Times New Roman" w:cs="Times New Roman"/>
          <w:sz w:val="28"/>
          <w:szCs w:val="28"/>
        </w:rPr>
        <w:t>:</w:t>
      </w:r>
      <w:r w:rsidRPr="00957C93">
        <w:rPr>
          <w:rFonts w:ascii="Times New Roman" w:hAnsi="Times New Roman" w:cs="Times New Roman"/>
          <w:sz w:val="28"/>
          <w:szCs w:val="28"/>
        </w:rPr>
        <w:t xml:space="preserve"> дополн</w:t>
      </w:r>
      <w:r>
        <w:rPr>
          <w:rFonts w:ascii="Times New Roman" w:hAnsi="Times New Roman" w:cs="Times New Roman"/>
          <w:sz w:val="28"/>
          <w:szCs w:val="28"/>
        </w:rPr>
        <w:t>ено</w:t>
      </w:r>
      <w:r w:rsidRPr="00957C93">
        <w:rPr>
          <w:rFonts w:ascii="Times New Roman" w:hAnsi="Times New Roman" w:cs="Times New Roman"/>
          <w:sz w:val="28"/>
          <w:szCs w:val="28"/>
        </w:rPr>
        <w:t xml:space="preserve"> словами «- обеспечить</w:t>
      </w:r>
      <w:r>
        <w:rPr>
          <w:rFonts w:ascii="Times New Roman" w:hAnsi="Times New Roman" w:cs="Times New Roman"/>
          <w:sz w:val="28"/>
          <w:szCs w:val="28"/>
        </w:rPr>
        <w:t xml:space="preserve"> отдельные категории работников</w:t>
      </w:r>
      <w:r w:rsidR="00B61D6D">
        <w:rPr>
          <w:rFonts w:ascii="Times New Roman" w:hAnsi="Times New Roman" w:cs="Times New Roman"/>
          <w:sz w:val="28"/>
          <w:szCs w:val="28"/>
        </w:rPr>
        <w:t xml:space="preserve"> муниципальных учреждений</w:t>
      </w:r>
      <w:r w:rsidRPr="00957C93">
        <w:rPr>
          <w:rFonts w:ascii="Times New Roman" w:hAnsi="Times New Roman" w:cs="Times New Roman"/>
          <w:sz w:val="28"/>
          <w:szCs w:val="28"/>
        </w:rPr>
        <w:t xml:space="preserve"> физкультурно-спортивной направленности жилыми помещениями для проживания посредством частичной компенсации расходов по найму жилых помещений.»</w:t>
      </w:r>
      <w:r w:rsidR="00D37886">
        <w:rPr>
          <w:rFonts w:ascii="Times New Roman" w:hAnsi="Times New Roman" w:cs="Times New Roman"/>
          <w:sz w:val="28"/>
          <w:szCs w:val="28"/>
        </w:rPr>
        <w:t>.</w:t>
      </w:r>
    </w:p>
    <w:p w:rsidR="00957C93" w:rsidRPr="00957C93" w:rsidRDefault="00B61D6D" w:rsidP="00957C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11.4. Целевые индикаторы и показатели</w:t>
      </w:r>
      <w:r w:rsidR="00957C93" w:rsidRPr="00957C93">
        <w:rPr>
          <w:rFonts w:ascii="Times New Roman" w:hAnsi="Times New Roman" w:cs="Times New Roman"/>
          <w:sz w:val="28"/>
          <w:szCs w:val="28"/>
        </w:rPr>
        <w:t xml:space="preserve"> подпрограммы 2: дополн</w:t>
      </w:r>
      <w:r>
        <w:rPr>
          <w:rFonts w:ascii="Times New Roman" w:hAnsi="Times New Roman" w:cs="Times New Roman"/>
          <w:sz w:val="28"/>
          <w:szCs w:val="28"/>
        </w:rPr>
        <w:t>ено</w:t>
      </w:r>
      <w:r w:rsidR="00957C93" w:rsidRPr="00957C93">
        <w:rPr>
          <w:rFonts w:ascii="Times New Roman" w:hAnsi="Times New Roman" w:cs="Times New Roman"/>
          <w:sz w:val="28"/>
          <w:szCs w:val="28"/>
        </w:rPr>
        <w:t xml:space="preserve"> словами «-</w:t>
      </w:r>
      <w:r>
        <w:rPr>
          <w:rFonts w:ascii="Times New Roman" w:hAnsi="Times New Roman" w:cs="Times New Roman"/>
          <w:sz w:val="28"/>
          <w:szCs w:val="28"/>
        </w:rPr>
        <w:t xml:space="preserve"> количество</w:t>
      </w:r>
      <w:r w:rsidR="00957C93" w:rsidRPr="00957C93">
        <w:rPr>
          <w:rFonts w:ascii="Times New Roman" w:hAnsi="Times New Roman" w:cs="Times New Roman"/>
          <w:sz w:val="28"/>
          <w:szCs w:val="28"/>
        </w:rPr>
        <w:t xml:space="preserve"> отдельных категорий работников   муниципальных </w:t>
      </w:r>
      <w:r>
        <w:rPr>
          <w:rFonts w:ascii="Times New Roman" w:hAnsi="Times New Roman" w:cs="Times New Roman"/>
          <w:sz w:val="28"/>
          <w:szCs w:val="28"/>
        </w:rPr>
        <w:t>учреждений</w:t>
      </w:r>
      <w:r w:rsidR="00957C93" w:rsidRPr="00957C93">
        <w:rPr>
          <w:rFonts w:ascii="Times New Roman" w:hAnsi="Times New Roman" w:cs="Times New Roman"/>
          <w:sz w:val="28"/>
          <w:szCs w:val="28"/>
        </w:rPr>
        <w:t xml:space="preserve"> физкультурно-спортивной направленности, получающих частичную компенсацию расходов по договору найма жилого помещения.»</w:t>
      </w:r>
      <w:r w:rsidR="00D37886">
        <w:rPr>
          <w:rFonts w:ascii="Times New Roman" w:hAnsi="Times New Roman" w:cs="Times New Roman"/>
          <w:sz w:val="28"/>
          <w:szCs w:val="28"/>
        </w:rPr>
        <w:t>.</w:t>
      </w:r>
    </w:p>
    <w:p w:rsidR="00D37886" w:rsidRDefault="00B61D6D" w:rsidP="00D378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11.5. </w:t>
      </w:r>
      <w:r w:rsidR="00957C93" w:rsidRPr="00957C93">
        <w:rPr>
          <w:rFonts w:ascii="Times New Roman" w:hAnsi="Times New Roman" w:cs="Times New Roman"/>
          <w:sz w:val="28"/>
          <w:szCs w:val="28"/>
        </w:rPr>
        <w:t>Ожидаемые результаты реализации подпрограммы 2: дополн</w:t>
      </w:r>
      <w:r>
        <w:rPr>
          <w:rFonts w:ascii="Times New Roman" w:hAnsi="Times New Roman" w:cs="Times New Roman"/>
          <w:sz w:val="28"/>
          <w:szCs w:val="28"/>
        </w:rPr>
        <w:t>ено</w:t>
      </w:r>
      <w:r w:rsidR="00957C93" w:rsidRPr="00957C93">
        <w:rPr>
          <w:rFonts w:ascii="Times New Roman" w:hAnsi="Times New Roman" w:cs="Times New Roman"/>
          <w:sz w:val="28"/>
          <w:szCs w:val="28"/>
        </w:rPr>
        <w:t xml:space="preserve"> абзацем «- сохранение численности отдельных категорий работников  </w:t>
      </w:r>
      <w:r>
        <w:rPr>
          <w:rFonts w:ascii="Times New Roman" w:hAnsi="Times New Roman" w:cs="Times New Roman"/>
          <w:sz w:val="28"/>
          <w:szCs w:val="28"/>
        </w:rPr>
        <w:t xml:space="preserve"> муниципальных учреждений</w:t>
      </w:r>
      <w:r w:rsidR="00957C93" w:rsidRPr="00957C93">
        <w:rPr>
          <w:rFonts w:ascii="Times New Roman" w:hAnsi="Times New Roman" w:cs="Times New Roman"/>
          <w:sz w:val="28"/>
          <w:szCs w:val="28"/>
        </w:rPr>
        <w:t xml:space="preserve"> физкультурно-спортивной направленности, получающих частичную компенсацию расходов по договору найма жилого помещения в размере фактически понесенных расходов, на уровне 3 человека в год.»</w:t>
      </w:r>
      <w:r w:rsidR="00D37886">
        <w:rPr>
          <w:rFonts w:ascii="Times New Roman" w:hAnsi="Times New Roman" w:cs="Times New Roman"/>
          <w:sz w:val="28"/>
          <w:szCs w:val="28"/>
        </w:rPr>
        <w:t>.</w:t>
      </w:r>
    </w:p>
    <w:p w:rsidR="000B31AA" w:rsidRDefault="000B31AA" w:rsidP="00D378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Внесены дополнения в раздел </w:t>
      </w:r>
      <w:r w:rsidRPr="000B31AA">
        <w:rPr>
          <w:rFonts w:ascii="Times New Roman" w:hAnsi="Times New Roman" w:cs="Times New Roman"/>
          <w:sz w:val="28"/>
          <w:szCs w:val="28"/>
        </w:rPr>
        <w:t>I</w:t>
      </w:r>
      <w:r>
        <w:rPr>
          <w:rFonts w:ascii="Times New Roman" w:hAnsi="Times New Roman" w:cs="Times New Roman"/>
          <w:sz w:val="28"/>
          <w:szCs w:val="28"/>
        </w:rPr>
        <w:t xml:space="preserve"> подпрограммы 2 «Привлечение кадров».</w:t>
      </w:r>
    </w:p>
    <w:p w:rsidR="000B31AA" w:rsidRPr="000B31AA" w:rsidRDefault="000B31AA" w:rsidP="000B31AA">
      <w:pPr>
        <w:spacing w:after="0" w:line="240" w:lineRule="auto"/>
        <w:ind w:firstLine="709"/>
        <w:jc w:val="both"/>
        <w:rPr>
          <w:rFonts w:ascii="Times New Roman" w:hAnsi="Times New Roman" w:cs="Times New Roman"/>
          <w:sz w:val="28"/>
          <w:szCs w:val="28"/>
        </w:rPr>
      </w:pPr>
      <w:r w:rsidRPr="000B31AA">
        <w:rPr>
          <w:rFonts w:ascii="Times New Roman" w:hAnsi="Times New Roman" w:cs="Times New Roman"/>
          <w:sz w:val="28"/>
          <w:szCs w:val="28"/>
        </w:rPr>
        <w:t>Характеристика сферы реализации подпрограммы 2:</w:t>
      </w:r>
      <w:r>
        <w:rPr>
          <w:rFonts w:ascii="Times New Roman" w:hAnsi="Times New Roman" w:cs="Times New Roman"/>
          <w:sz w:val="28"/>
          <w:szCs w:val="28"/>
        </w:rPr>
        <w:t xml:space="preserve"> дополнено</w:t>
      </w:r>
      <w:r w:rsidRPr="000B31AA">
        <w:rPr>
          <w:rFonts w:ascii="Times New Roman" w:hAnsi="Times New Roman" w:cs="Times New Roman"/>
          <w:sz w:val="28"/>
          <w:szCs w:val="28"/>
        </w:rPr>
        <w:t xml:space="preserve"> абзацем «В целях формирования мер по совершенствованию системы мотивации специалистов сферы физической</w:t>
      </w:r>
      <w:r w:rsidRPr="000B31AA">
        <w:rPr>
          <w:bCs/>
          <w:sz w:val="28"/>
          <w:szCs w:val="28"/>
        </w:rPr>
        <w:t xml:space="preserve"> </w:t>
      </w:r>
      <w:r w:rsidRPr="000B31AA">
        <w:rPr>
          <w:rFonts w:ascii="Times New Roman" w:hAnsi="Times New Roman" w:cs="Times New Roman"/>
          <w:bCs/>
          <w:sz w:val="28"/>
          <w:szCs w:val="28"/>
        </w:rPr>
        <w:t>культуры и спорта</w:t>
      </w:r>
      <w:r w:rsidRPr="000B31AA">
        <w:rPr>
          <w:rFonts w:ascii="Times New Roman" w:hAnsi="Times New Roman" w:cs="Times New Roman"/>
          <w:sz w:val="28"/>
          <w:szCs w:val="28"/>
        </w:rPr>
        <w:t>, предусмотренной Стратегией развития физической культуры и спорта в Российской Федерации на период до 2030 года,  утвержденной распоряжением Правительства РФ от 24.11.2020 № 3081-р (ред. от 29.04.2023) и реализации Федерального закона от 30.04.2021 № 127-ФЗ «О внесении изменений в Федеральный закон от 04 декабря 2007 года № 329-ФЗ «О физической культуре и спорте в Российской Федерации» и в Федеральный закон от 29 декабря 2012 года № 273-ФЗ «Об образовании в Российской Федерации»,  для организации образовательной деятельности</w:t>
      </w:r>
      <w:r w:rsidRPr="000B31AA">
        <w:rPr>
          <w:rFonts w:ascii="Times New Roman" w:hAnsi="Times New Roman" w:cs="Times New Roman"/>
          <w:color w:val="000000"/>
          <w:sz w:val="28"/>
          <w:szCs w:val="28"/>
        </w:rPr>
        <w:t xml:space="preserve"> по реализации</w:t>
      </w:r>
      <w:r w:rsidRPr="000B31AA">
        <w:rPr>
          <w:rFonts w:ascii="Times New Roman" w:hAnsi="Times New Roman" w:cs="Times New Roman"/>
          <w:sz w:val="28"/>
          <w:szCs w:val="28"/>
        </w:rPr>
        <w:t xml:space="preserve"> дополнительных общеобразовательных программ</w:t>
      </w:r>
      <w:r w:rsidRPr="000B31AA">
        <w:rPr>
          <w:rFonts w:ascii="Times New Roman" w:hAnsi="Times New Roman" w:cs="Times New Roman"/>
          <w:color w:val="000000"/>
          <w:sz w:val="28"/>
          <w:szCs w:val="28"/>
        </w:rPr>
        <w:t xml:space="preserve"> в том числе,  </w:t>
      </w:r>
      <w:r w:rsidRPr="000B31AA">
        <w:rPr>
          <w:rFonts w:ascii="Times New Roman" w:hAnsi="Times New Roman" w:cs="Times New Roman"/>
          <w:sz w:val="28"/>
          <w:szCs w:val="28"/>
        </w:rPr>
        <w:t xml:space="preserve">дополнительных общеразвивающих программ в области физической культуры  и спорта,  дополнительных образовательных программ  спортивной подготовки, требуется привлечение  квалифицированных кадров, руководителей и  тренерского состава, в целях  развития детско-юношеского спорта, и  видов спорта ранее  нереализованных на территории Сокольского муниципального округа (хоккей, фигурное катание), потребность в которых возникла  в связи с открытием ледового дворца «Сокол-Арена». </w:t>
      </w:r>
    </w:p>
    <w:p w:rsidR="000B31AA" w:rsidRDefault="000B31AA" w:rsidP="000B31AA">
      <w:pPr>
        <w:spacing w:after="0" w:line="240" w:lineRule="auto"/>
        <w:ind w:firstLine="709"/>
        <w:jc w:val="both"/>
        <w:rPr>
          <w:rFonts w:ascii="Times New Roman" w:hAnsi="Times New Roman" w:cs="Times New Roman"/>
          <w:sz w:val="28"/>
          <w:szCs w:val="28"/>
        </w:rPr>
      </w:pPr>
      <w:r w:rsidRPr="000B31AA">
        <w:rPr>
          <w:rFonts w:ascii="Times New Roman" w:hAnsi="Times New Roman" w:cs="Times New Roman"/>
          <w:sz w:val="28"/>
          <w:szCs w:val="28"/>
        </w:rPr>
        <w:t>Принятие и реализация подпрограммы 2 позволят привлечь квалифицированные кадры из других районов области субъектов РФ.»</w:t>
      </w:r>
    </w:p>
    <w:p w:rsidR="000B31AA" w:rsidRDefault="000B31AA" w:rsidP="000B31A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Внесены дополнения в </w:t>
      </w:r>
      <w:r w:rsidRPr="000B31AA">
        <w:rPr>
          <w:rFonts w:ascii="Times New Roman" w:hAnsi="Times New Roman" w:cs="Times New Roman"/>
          <w:sz w:val="28"/>
          <w:szCs w:val="28"/>
        </w:rPr>
        <w:t>раздел II</w:t>
      </w:r>
      <w:r>
        <w:rPr>
          <w:rFonts w:ascii="Times New Roman" w:hAnsi="Times New Roman" w:cs="Times New Roman"/>
          <w:sz w:val="28"/>
          <w:szCs w:val="28"/>
        </w:rPr>
        <w:t xml:space="preserve"> подпрограммы 2.</w:t>
      </w:r>
    </w:p>
    <w:p w:rsidR="000B31AA" w:rsidRDefault="00EA0BB8" w:rsidP="000B31A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13.1. </w:t>
      </w:r>
      <w:r w:rsidR="000B31AA" w:rsidRPr="000B31AA">
        <w:rPr>
          <w:rFonts w:ascii="Times New Roman" w:hAnsi="Times New Roman" w:cs="Times New Roman"/>
          <w:sz w:val="28"/>
          <w:szCs w:val="28"/>
        </w:rPr>
        <w:t>Сведения о показателях (индикаторах) подпрограммы 2:</w:t>
      </w:r>
      <w:r w:rsidR="000B31AA">
        <w:rPr>
          <w:rFonts w:ascii="Times New Roman" w:hAnsi="Times New Roman" w:cs="Times New Roman"/>
          <w:sz w:val="28"/>
          <w:szCs w:val="28"/>
        </w:rPr>
        <w:t xml:space="preserve"> </w:t>
      </w:r>
      <w:r w:rsidR="000B31AA" w:rsidRPr="000B31AA">
        <w:rPr>
          <w:rFonts w:ascii="Times New Roman" w:hAnsi="Times New Roman" w:cs="Times New Roman"/>
          <w:sz w:val="28"/>
          <w:szCs w:val="28"/>
        </w:rPr>
        <w:t xml:space="preserve">таблицу 1 к подпрограмме 2 </w:t>
      </w:r>
      <w:r w:rsidR="000B31AA">
        <w:rPr>
          <w:rFonts w:ascii="Times New Roman" w:hAnsi="Times New Roman" w:cs="Times New Roman"/>
          <w:sz w:val="28"/>
          <w:szCs w:val="28"/>
        </w:rPr>
        <w:t>дополнено строкой</w:t>
      </w:r>
      <w:r>
        <w:rPr>
          <w:rFonts w:ascii="Times New Roman" w:hAnsi="Times New Roman" w:cs="Times New Roman"/>
          <w:sz w:val="28"/>
          <w:szCs w:val="28"/>
        </w:rPr>
        <w:t xml:space="preserve"> </w:t>
      </w:r>
      <w:r w:rsidRPr="00EA0BB8">
        <w:rPr>
          <w:rFonts w:ascii="Times New Roman" w:hAnsi="Times New Roman" w:cs="Times New Roman"/>
          <w:sz w:val="28"/>
          <w:szCs w:val="28"/>
        </w:rPr>
        <w:t>«</w:t>
      </w:r>
      <w:r>
        <w:rPr>
          <w:rFonts w:ascii="Times New Roman" w:hAnsi="Times New Roman" w:cs="Times New Roman"/>
          <w:sz w:val="28"/>
          <w:szCs w:val="28"/>
        </w:rPr>
        <w:t xml:space="preserve">Обеспечить руководителей, тренеров </w:t>
      </w:r>
      <w:r w:rsidRPr="00EA0BB8">
        <w:rPr>
          <w:rFonts w:ascii="Times New Roman" w:hAnsi="Times New Roman" w:cs="Times New Roman"/>
          <w:sz w:val="28"/>
          <w:szCs w:val="28"/>
        </w:rPr>
        <w:t>и тренеров-преподавателей</w:t>
      </w:r>
      <w:r>
        <w:rPr>
          <w:rFonts w:ascii="Times New Roman" w:hAnsi="Times New Roman" w:cs="Times New Roman"/>
          <w:sz w:val="28"/>
          <w:szCs w:val="28"/>
        </w:rPr>
        <w:t>,</w:t>
      </w:r>
      <w:r w:rsidRPr="00EA0BB8">
        <w:rPr>
          <w:rFonts w:ascii="Times New Roman" w:hAnsi="Times New Roman" w:cs="Times New Roman"/>
          <w:sz w:val="28"/>
          <w:szCs w:val="28"/>
        </w:rPr>
        <w:t xml:space="preserve"> при</w:t>
      </w:r>
      <w:r>
        <w:rPr>
          <w:rFonts w:ascii="Times New Roman" w:hAnsi="Times New Roman" w:cs="Times New Roman"/>
          <w:sz w:val="28"/>
          <w:szCs w:val="28"/>
        </w:rPr>
        <w:t>влеченных из других территорий для работы</w:t>
      </w:r>
      <w:r w:rsidRPr="00EA0BB8">
        <w:rPr>
          <w:rFonts w:ascii="Times New Roman" w:hAnsi="Times New Roman" w:cs="Times New Roman"/>
          <w:sz w:val="28"/>
          <w:szCs w:val="28"/>
        </w:rPr>
        <w:t xml:space="preserve"> в муниципальные учреждения физкульт</w:t>
      </w:r>
      <w:r>
        <w:rPr>
          <w:rFonts w:ascii="Times New Roman" w:hAnsi="Times New Roman" w:cs="Times New Roman"/>
          <w:sz w:val="28"/>
          <w:szCs w:val="28"/>
        </w:rPr>
        <w:t xml:space="preserve">урно-спортивной направленности </w:t>
      </w:r>
      <w:r w:rsidRPr="00EA0BB8">
        <w:rPr>
          <w:rFonts w:ascii="Times New Roman" w:hAnsi="Times New Roman" w:cs="Times New Roman"/>
          <w:sz w:val="28"/>
          <w:szCs w:val="28"/>
        </w:rPr>
        <w:t>жилыми помещениями для проживания посредством частичной компенсации расходов по найму жилых помещений</w:t>
      </w:r>
      <w:r w:rsidR="000B31AA" w:rsidRPr="00EA0BB8">
        <w:rPr>
          <w:rFonts w:ascii="Times New Roman" w:hAnsi="Times New Roman" w:cs="Times New Roman"/>
          <w:sz w:val="28"/>
          <w:szCs w:val="28"/>
        </w:rPr>
        <w:t>.</w:t>
      </w:r>
    </w:p>
    <w:p w:rsidR="00EA0BB8" w:rsidRPr="00EA0BB8" w:rsidRDefault="00EA0BB8" w:rsidP="00C63AB7">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13.2. </w:t>
      </w:r>
      <w:r w:rsidRPr="00934DAB">
        <w:rPr>
          <w:rFonts w:ascii="Times New Roman" w:hAnsi="Times New Roman" w:cs="Times New Roman"/>
          <w:bCs/>
          <w:sz w:val="28"/>
          <w:szCs w:val="28"/>
        </w:rPr>
        <w:t xml:space="preserve">Раздел </w:t>
      </w:r>
      <w:r w:rsidRPr="00934DAB">
        <w:rPr>
          <w:rFonts w:ascii="Times New Roman" w:hAnsi="Times New Roman" w:cs="Times New Roman"/>
          <w:sz w:val="28"/>
          <w:szCs w:val="28"/>
        </w:rPr>
        <w:t xml:space="preserve">Методика расчета значений индикаторов (показателей) </w:t>
      </w:r>
      <w:r w:rsidRPr="00EA0BB8">
        <w:rPr>
          <w:rFonts w:ascii="Times New Roman" w:hAnsi="Times New Roman" w:cs="Times New Roman"/>
          <w:sz w:val="28"/>
          <w:szCs w:val="28"/>
        </w:rPr>
        <w:t>подпрограммы 2</w:t>
      </w:r>
      <w:r w:rsidRPr="00EA0BB8">
        <w:rPr>
          <w:rFonts w:ascii="Times New Roman" w:hAnsi="Times New Roman" w:cs="Times New Roman"/>
          <w:bCs/>
          <w:sz w:val="28"/>
          <w:szCs w:val="28"/>
        </w:rPr>
        <w:t>»: дополн</w:t>
      </w:r>
      <w:r>
        <w:rPr>
          <w:rFonts w:ascii="Times New Roman" w:hAnsi="Times New Roman" w:cs="Times New Roman"/>
          <w:bCs/>
          <w:sz w:val="28"/>
          <w:szCs w:val="28"/>
        </w:rPr>
        <w:t xml:space="preserve">ен разделом </w:t>
      </w:r>
      <w:r>
        <w:rPr>
          <w:rFonts w:ascii="Times New Roman" w:hAnsi="Times New Roman" w:cs="Times New Roman"/>
          <w:sz w:val="28"/>
          <w:szCs w:val="28"/>
        </w:rPr>
        <w:t>«6</w:t>
      </w:r>
      <w:r w:rsidRPr="00EA0BB8">
        <w:rPr>
          <w:rFonts w:ascii="Times New Roman" w:hAnsi="Times New Roman" w:cs="Times New Roman"/>
          <w:sz w:val="28"/>
          <w:szCs w:val="28"/>
        </w:rPr>
        <w:t xml:space="preserve">. Количество </w:t>
      </w:r>
      <w:r w:rsidR="00C63AB7">
        <w:rPr>
          <w:rFonts w:ascii="Times New Roman" w:hAnsi="Times New Roman" w:cs="Times New Roman"/>
          <w:sz w:val="28"/>
          <w:szCs w:val="28"/>
        </w:rPr>
        <w:t>руководителей, тренеров и тренеров-преподавателей,</w:t>
      </w:r>
      <w:r w:rsidRPr="00EA0BB8">
        <w:rPr>
          <w:rFonts w:ascii="Times New Roman" w:hAnsi="Times New Roman" w:cs="Times New Roman"/>
          <w:sz w:val="28"/>
          <w:szCs w:val="28"/>
        </w:rPr>
        <w:t xml:space="preserve"> привлеченных для работы в муниципальные учреждения физкультурно-спортивной направленности, обеспеченных жилыми помещениями для проживания посредством частичной компенсации расходов по договору найма жилого помещения в размере фактически понесенных расходов, за отчётный период, </w:t>
      </w:r>
      <w:proofErr w:type="spellStart"/>
      <w:r w:rsidRPr="00EA0BB8">
        <w:rPr>
          <w:rFonts w:ascii="Times New Roman" w:hAnsi="Times New Roman" w:cs="Times New Roman"/>
          <w:sz w:val="28"/>
          <w:szCs w:val="28"/>
        </w:rPr>
        <w:t>ед.изм</w:t>
      </w:r>
      <w:proofErr w:type="spellEnd"/>
      <w:r w:rsidRPr="00EA0BB8">
        <w:rPr>
          <w:rFonts w:ascii="Times New Roman" w:hAnsi="Times New Roman" w:cs="Times New Roman"/>
          <w:sz w:val="28"/>
          <w:szCs w:val="28"/>
        </w:rPr>
        <w:t>.: человек.</w:t>
      </w:r>
    </w:p>
    <w:p w:rsidR="00EA0BB8" w:rsidRPr="00EA0BB8" w:rsidRDefault="00EA0BB8" w:rsidP="00EA0BB8">
      <w:pPr>
        <w:spacing w:after="0" w:line="240" w:lineRule="auto"/>
        <w:ind w:firstLine="709"/>
        <w:jc w:val="both"/>
        <w:rPr>
          <w:rFonts w:ascii="Times New Roman" w:hAnsi="Times New Roman" w:cs="Times New Roman"/>
          <w:sz w:val="28"/>
          <w:szCs w:val="28"/>
        </w:rPr>
      </w:pPr>
      <w:r w:rsidRPr="00EA0BB8">
        <w:rPr>
          <w:rFonts w:ascii="Times New Roman" w:hAnsi="Times New Roman" w:cs="Times New Roman"/>
          <w:sz w:val="28"/>
          <w:szCs w:val="28"/>
        </w:rPr>
        <w:t>Источник данных: ежемесячный реестр получателей дополнительной меры социальной поддержки в виде частичной компенсации расходов по договору найма жилого помещения, предоставляемый МАУ «СЦ-Сокол».»</w:t>
      </w:r>
    </w:p>
    <w:p w:rsidR="00EA0BB8" w:rsidRDefault="00EA0BB8" w:rsidP="000B31A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14. Внесены дополнения в раздел </w:t>
      </w:r>
      <w:r w:rsidR="000B31AA" w:rsidRPr="000B31AA">
        <w:rPr>
          <w:rFonts w:ascii="Times New Roman" w:hAnsi="Times New Roman" w:cs="Times New Roman"/>
          <w:sz w:val="28"/>
          <w:szCs w:val="28"/>
        </w:rPr>
        <w:t>III</w:t>
      </w:r>
      <w:r>
        <w:rPr>
          <w:rFonts w:ascii="Times New Roman" w:hAnsi="Times New Roman" w:cs="Times New Roman"/>
          <w:sz w:val="28"/>
          <w:szCs w:val="28"/>
        </w:rPr>
        <w:t xml:space="preserve"> подпрограммы 2</w:t>
      </w:r>
      <w:r w:rsidR="000B31AA" w:rsidRPr="00934DAB">
        <w:rPr>
          <w:rFonts w:ascii="Times New Roman" w:hAnsi="Times New Roman" w:cs="Times New Roman"/>
          <w:sz w:val="28"/>
          <w:szCs w:val="28"/>
        </w:rPr>
        <w:t>.</w:t>
      </w:r>
    </w:p>
    <w:p w:rsidR="000B31AA" w:rsidRPr="000B31AA" w:rsidRDefault="000B31AA" w:rsidP="000B31AA">
      <w:pPr>
        <w:spacing w:after="0" w:line="240" w:lineRule="auto"/>
        <w:ind w:firstLine="709"/>
        <w:jc w:val="both"/>
        <w:rPr>
          <w:rFonts w:ascii="Times New Roman" w:hAnsi="Times New Roman" w:cs="Times New Roman"/>
          <w:sz w:val="28"/>
          <w:szCs w:val="28"/>
        </w:rPr>
      </w:pPr>
      <w:r w:rsidRPr="00934DAB">
        <w:rPr>
          <w:rFonts w:ascii="Times New Roman" w:hAnsi="Times New Roman" w:cs="Times New Roman"/>
          <w:sz w:val="28"/>
          <w:szCs w:val="28"/>
        </w:rPr>
        <w:t>Характеристика основных мероприятий подпрограммы 2</w:t>
      </w:r>
      <w:r w:rsidRPr="000B31AA">
        <w:rPr>
          <w:rFonts w:ascii="Times New Roman" w:hAnsi="Times New Roman" w:cs="Times New Roman"/>
          <w:sz w:val="28"/>
          <w:szCs w:val="28"/>
        </w:rPr>
        <w:t xml:space="preserve"> дополн</w:t>
      </w:r>
      <w:r w:rsidR="00EA0BB8">
        <w:rPr>
          <w:rFonts w:ascii="Times New Roman" w:hAnsi="Times New Roman" w:cs="Times New Roman"/>
          <w:sz w:val="28"/>
          <w:szCs w:val="28"/>
        </w:rPr>
        <w:t>ено</w:t>
      </w:r>
      <w:r w:rsidRPr="000B31AA">
        <w:rPr>
          <w:rFonts w:ascii="Times New Roman" w:hAnsi="Times New Roman" w:cs="Times New Roman"/>
          <w:sz w:val="28"/>
          <w:szCs w:val="28"/>
        </w:rPr>
        <w:t xml:space="preserve"> абзацем:</w:t>
      </w:r>
      <w:r w:rsidRPr="00934DAB">
        <w:rPr>
          <w:rFonts w:ascii="Times New Roman" w:hAnsi="Times New Roman" w:cs="Times New Roman"/>
          <w:sz w:val="28"/>
          <w:szCs w:val="28"/>
        </w:rPr>
        <w:t xml:space="preserve"> «Мероприятие 2.1.</w:t>
      </w:r>
      <w:r w:rsidR="00EA0BB8">
        <w:rPr>
          <w:rFonts w:ascii="Times New Roman" w:hAnsi="Times New Roman" w:cs="Times New Roman"/>
          <w:sz w:val="28"/>
          <w:szCs w:val="28"/>
        </w:rPr>
        <w:t>4</w:t>
      </w:r>
      <w:r w:rsidRPr="00934DAB">
        <w:rPr>
          <w:rFonts w:ascii="Times New Roman" w:hAnsi="Times New Roman" w:cs="Times New Roman"/>
          <w:sz w:val="28"/>
          <w:szCs w:val="28"/>
        </w:rPr>
        <w:t xml:space="preserve"> «Частичная компенсация расходов по договору найма жилого помещения в размере фактически понесенных расходов отдельным категориям работников </w:t>
      </w:r>
      <w:r w:rsidRPr="000B31AA">
        <w:rPr>
          <w:rFonts w:ascii="Times New Roman" w:hAnsi="Times New Roman" w:cs="Times New Roman"/>
          <w:sz w:val="28"/>
          <w:szCs w:val="28"/>
        </w:rPr>
        <w:t xml:space="preserve"> </w:t>
      </w:r>
      <w:r w:rsidRPr="00934DAB">
        <w:rPr>
          <w:rFonts w:ascii="Times New Roman" w:hAnsi="Times New Roman" w:cs="Times New Roman"/>
          <w:sz w:val="28"/>
          <w:szCs w:val="28"/>
        </w:rPr>
        <w:t xml:space="preserve"> муниципальных учреждений физкультурно-спортивной направленности». Механизм реализации мероприятия определяется в соответствии с Порядком </w:t>
      </w:r>
      <w:r w:rsidRPr="000B31AA">
        <w:rPr>
          <w:rFonts w:ascii="Times New Roman" w:hAnsi="Times New Roman" w:cs="Times New Roman"/>
          <w:sz w:val="28"/>
          <w:szCs w:val="28"/>
        </w:rPr>
        <w:t xml:space="preserve">предоставления меры социальной поддержки </w:t>
      </w:r>
      <w:r w:rsidRPr="00934DAB">
        <w:rPr>
          <w:rFonts w:ascii="Times New Roman" w:hAnsi="Times New Roman" w:cs="Times New Roman"/>
          <w:sz w:val="28"/>
          <w:szCs w:val="28"/>
        </w:rPr>
        <w:t xml:space="preserve">отдельным категориям работников </w:t>
      </w:r>
      <w:r w:rsidRPr="000B31AA">
        <w:rPr>
          <w:rFonts w:ascii="Times New Roman" w:hAnsi="Times New Roman" w:cs="Times New Roman"/>
          <w:sz w:val="28"/>
          <w:szCs w:val="28"/>
        </w:rPr>
        <w:t xml:space="preserve"> </w:t>
      </w:r>
      <w:r w:rsidRPr="00934DAB">
        <w:rPr>
          <w:rFonts w:ascii="Times New Roman" w:hAnsi="Times New Roman" w:cs="Times New Roman"/>
          <w:sz w:val="28"/>
          <w:szCs w:val="28"/>
        </w:rPr>
        <w:t xml:space="preserve"> муниципальных учреждений физкультурно-спортивной направленности</w:t>
      </w:r>
      <w:r w:rsidRPr="000B31AA">
        <w:rPr>
          <w:rFonts w:ascii="Times New Roman" w:hAnsi="Times New Roman" w:cs="Times New Roman"/>
          <w:sz w:val="28"/>
          <w:szCs w:val="28"/>
        </w:rPr>
        <w:t xml:space="preserve"> в виде частичной компенсации расходов по договору найма жилого помещения</w:t>
      </w:r>
      <w:r w:rsidRPr="00934DAB">
        <w:rPr>
          <w:rFonts w:ascii="Times New Roman" w:hAnsi="Times New Roman" w:cs="Times New Roman"/>
          <w:sz w:val="28"/>
          <w:szCs w:val="28"/>
        </w:rPr>
        <w:t>, утвержденным постановлением Администрации Сокольского муниципального округа от 20.03.2023 № 388.»</w:t>
      </w:r>
      <w:r w:rsidR="00EA0BB8">
        <w:rPr>
          <w:rFonts w:ascii="Times New Roman" w:hAnsi="Times New Roman" w:cs="Times New Roman"/>
          <w:sz w:val="28"/>
          <w:szCs w:val="28"/>
        </w:rPr>
        <w:t>.</w:t>
      </w:r>
    </w:p>
    <w:p w:rsidR="00410033" w:rsidRPr="00957C93" w:rsidRDefault="00810A81" w:rsidP="00FD50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Внесены изменения и дополнения </w:t>
      </w:r>
      <w:r w:rsidR="001D2606">
        <w:rPr>
          <w:rFonts w:ascii="Times New Roman" w:hAnsi="Times New Roman" w:cs="Times New Roman"/>
          <w:sz w:val="28"/>
          <w:szCs w:val="28"/>
        </w:rPr>
        <w:t>в приложение 4 к Программе</w:t>
      </w:r>
    </w:p>
    <w:p w:rsidR="00077ED0" w:rsidRDefault="00077ED0" w:rsidP="000E7FF0">
      <w:pPr>
        <w:spacing w:after="0" w:line="240" w:lineRule="auto"/>
        <w:ind w:firstLine="708"/>
        <w:jc w:val="both"/>
        <w:rPr>
          <w:rFonts w:ascii="Times New Roman" w:hAnsi="Times New Roman" w:cs="Times New Roman"/>
          <w:sz w:val="28"/>
          <w:szCs w:val="28"/>
        </w:rPr>
      </w:pPr>
      <w:bookmarkStart w:id="0" w:name="_GoBack"/>
      <w:bookmarkEnd w:id="0"/>
      <w:r>
        <w:rPr>
          <w:rFonts w:ascii="Times New Roman" w:hAnsi="Times New Roman" w:cs="Times New Roman"/>
          <w:sz w:val="28"/>
          <w:szCs w:val="28"/>
        </w:rPr>
        <w:t>Принятие данного проекта постановления не требует внесения изменений, отмены действующих муниципальных правовых актов.</w:t>
      </w:r>
    </w:p>
    <w:p w:rsidR="00077ED0" w:rsidRDefault="00077ED0" w:rsidP="00077ED0">
      <w:pPr>
        <w:ind w:firstLine="708"/>
        <w:jc w:val="both"/>
        <w:rPr>
          <w:rFonts w:ascii="Times New Roman" w:hAnsi="Times New Roman" w:cs="Times New Roman"/>
          <w:sz w:val="28"/>
          <w:szCs w:val="28"/>
        </w:rPr>
      </w:pPr>
    </w:p>
    <w:p w:rsidR="00077ED0" w:rsidRDefault="00077ED0" w:rsidP="00077ED0">
      <w:pPr>
        <w:ind w:firstLine="708"/>
        <w:jc w:val="both"/>
        <w:rPr>
          <w:rFonts w:ascii="Times New Roman" w:hAnsi="Times New Roman" w:cs="Times New Roman"/>
          <w:sz w:val="28"/>
          <w:szCs w:val="28"/>
        </w:rPr>
      </w:pPr>
    </w:p>
    <w:p w:rsidR="00F34717" w:rsidRDefault="00F34717" w:rsidP="00077ED0">
      <w:pPr>
        <w:pStyle w:val="a5"/>
        <w:tabs>
          <w:tab w:val="clear" w:pos="4677"/>
          <w:tab w:val="clear" w:pos="9355"/>
        </w:tabs>
        <w:rPr>
          <w:color w:val="000000"/>
          <w:szCs w:val="28"/>
          <w:lang w:val="ru-RU"/>
        </w:rPr>
      </w:pPr>
      <w:r>
        <w:rPr>
          <w:color w:val="000000"/>
          <w:szCs w:val="28"/>
          <w:lang w:val="ru-RU"/>
        </w:rPr>
        <w:t>Управляющий делами,</w:t>
      </w:r>
    </w:p>
    <w:p w:rsidR="00077ED0" w:rsidRPr="00F34717" w:rsidRDefault="00077ED0" w:rsidP="00077ED0">
      <w:pPr>
        <w:pStyle w:val="a5"/>
        <w:tabs>
          <w:tab w:val="clear" w:pos="4677"/>
          <w:tab w:val="clear" w:pos="9355"/>
        </w:tabs>
        <w:rPr>
          <w:color w:val="000000"/>
          <w:szCs w:val="28"/>
        </w:rPr>
      </w:pPr>
      <w:r w:rsidRPr="00405BCE">
        <w:rPr>
          <w:color w:val="000000"/>
          <w:szCs w:val="28"/>
        </w:rPr>
        <w:t>начальник</w:t>
      </w:r>
      <w:r>
        <w:rPr>
          <w:color w:val="000000"/>
          <w:szCs w:val="28"/>
          <w:lang w:val="ru-RU"/>
        </w:rPr>
        <w:t>а</w:t>
      </w:r>
      <w:r w:rsidRPr="00405BCE">
        <w:rPr>
          <w:color w:val="000000"/>
          <w:szCs w:val="28"/>
        </w:rPr>
        <w:t xml:space="preserve"> </w:t>
      </w:r>
      <w:r w:rsidR="00F34717">
        <w:rPr>
          <w:color w:val="000000"/>
          <w:szCs w:val="28"/>
          <w:lang w:val="ru-RU"/>
        </w:rPr>
        <w:t xml:space="preserve"> </w:t>
      </w:r>
      <w:r w:rsidRPr="00405BCE">
        <w:rPr>
          <w:color w:val="000000"/>
          <w:szCs w:val="28"/>
        </w:rPr>
        <w:t xml:space="preserve">управления делами                                                  </w:t>
      </w:r>
      <w:r w:rsidR="00F34717">
        <w:rPr>
          <w:color w:val="000000"/>
          <w:szCs w:val="28"/>
          <w:lang w:val="ru-RU"/>
        </w:rPr>
        <w:t xml:space="preserve">    Л.В. Устинова</w:t>
      </w:r>
    </w:p>
    <w:p w:rsidR="00077ED0" w:rsidRPr="00667EBE" w:rsidRDefault="00077ED0" w:rsidP="00077ED0">
      <w:pPr>
        <w:ind w:firstLine="708"/>
        <w:jc w:val="both"/>
        <w:rPr>
          <w:rFonts w:ascii="Times New Roman" w:hAnsi="Times New Roman" w:cs="Times New Roman"/>
          <w:sz w:val="28"/>
          <w:szCs w:val="28"/>
        </w:rPr>
      </w:pPr>
    </w:p>
    <w:sectPr w:rsidR="00077ED0" w:rsidRPr="00667EBE" w:rsidSect="004119E3">
      <w:pgSz w:w="11906" w:h="16838"/>
      <w:pgMar w:top="1140" w:right="567" w:bottom="567"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66B7D"/>
    <w:multiLevelType w:val="hybridMultilevel"/>
    <w:tmpl w:val="A8CE74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91C"/>
    <w:rsid w:val="00077ED0"/>
    <w:rsid w:val="000B31AA"/>
    <w:rsid w:val="000E7FF0"/>
    <w:rsid w:val="000F1343"/>
    <w:rsid w:val="00146AB7"/>
    <w:rsid w:val="001D2606"/>
    <w:rsid w:val="001F1ED7"/>
    <w:rsid w:val="002F3893"/>
    <w:rsid w:val="00334F49"/>
    <w:rsid w:val="00410033"/>
    <w:rsid w:val="004119E3"/>
    <w:rsid w:val="004915EA"/>
    <w:rsid w:val="00576AA9"/>
    <w:rsid w:val="00667EBE"/>
    <w:rsid w:val="00681B20"/>
    <w:rsid w:val="00810A81"/>
    <w:rsid w:val="008115D9"/>
    <w:rsid w:val="00851758"/>
    <w:rsid w:val="008D291C"/>
    <w:rsid w:val="00957C93"/>
    <w:rsid w:val="00973F3A"/>
    <w:rsid w:val="009F1EE4"/>
    <w:rsid w:val="00A747D3"/>
    <w:rsid w:val="00A8117D"/>
    <w:rsid w:val="00AA70B8"/>
    <w:rsid w:val="00B43A9B"/>
    <w:rsid w:val="00B61D6D"/>
    <w:rsid w:val="00B7419E"/>
    <w:rsid w:val="00BB6DE8"/>
    <w:rsid w:val="00C5054D"/>
    <w:rsid w:val="00C63AB7"/>
    <w:rsid w:val="00D17BB9"/>
    <w:rsid w:val="00D37886"/>
    <w:rsid w:val="00D73C77"/>
    <w:rsid w:val="00D83CB9"/>
    <w:rsid w:val="00DD2A5F"/>
    <w:rsid w:val="00EA0BB8"/>
    <w:rsid w:val="00F13015"/>
    <w:rsid w:val="00F32C29"/>
    <w:rsid w:val="00F34717"/>
    <w:rsid w:val="00FB6FB3"/>
    <w:rsid w:val="00FD0704"/>
    <w:rsid w:val="00FD50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38FC6"/>
  <w15:chartTrackingRefBased/>
  <w15:docId w15:val="{C3237C8D-9EB0-4518-B338-E2E23F803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B31AA"/>
    <w:pPr>
      <w:keepNext/>
      <w:framePr w:hSpace="181" w:wrap="notBeside" w:vAnchor="page" w:hAnchor="page" w:x="1986" w:y="398"/>
      <w:spacing w:after="0" w:line="240" w:lineRule="auto"/>
      <w:jc w:val="center"/>
      <w:outlineLvl w:val="0"/>
    </w:pPr>
    <w:rPr>
      <w:rFonts w:ascii="Times New Roman" w:eastAsia="Times New Roman" w:hAnsi="Times New Roman" w:cs="Times New Roman"/>
      <w:b/>
      <w:bCs/>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Абзац списка1,Num Bullet 1,Bullet Number,Индексы"/>
    <w:basedOn w:val="a"/>
    <w:link w:val="a4"/>
    <w:qFormat/>
    <w:rsid w:val="00667EBE"/>
    <w:pPr>
      <w:ind w:left="720"/>
      <w:contextualSpacing/>
    </w:pPr>
  </w:style>
  <w:style w:type="paragraph" w:styleId="a5">
    <w:name w:val="header"/>
    <w:basedOn w:val="a"/>
    <w:link w:val="a6"/>
    <w:rsid w:val="00077ED0"/>
    <w:pPr>
      <w:tabs>
        <w:tab w:val="center" w:pos="4677"/>
        <w:tab w:val="right" w:pos="9355"/>
      </w:tabs>
      <w:spacing w:after="0" w:line="240" w:lineRule="auto"/>
    </w:pPr>
    <w:rPr>
      <w:rFonts w:ascii="Times New Roman" w:eastAsia="Times New Roman" w:hAnsi="Times New Roman" w:cs="Times New Roman"/>
      <w:sz w:val="28"/>
      <w:szCs w:val="24"/>
      <w:lang w:val="x-none" w:eastAsia="x-none"/>
    </w:rPr>
  </w:style>
  <w:style w:type="character" w:customStyle="1" w:styleId="a6">
    <w:name w:val="Верхний колонтитул Знак"/>
    <w:basedOn w:val="a0"/>
    <w:link w:val="a5"/>
    <w:rsid w:val="00077ED0"/>
    <w:rPr>
      <w:rFonts w:ascii="Times New Roman" w:eastAsia="Times New Roman" w:hAnsi="Times New Roman" w:cs="Times New Roman"/>
      <w:sz w:val="28"/>
      <w:szCs w:val="24"/>
      <w:lang w:val="x-none" w:eastAsia="x-none"/>
    </w:rPr>
  </w:style>
  <w:style w:type="paragraph" w:styleId="a7">
    <w:name w:val="Balloon Text"/>
    <w:basedOn w:val="a"/>
    <w:link w:val="a8"/>
    <w:uiPriority w:val="99"/>
    <w:semiHidden/>
    <w:unhideWhenUsed/>
    <w:rsid w:val="001F1ED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F1ED7"/>
    <w:rPr>
      <w:rFonts w:ascii="Segoe UI" w:hAnsi="Segoe UI" w:cs="Segoe UI"/>
      <w:sz w:val="18"/>
      <w:szCs w:val="18"/>
    </w:rPr>
  </w:style>
  <w:style w:type="paragraph" w:customStyle="1" w:styleId="ConsPlusNormal">
    <w:name w:val="ConsPlusNormal"/>
    <w:link w:val="ConsPlusNormal0"/>
    <w:qFormat/>
    <w:rsid w:val="00B43A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4">
    <w:name w:val="Абзац списка Знак"/>
    <w:aliases w:val="Абзац списка1 Знак,Num Bullet 1 Знак,Bullet Number Знак,Индексы Знак"/>
    <w:link w:val="a3"/>
    <w:locked/>
    <w:rsid w:val="00B43A9B"/>
  </w:style>
  <w:style w:type="character" w:customStyle="1" w:styleId="ConsPlusNormal0">
    <w:name w:val="ConsPlusNormal Знак"/>
    <w:link w:val="ConsPlusNormal"/>
    <w:locked/>
    <w:rsid w:val="00B43A9B"/>
    <w:rPr>
      <w:rFonts w:ascii="Arial" w:eastAsia="Times New Roman" w:hAnsi="Arial" w:cs="Arial"/>
      <w:sz w:val="20"/>
      <w:szCs w:val="20"/>
      <w:lang w:eastAsia="ru-RU"/>
    </w:rPr>
  </w:style>
  <w:style w:type="character" w:customStyle="1" w:styleId="10">
    <w:name w:val="Заголовок 1 Знак"/>
    <w:basedOn w:val="a0"/>
    <w:link w:val="1"/>
    <w:rsid w:val="000B31AA"/>
    <w:rPr>
      <w:rFonts w:ascii="Times New Roman" w:eastAsia="Times New Roman" w:hAnsi="Times New Roman" w:cs="Times New Roman"/>
      <w:b/>
      <w:bCs/>
      <w:sz w:val="36"/>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889</TotalTime>
  <Pages>5</Pages>
  <Words>1753</Words>
  <Characters>9997</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cp:lastPrinted>2023-03-10T08:53:00Z</cp:lastPrinted>
  <dcterms:created xsi:type="dcterms:W3CDTF">2023-03-10T07:16:00Z</dcterms:created>
  <dcterms:modified xsi:type="dcterms:W3CDTF">2023-05-22T06:09:00Z</dcterms:modified>
</cp:coreProperties>
</file>