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1B3BA" w14:textId="77777777"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14:paraId="1108D278"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14:paraId="1A7F0EA7"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 </w:t>
      </w:r>
    </w:p>
    <w:p w14:paraId="1761D3F8" w14:textId="77777777" w:rsidR="00182CDC" w:rsidRDefault="00182CDC" w:rsidP="00182CDC">
      <w:pPr>
        <w:spacing w:after="0" w:line="240" w:lineRule="auto"/>
        <w:jc w:val="center"/>
        <w:rPr>
          <w:rFonts w:ascii="Times New Roman" w:hAnsi="Times New Roman"/>
          <w:sz w:val="28"/>
          <w:szCs w:val="28"/>
        </w:rPr>
      </w:pPr>
    </w:p>
    <w:p w14:paraId="1F0D8685" w14:textId="19228B9B" w:rsidR="00182CDC" w:rsidRPr="004D4111" w:rsidRDefault="007B7A10"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w:t>
      </w:r>
      <w:r w:rsidR="00182CDC" w:rsidRPr="004D4111">
        <w:rPr>
          <w:rFonts w:ascii="Times New Roman" w:hAnsi="Times New Roman" w:cs="Times New Roman"/>
          <w:sz w:val="28"/>
          <w:szCs w:val="28"/>
        </w:rPr>
        <w:t>дминистративный регламент</w:t>
      </w:r>
    </w:p>
    <w:p w14:paraId="28662EAA" w14:textId="1932DBF5" w:rsidR="00182CDC" w:rsidRDefault="00685F34" w:rsidP="00FD27CF">
      <w:pPr>
        <w:spacing w:after="0" w:line="240" w:lineRule="auto"/>
        <w:jc w:val="center"/>
        <w:rPr>
          <w:rFonts w:ascii="Times New Roman" w:hAnsi="Times New Roman"/>
          <w:sz w:val="28"/>
          <w:szCs w:val="28"/>
        </w:rPr>
      </w:pPr>
      <w:r w:rsidRPr="000C411B">
        <w:rPr>
          <w:rFonts w:ascii="Times New Roman" w:hAnsi="Times New Roman"/>
          <w:sz w:val="28"/>
          <w:szCs w:val="28"/>
        </w:rPr>
        <w:t>предоставления муниципальной услуги</w:t>
      </w:r>
      <w:r w:rsidRPr="000C411B">
        <w:rPr>
          <w:rFonts w:ascii="Times New Roman" w:hAnsi="Times New Roman"/>
          <w:spacing w:val="-4"/>
          <w:sz w:val="28"/>
          <w:szCs w:val="28"/>
        </w:rPr>
        <w:t xml:space="preserve"> </w:t>
      </w:r>
      <w:r w:rsidR="00FD27CF" w:rsidRPr="00FD27CF">
        <w:rPr>
          <w:rFonts w:ascii="Times New Roman" w:hAnsi="Times New Roman"/>
          <w:sz w:val="28"/>
          <w:szCs w:val="28"/>
        </w:rPr>
        <w:t>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14:paraId="4F2D0146" w14:textId="77777777" w:rsidR="00FD27CF" w:rsidRPr="004D4111" w:rsidRDefault="00FD27CF" w:rsidP="00FD27CF">
      <w:pPr>
        <w:spacing w:after="0" w:line="240" w:lineRule="auto"/>
        <w:jc w:val="center"/>
        <w:rPr>
          <w:rFonts w:ascii="Times New Roman" w:hAnsi="Times New Roman" w:cs="Times New Roman"/>
          <w:sz w:val="28"/>
          <w:szCs w:val="28"/>
        </w:rPr>
      </w:pPr>
    </w:p>
    <w:p w14:paraId="731907B9" w14:textId="77777777"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14:paraId="224A277D" w14:textId="77777777" w:rsidR="00182CDC" w:rsidRPr="004D4111" w:rsidRDefault="00182CDC" w:rsidP="00182CDC">
      <w:pPr>
        <w:spacing w:after="0" w:line="240" w:lineRule="auto"/>
        <w:jc w:val="center"/>
        <w:rPr>
          <w:rFonts w:ascii="Times New Roman" w:eastAsia="MS Mincho" w:hAnsi="Times New Roman" w:cs="Times New Roman"/>
          <w:bCs/>
          <w:sz w:val="28"/>
          <w:szCs w:val="28"/>
        </w:rPr>
      </w:pPr>
    </w:p>
    <w:p w14:paraId="11D9B3D0" w14:textId="77777777"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14:paraId="7C89FE08" w14:textId="77777777" w:rsidR="00433496" w:rsidRPr="00AD2498" w:rsidRDefault="00433496" w:rsidP="00433496">
      <w:pPr>
        <w:autoSpaceDE w:val="0"/>
        <w:autoSpaceDN w:val="0"/>
        <w:adjustRightInd w:val="0"/>
        <w:spacing w:after="0" w:line="240" w:lineRule="auto"/>
        <w:ind w:firstLine="708"/>
        <w:jc w:val="both"/>
        <w:rPr>
          <w:rFonts w:ascii="Times New Roman" w:hAnsi="Times New Roman"/>
          <w:sz w:val="28"/>
          <w:szCs w:val="28"/>
        </w:rPr>
      </w:pPr>
      <w:r w:rsidRPr="00AD2498">
        <w:rPr>
          <w:rFonts w:ascii="Times New Roman" w:hAnsi="Times New Roman"/>
          <w:sz w:val="28"/>
          <w:szCs w:val="28"/>
        </w:rPr>
        <w:t xml:space="preserve">Административный регламент предоставления муниципальной услуги 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 (далее соответственно </w:t>
      </w:r>
      <w:r w:rsidRPr="00AD2498">
        <w:rPr>
          <w:rFonts w:ascii="Symbol" w:hAnsi="Symbol"/>
          <w:sz w:val="28"/>
          <w:szCs w:val="28"/>
        </w:rPr>
        <w:sym w:font="Symbol" w:char="F02D"/>
      </w:r>
      <w:r w:rsidRPr="00AD2498">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14:paraId="54E3774F" w14:textId="3D6D0BF9" w:rsidR="00433496" w:rsidRPr="00AD2498" w:rsidRDefault="00433496" w:rsidP="00433496">
      <w:pPr>
        <w:autoSpaceDE w:val="0"/>
        <w:autoSpaceDN w:val="0"/>
        <w:adjustRightInd w:val="0"/>
        <w:spacing w:after="0" w:line="240" w:lineRule="auto"/>
        <w:ind w:firstLine="720"/>
        <w:jc w:val="both"/>
        <w:rPr>
          <w:rFonts w:ascii="Times New Roman" w:eastAsia="Calibri" w:hAnsi="Times New Roman"/>
          <w:i/>
          <w:sz w:val="28"/>
          <w:szCs w:val="28"/>
        </w:rPr>
      </w:pPr>
      <w:r w:rsidRPr="00AD2498">
        <w:rPr>
          <w:rFonts w:ascii="Times New Roman" w:eastAsia="Calibri" w:hAnsi="Times New Roman"/>
          <w:sz w:val="28"/>
          <w:szCs w:val="28"/>
        </w:rPr>
        <w:t xml:space="preserve">Действие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w:t>
      </w:r>
      <w:r>
        <w:rPr>
          <w:rFonts w:ascii="Times New Roman" w:eastAsia="Calibri" w:hAnsi="Times New Roman"/>
          <w:sz w:val="28"/>
          <w:szCs w:val="28"/>
        </w:rPr>
        <w:t>Сокольского</w:t>
      </w:r>
      <w:r w:rsidRPr="00AD2498">
        <w:rPr>
          <w:rFonts w:ascii="Times New Roman" w:eastAsia="Calibri" w:hAnsi="Times New Roman"/>
          <w:sz w:val="28"/>
          <w:szCs w:val="28"/>
        </w:rPr>
        <w:t xml:space="preserve"> муниципального округа, полномочия по распоряжению которыми в соответствии с федеральным законодательством возложены на органы местного самоуправления.</w:t>
      </w:r>
    </w:p>
    <w:p w14:paraId="4B353662" w14:textId="297C91FB" w:rsidR="00D0342F" w:rsidRPr="004D4111" w:rsidRDefault="00433496"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w:t>
      </w:r>
    </w:p>
    <w:p w14:paraId="2B285BB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14:paraId="21D09D03" w14:textId="3A70FA18" w:rsidR="00182CDC" w:rsidRDefault="006C1EBB" w:rsidP="00182CDC">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sz w:val="28"/>
          <w:szCs w:val="28"/>
        </w:rPr>
        <w:t>.</w:t>
      </w:r>
    </w:p>
    <w:p w14:paraId="1B372DC8" w14:textId="77777777" w:rsidR="006C1EBB" w:rsidRPr="004D4111" w:rsidRDefault="006C1EBB" w:rsidP="00182CDC">
      <w:pPr>
        <w:autoSpaceDE w:val="0"/>
        <w:autoSpaceDN w:val="0"/>
        <w:adjustRightInd w:val="0"/>
        <w:spacing w:after="0" w:line="240" w:lineRule="auto"/>
        <w:ind w:firstLine="720"/>
        <w:jc w:val="both"/>
        <w:rPr>
          <w:rFonts w:ascii="Times New Roman" w:hAnsi="Times New Roman" w:cs="Times New Roman"/>
          <w:sz w:val="28"/>
          <w:szCs w:val="28"/>
        </w:rPr>
      </w:pPr>
    </w:p>
    <w:p w14:paraId="5B242E11"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14:paraId="160821F0" w14:textId="2687FE1F" w:rsidR="00182CDC" w:rsidRPr="004D4111" w:rsidRDefault="00676B65" w:rsidP="00182CDC">
      <w:pPr>
        <w:pStyle w:val="af0"/>
        <w:tabs>
          <w:tab w:val="left" w:pos="1134"/>
          <w:tab w:val="left" w:pos="1276"/>
        </w:tabs>
        <w:spacing w:after="0" w:line="240" w:lineRule="auto"/>
        <w:ind w:left="0"/>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182CDC" w:rsidRPr="004D4111">
        <w:rPr>
          <w:rFonts w:ascii="Times New Roman" w:hAnsi="Times New Roman"/>
          <w:sz w:val="28"/>
          <w:szCs w:val="28"/>
        </w:rPr>
        <w:t>Информирование о порядке предоставления муниципальной услуги осуществляется:</w:t>
      </w:r>
    </w:p>
    <w:p w14:paraId="510AACE8" w14:textId="028AE588"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8C706B">
        <w:rPr>
          <w:rFonts w:ascii="Times New Roman" w:hAnsi="Times New Roman" w:cs="Times New Roman"/>
          <w:sz w:val="28"/>
          <w:szCs w:val="28"/>
        </w:rPr>
        <w:t>МФЦ</w:t>
      </w:r>
      <w:r w:rsidRPr="004D4111">
        <w:rPr>
          <w:rFonts w:ascii="Times New Roman" w:hAnsi="Times New Roman" w:cs="Times New Roman"/>
          <w:sz w:val="28"/>
          <w:szCs w:val="28"/>
        </w:rPr>
        <w:t>);</w:t>
      </w:r>
    </w:p>
    <w:p w14:paraId="21982D61"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14:paraId="6611A7B2"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lastRenderedPageBreak/>
        <w:tab/>
        <w:t>3) письменно, в том числе посредством электронной почты, факсимильной связи;</w:t>
      </w:r>
    </w:p>
    <w:p w14:paraId="4E5B401D"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14:paraId="1DB77A52" w14:textId="4473E448" w:rsidR="00182CDC" w:rsidRPr="00505A45" w:rsidRDefault="00182CDC" w:rsidP="00505A45">
      <w:pPr>
        <w:spacing w:after="3" w:line="264" w:lineRule="auto"/>
        <w:ind w:right="-2" w:firstLine="708"/>
        <w:jc w:val="both"/>
        <w:rPr>
          <w:rFonts w:ascii="Times New Roman" w:hAnsi="Times New Roman" w:cs="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r w:rsidR="00505A45">
        <w:rPr>
          <w:rFonts w:ascii="Times New Roman" w:hAnsi="Times New Roman"/>
          <w:sz w:val="28"/>
          <w:szCs w:val="28"/>
        </w:rPr>
        <w:t>,</w:t>
      </w:r>
      <w:r w:rsidR="00505A45" w:rsidRPr="00505A45">
        <w:rPr>
          <w:rFonts w:ascii="Times New Roman" w:hAnsi="Times New Roman"/>
          <w:sz w:val="28"/>
          <w:szCs w:val="28"/>
        </w:rPr>
        <w:t xml:space="preserve"> </w:t>
      </w:r>
      <w:r w:rsidR="00505A45" w:rsidRPr="00505A45">
        <w:rPr>
          <w:rFonts w:ascii="Times New Roman" w:hAnsi="Times New Roman" w:cs="Times New Roman"/>
          <w:sz w:val="28"/>
          <w:szCs w:val="28"/>
        </w:rPr>
        <w:t xml:space="preserve">информационной системе </w:t>
      </w:r>
      <w:r w:rsidR="00505A45">
        <w:rPr>
          <w:rFonts w:ascii="Times New Roman" w:hAnsi="Times New Roman" w:cs="Times New Roman"/>
          <w:sz w:val="28"/>
          <w:szCs w:val="28"/>
        </w:rPr>
        <w:t>Вологодской</w:t>
      </w:r>
      <w:r w:rsidR="00505A45" w:rsidRPr="00505A45">
        <w:rPr>
          <w:rFonts w:ascii="Times New Roman" w:hAnsi="Times New Roman" w:cs="Times New Roman"/>
          <w:sz w:val="28"/>
          <w:szCs w:val="28"/>
        </w:rPr>
        <w:t xml:space="preserve"> области для предоставления государственных и муниципальных</w:t>
      </w:r>
      <w:r w:rsidR="00505A45">
        <w:rPr>
          <w:rFonts w:ascii="Times New Roman" w:hAnsi="Times New Roman" w:cs="Times New Roman"/>
          <w:sz w:val="28"/>
          <w:szCs w:val="28"/>
        </w:rPr>
        <w:t xml:space="preserve"> услуг (функций) (далее – РПГУ)</w:t>
      </w:r>
      <w:r w:rsidRPr="00505A45">
        <w:rPr>
          <w:rFonts w:ascii="Times New Roman" w:hAnsi="Times New Roman"/>
          <w:sz w:val="28"/>
          <w:szCs w:val="28"/>
        </w:rPr>
        <w:t>;</w:t>
      </w:r>
    </w:p>
    <w:p w14:paraId="22DC50D7" w14:textId="77777777"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8"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14:paraId="791612A8" w14:textId="77777777"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14:paraId="5ED6ACF8"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14:paraId="6CB67C55"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14:paraId="2FCCCBB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14:paraId="5EAF97EC"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14:paraId="11642948" w14:textId="77777777"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14:paraId="4A905BE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14:paraId="1F21FE2A"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14:paraId="76205DE8"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14:paraId="52BF868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14:paraId="18984BE6"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14:paraId="25A47725" w14:textId="77777777"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14:paraId="317B8FF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14:paraId="6C4E180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14:paraId="0AFC613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14:paraId="0F2B50E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14:paraId="0BCA9AEA"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14:paraId="76A5A7F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Информирование проводится на русском языке в форме: индивидуального и публичного информирования.</w:t>
      </w:r>
    </w:p>
    <w:p w14:paraId="4C28DDC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14:paraId="56D2217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14:paraId="5659E4A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14:paraId="51A6F859"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14:paraId="0D9241F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14:paraId="3EF8FC6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14:paraId="70F75E7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14:paraId="5CF103A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14:paraId="25251B1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14:paraId="1B8C446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14:paraId="6F27F19C" w14:textId="77777777"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6A6CEC9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14:paraId="6FBD9E65"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5872695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14:paraId="38406176" w14:textId="3B62DC8C"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r w:rsidR="00095CF0">
        <w:rPr>
          <w:rFonts w:ascii="Times New Roman" w:hAnsi="Times New Roman" w:cs="Times New Roman"/>
          <w:sz w:val="28"/>
          <w:szCs w:val="28"/>
        </w:rPr>
        <w:t>, РПГУ</w:t>
      </w:r>
      <w:r w:rsidRPr="004D4111">
        <w:rPr>
          <w:rFonts w:ascii="Times New Roman" w:hAnsi="Times New Roman" w:cs="Times New Roman"/>
          <w:sz w:val="28"/>
          <w:szCs w:val="28"/>
        </w:rPr>
        <w:t>.</w:t>
      </w:r>
    </w:p>
    <w:p w14:paraId="18E7B573" w14:textId="77777777"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0C28BE7E" w14:textId="143BD749"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7D7356">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14:paraId="1220A6B7" w14:textId="2389C5F2"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w:t>
      </w:r>
      <w:r w:rsidR="00095CF0">
        <w:rPr>
          <w:rFonts w:ascii="Times New Roman" w:hAnsi="Times New Roman" w:cs="Times New Roman"/>
          <w:sz w:val="28"/>
          <w:szCs w:val="28"/>
        </w:rPr>
        <w:t xml:space="preserve"> РПГУ,</w:t>
      </w:r>
      <w:r w:rsidRPr="004D4111">
        <w:rPr>
          <w:rFonts w:ascii="Times New Roman" w:hAnsi="Times New Roman" w:cs="Times New Roman"/>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9A88423" w14:textId="77777777"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14:paraId="20E1FB66" w14:textId="77777777"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14:paraId="187632E0" w14:textId="77777777"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14:paraId="098A8568"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14:paraId="570F0CC0" w14:textId="77777777" w:rsidR="006C1EBB" w:rsidRPr="00AD2498" w:rsidRDefault="006C1EBB" w:rsidP="006C1EBB">
      <w:pPr>
        <w:autoSpaceDE w:val="0"/>
        <w:autoSpaceDN w:val="0"/>
        <w:adjustRightInd w:val="0"/>
        <w:spacing w:after="0" w:line="240" w:lineRule="auto"/>
        <w:ind w:firstLine="720"/>
        <w:jc w:val="both"/>
        <w:outlineLvl w:val="1"/>
        <w:rPr>
          <w:rFonts w:ascii="Times New Roman" w:hAnsi="Times New Roman"/>
          <w:sz w:val="28"/>
          <w:szCs w:val="28"/>
        </w:rPr>
      </w:pPr>
      <w:r w:rsidRPr="00AD2498">
        <w:rPr>
          <w:rFonts w:ascii="Times New Roman" w:hAnsi="Times New Roman"/>
          <w:sz w:val="28"/>
          <w:szCs w:val="28"/>
        </w:rPr>
        <w:t>Предоставление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14:paraId="26CD0921" w14:textId="77777777"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14:paraId="22E402E5"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2.2. Наименование органа местного самоуправления, предоставляющего муниципальную услугу</w:t>
      </w:r>
    </w:p>
    <w:p w14:paraId="204FBEBF"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14:paraId="2E5557A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14:paraId="1B10EA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МФЦ по месту жительства Заявителя - в части</w:t>
      </w:r>
      <w:r w:rsidRPr="004D4111">
        <w:rPr>
          <w:rFonts w:ascii="Times New Roman" w:hAnsi="Times New Roman" w:cs="Times New Roman"/>
          <w:i/>
          <w:sz w:val="28"/>
          <w:szCs w:val="28"/>
        </w:rPr>
        <w:t xml:space="preserve"> </w:t>
      </w:r>
      <w:r w:rsidRPr="004D4111">
        <w:rPr>
          <w:rFonts w:ascii="Times New Roman" w:hAnsi="Times New Roman" w:cs="Times New Roman"/>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14:paraId="11A316B1" w14:textId="41C6A21F" w:rsidR="00EE3160" w:rsidRPr="002B14BD" w:rsidRDefault="00182CDC" w:rsidP="002B14BD">
      <w:pPr>
        <w:spacing w:after="0" w:line="240" w:lineRule="auto"/>
        <w:ind w:firstLine="709"/>
        <w:contextualSpacing/>
        <w:jc w:val="both"/>
        <w:rPr>
          <w:rFonts w:ascii="Times New Roman" w:hAnsi="Times New Roman"/>
          <w:sz w:val="28"/>
          <w:szCs w:val="28"/>
        </w:rPr>
      </w:pPr>
      <w:r w:rsidRPr="002B14BD">
        <w:rPr>
          <w:rFonts w:ascii="Times New Roman" w:hAnsi="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EE3160" w:rsidRPr="002B14BD">
        <w:rPr>
          <w:rFonts w:ascii="Times New Roman" w:hAnsi="Times New Roman"/>
          <w:sz w:val="28"/>
          <w:szCs w:val="28"/>
        </w:rPr>
        <w:t>,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72EEDD24" w14:textId="2193EDCE"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14:paraId="22D55039"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14:paraId="4EA4B80E" w14:textId="77777777" w:rsidR="003511DF" w:rsidRPr="003511DF" w:rsidRDefault="003511DF" w:rsidP="003511DF">
      <w:pPr>
        <w:spacing w:after="0" w:line="240" w:lineRule="auto"/>
        <w:ind w:firstLine="720"/>
        <w:jc w:val="both"/>
        <w:rPr>
          <w:rFonts w:ascii="Times New Roman" w:hAnsi="Times New Roman" w:cs="Times New Roman"/>
          <w:sz w:val="28"/>
          <w:szCs w:val="28"/>
        </w:rPr>
      </w:pPr>
      <w:r w:rsidRPr="003511DF">
        <w:rPr>
          <w:rFonts w:ascii="Times New Roman" w:hAnsi="Times New Roman" w:cs="Times New Roman"/>
          <w:sz w:val="28"/>
          <w:szCs w:val="28"/>
        </w:rPr>
        <w:t>Результатом предоставления муниципальной услуги является направление (вручение) заявителю (заявителям):</w:t>
      </w:r>
    </w:p>
    <w:p w14:paraId="68FBF31F" w14:textId="77777777" w:rsidR="003511DF" w:rsidRDefault="003511DF" w:rsidP="003511DF">
      <w:pPr>
        <w:pStyle w:val="af1"/>
        <w:spacing w:after="0" w:line="240" w:lineRule="auto"/>
        <w:ind w:firstLine="720"/>
        <w:rPr>
          <w:rFonts w:ascii="Times New Roman" w:hAnsi="Times New Roman" w:cs="Times New Roman"/>
          <w:sz w:val="28"/>
          <w:szCs w:val="28"/>
        </w:rPr>
      </w:pPr>
      <w:r w:rsidRPr="003511DF">
        <w:rPr>
          <w:rFonts w:ascii="Times New Roman" w:hAnsi="Times New Roman" w:cs="Times New Roman"/>
          <w:sz w:val="28"/>
          <w:szCs w:val="28"/>
        </w:rPr>
        <w:t>проекта договора купли-продажи земельного участка;</w:t>
      </w:r>
    </w:p>
    <w:p w14:paraId="4BD06B18" w14:textId="3E79FD6C" w:rsidR="003511DF" w:rsidRPr="003511DF" w:rsidRDefault="003511DF" w:rsidP="003511DF">
      <w:pPr>
        <w:pStyle w:val="af1"/>
        <w:spacing w:after="0" w:line="240" w:lineRule="auto"/>
        <w:ind w:firstLine="720"/>
        <w:rPr>
          <w:rFonts w:ascii="Times New Roman" w:hAnsi="Times New Roman" w:cs="Times New Roman"/>
          <w:sz w:val="28"/>
          <w:szCs w:val="28"/>
        </w:rPr>
      </w:pPr>
      <w:r w:rsidRPr="003511DF">
        <w:rPr>
          <w:rFonts w:ascii="Times New Roman" w:hAnsi="Times New Roman" w:cs="Times New Roman"/>
          <w:sz w:val="28"/>
          <w:szCs w:val="28"/>
        </w:rPr>
        <w:t>решения  о предоставлении земельного участка в собственность бесплатно;</w:t>
      </w:r>
    </w:p>
    <w:p w14:paraId="15A9633E" w14:textId="77777777" w:rsidR="003511DF" w:rsidRPr="003511DF" w:rsidRDefault="003511DF" w:rsidP="003511DF">
      <w:pPr>
        <w:autoSpaceDE w:val="0"/>
        <w:autoSpaceDN w:val="0"/>
        <w:spacing w:after="0" w:line="240" w:lineRule="auto"/>
        <w:ind w:firstLine="720"/>
        <w:jc w:val="both"/>
        <w:rPr>
          <w:rFonts w:ascii="Times New Roman" w:hAnsi="Times New Roman" w:cs="Times New Roman"/>
          <w:sz w:val="28"/>
          <w:szCs w:val="28"/>
        </w:rPr>
      </w:pPr>
      <w:r w:rsidRPr="003511DF">
        <w:rPr>
          <w:rFonts w:ascii="Times New Roman" w:hAnsi="Times New Roman" w:cs="Times New Roman"/>
          <w:sz w:val="28"/>
          <w:szCs w:val="28"/>
        </w:rPr>
        <w:t xml:space="preserve">решения об отказе в предоставлении земельного участка </w:t>
      </w:r>
      <w:r w:rsidRPr="003511DF">
        <w:rPr>
          <w:rFonts w:ascii="Times New Roman" w:hAnsi="Times New Roman" w:cs="Times New Roman"/>
          <w:spacing w:val="-4"/>
          <w:sz w:val="28"/>
          <w:szCs w:val="28"/>
        </w:rPr>
        <w:t>с указанием оснований для отказа</w:t>
      </w:r>
      <w:r w:rsidRPr="003511DF">
        <w:rPr>
          <w:rFonts w:ascii="Times New Roman" w:hAnsi="Times New Roman" w:cs="Times New Roman"/>
          <w:sz w:val="28"/>
          <w:szCs w:val="28"/>
        </w:rPr>
        <w:t>.</w:t>
      </w:r>
    </w:p>
    <w:p w14:paraId="05582320" w14:textId="77777777" w:rsidR="00182CDC" w:rsidRPr="004D4111" w:rsidRDefault="00182CDC" w:rsidP="00182CDC">
      <w:pPr>
        <w:spacing w:after="0" w:line="240" w:lineRule="auto"/>
        <w:jc w:val="center"/>
        <w:rPr>
          <w:rFonts w:ascii="Times New Roman" w:hAnsi="Times New Roman" w:cs="Times New Roman"/>
          <w:iCs/>
          <w:sz w:val="28"/>
          <w:szCs w:val="28"/>
        </w:rPr>
      </w:pPr>
    </w:p>
    <w:p w14:paraId="21483EA5"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14:paraId="00FE5ABA" w14:textId="68934961" w:rsidR="00103C5D" w:rsidRPr="00AD2498" w:rsidRDefault="00103C5D" w:rsidP="00103C5D">
      <w:pPr>
        <w:spacing w:after="0" w:line="240" w:lineRule="auto"/>
        <w:ind w:firstLine="720"/>
        <w:jc w:val="both"/>
        <w:rPr>
          <w:rFonts w:ascii="Times New Roman" w:hAnsi="Times New Roman"/>
          <w:sz w:val="28"/>
          <w:szCs w:val="28"/>
        </w:rPr>
      </w:pPr>
      <w:r w:rsidRPr="00AD2498">
        <w:rPr>
          <w:rFonts w:ascii="Times New Roman" w:hAnsi="Times New Roman"/>
          <w:sz w:val="28"/>
          <w:szCs w:val="28"/>
        </w:rPr>
        <w:t>Срок предоставления муниципальной услуги составляет</w:t>
      </w:r>
      <w:r>
        <w:rPr>
          <w:rFonts w:ascii="Times New Roman" w:hAnsi="Times New Roman"/>
          <w:sz w:val="28"/>
          <w:szCs w:val="28"/>
        </w:rPr>
        <w:t xml:space="preserve"> </w:t>
      </w:r>
      <w:r w:rsidRPr="00AD2498">
        <w:rPr>
          <w:rFonts w:ascii="Times New Roman" w:hAnsi="Times New Roman"/>
          <w:sz w:val="28"/>
          <w:szCs w:val="28"/>
        </w:rPr>
        <w:t>20 дней со дня поступления заявления и прилагаемых документов в Уполномоченный орган.</w:t>
      </w:r>
    </w:p>
    <w:p w14:paraId="423960D3" w14:textId="77777777" w:rsidR="00182CDC" w:rsidRPr="004D4111" w:rsidRDefault="00182CDC" w:rsidP="00182CDC">
      <w:pPr>
        <w:spacing w:after="0" w:line="240" w:lineRule="auto"/>
        <w:ind w:firstLine="720"/>
        <w:jc w:val="both"/>
        <w:rPr>
          <w:rFonts w:ascii="Times New Roman" w:hAnsi="Times New Roman" w:cs="Times New Roman"/>
          <w:sz w:val="28"/>
          <w:szCs w:val="28"/>
        </w:rPr>
      </w:pPr>
    </w:p>
    <w:p w14:paraId="2E44514D" w14:textId="77777777"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r w:rsidRPr="004D4111">
        <w:rPr>
          <w:rStyle w:val="a9"/>
          <w:rFonts w:ascii="Times New Roman" w:hAnsi="Times New Roman" w:cs="Times New Roman"/>
          <w:sz w:val="28"/>
          <w:szCs w:val="28"/>
        </w:rPr>
        <w:t xml:space="preserve"> </w:t>
      </w:r>
    </w:p>
    <w:p w14:paraId="0DEFB7DD" w14:textId="381F358D"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w:t>
      </w:r>
      <w:r w:rsidR="000A05D9">
        <w:rPr>
          <w:rFonts w:ascii="Times New Roman" w:hAnsi="Times New Roman" w:cs="Times New Roman"/>
          <w:sz w:val="28"/>
          <w:szCs w:val="28"/>
        </w:rPr>
        <w:t>, РПГУ</w:t>
      </w:r>
      <w:r w:rsidRPr="004D4111">
        <w:rPr>
          <w:rFonts w:ascii="Times New Roman" w:hAnsi="Times New Roman" w:cs="Times New Roman"/>
          <w:sz w:val="28"/>
          <w:szCs w:val="28"/>
        </w:rPr>
        <w:t>, на официальном сайте Со</w:t>
      </w:r>
      <w:r w:rsidR="000F5F4D">
        <w:rPr>
          <w:rFonts w:ascii="Times New Roman" w:hAnsi="Times New Roman" w:cs="Times New Roman"/>
          <w:sz w:val="28"/>
          <w:szCs w:val="28"/>
        </w:rPr>
        <w:t xml:space="preserve">кольского муниципального округа </w:t>
      </w:r>
      <w:r w:rsidRPr="004D4111">
        <w:rPr>
          <w:rFonts w:ascii="Times New Roman" w:hAnsi="Times New Roman" w:cs="Times New Roman"/>
          <w:sz w:val="28"/>
          <w:szCs w:val="28"/>
        </w:rPr>
        <w:t>в информационно-телекоммуникационной сети «Интернет».</w:t>
      </w:r>
    </w:p>
    <w:p w14:paraId="406D584D" w14:textId="77777777" w:rsidR="00182CDC" w:rsidRPr="004D4111" w:rsidRDefault="00182CDC" w:rsidP="00D86EBB">
      <w:pPr>
        <w:spacing w:after="0" w:line="240" w:lineRule="auto"/>
        <w:ind w:left="5" w:right="-2"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14:paraId="3DE15299" w14:textId="77777777"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14:paraId="082A7C25"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14:paraId="37850A66" w14:textId="77777777" w:rsidR="00E92395" w:rsidRPr="00AD2498" w:rsidRDefault="00E92395" w:rsidP="00E92395">
      <w:pPr>
        <w:spacing w:after="0" w:line="240" w:lineRule="auto"/>
        <w:ind w:firstLine="709"/>
        <w:jc w:val="both"/>
        <w:rPr>
          <w:rFonts w:ascii="Times New Roman" w:hAnsi="Times New Roman"/>
          <w:sz w:val="28"/>
          <w:szCs w:val="28"/>
        </w:rPr>
      </w:pPr>
      <w:r w:rsidRPr="00AD2498">
        <w:rPr>
          <w:rFonts w:ascii="Times New Roman" w:hAnsi="Times New Roman"/>
          <w:sz w:val="28"/>
          <w:szCs w:val="28"/>
        </w:rPr>
        <w:t>2.6.1. Для предоставления муниципальной услуги заявитель представляет (направляет):</w:t>
      </w:r>
    </w:p>
    <w:p w14:paraId="05ECB982" w14:textId="21060BA1" w:rsidR="00E92395" w:rsidRDefault="00E92395" w:rsidP="00E92395">
      <w:pPr>
        <w:spacing w:after="0" w:line="240" w:lineRule="auto"/>
        <w:ind w:firstLine="709"/>
        <w:jc w:val="both"/>
        <w:rPr>
          <w:rFonts w:ascii="Times New Roman" w:hAnsi="Times New Roman"/>
          <w:sz w:val="28"/>
          <w:szCs w:val="28"/>
        </w:rPr>
      </w:pPr>
      <w:r w:rsidRPr="00AD2498">
        <w:rPr>
          <w:rFonts w:ascii="Times New Roman" w:hAnsi="Times New Roman"/>
          <w:sz w:val="28"/>
          <w:szCs w:val="28"/>
          <w:lang w:val="en-US"/>
        </w:rPr>
        <w:t>a</w:t>
      </w:r>
      <w:r w:rsidRPr="00AD2498">
        <w:rPr>
          <w:rFonts w:ascii="Times New Roman" w:hAnsi="Times New Roman"/>
          <w:sz w:val="28"/>
          <w:szCs w:val="28"/>
        </w:rPr>
        <w:t xml:space="preserve">) заявление о предоставлении в собственность земельного участка, находящегося в муниципальной собственности либо государственная собственность на который не разграничена, без проведения торгов (далее </w:t>
      </w:r>
      <w:r w:rsidRPr="00AD2498">
        <w:rPr>
          <w:rFonts w:ascii="Times New Roman" w:hAnsi="Times New Roman"/>
          <w:sz w:val="28"/>
          <w:szCs w:val="28"/>
        </w:rPr>
        <w:lastRenderedPageBreak/>
        <w:t xml:space="preserve">также заявление, заявление о предоставлении земельного участка) по форме согласно приложению 1 к административному регламенту. </w:t>
      </w:r>
    </w:p>
    <w:p w14:paraId="65956A85"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В заявлении о предоставлении земельного участка указываются:</w:t>
      </w:r>
    </w:p>
    <w:p w14:paraId="3024564C"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bookmarkStart w:id="1" w:name="sub_3915111"/>
      <w:r w:rsidRPr="00AD2498">
        <w:rPr>
          <w:rFonts w:ascii="Times New Roman" w:hAnsi="Times New Roman"/>
          <w:sz w:val="28"/>
          <w:szCs w:val="28"/>
        </w:rPr>
        <w:t>1) фамилия, имя, отчество, место жительства заявителя и реквизиты документа, удостоверяющего личность заявителя (для физического лица);</w:t>
      </w:r>
    </w:p>
    <w:p w14:paraId="7D0F5D40"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51795091"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3) кадастровый номер испрашиваемого земельного участка;</w:t>
      </w:r>
    </w:p>
    <w:p w14:paraId="3614AF4E"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4) основание предоставления земельного участка без проведения торгов из числа предусмотренных </w:t>
      </w:r>
      <w:hyperlink r:id="rId9" w:history="1">
        <w:r w:rsidRPr="00AD2498">
          <w:rPr>
            <w:rFonts w:ascii="Times New Roman" w:hAnsi="Times New Roman"/>
            <w:sz w:val="28"/>
            <w:szCs w:val="28"/>
          </w:rPr>
          <w:t>пунктом 2 статьи 39.3</w:t>
        </w:r>
      </w:hyperlink>
      <w:r w:rsidRPr="00AD2498">
        <w:rPr>
          <w:rFonts w:ascii="Times New Roman" w:hAnsi="Times New Roman"/>
          <w:sz w:val="28"/>
          <w:szCs w:val="28"/>
        </w:rPr>
        <w:t xml:space="preserve">, </w:t>
      </w:r>
      <w:hyperlink r:id="rId10" w:history="1">
        <w:r w:rsidRPr="00AD2498">
          <w:rPr>
            <w:rFonts w:ascii="Times New Roman" w:hAnsi="Times New Roman"/>
            <w:sz w:val="28"/>
            <w:szCs w:val="28"/>
          </w:rPr>
          <w:t>статьей 39.5</w:t>
        </w:r>
      </w:hyperlink>
      <w:r w:rsidRPr="00AD2498">
        <w:rPr>
          <w:rFonts w:ascii="Times New Roman" w:hAnsi="Times New Roman"/>
          <w:sz w:val="28"/>
          <w:szCs w:val="28"/>
        </w:rPr>
        <w:t xml:space="preserve"> Земельного кодекса Российской Федерации;</w:t>
      </w:r>
    </w:p>
    <w:p w14:paraId="52961B00"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p w14:paraId="6396BCC5"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6) цель использования земельного участка;</w:t>
      </w:r>
    </w:p>
    <w:p w14:paraId="28D4AF61"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0258DF9A"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2686D5BD"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9) почтовый адрес и (или) адрес электронной почты для связи с заявителем.</w:t>
      </w:r>
    </w:p>
    <w:p w14:paraId="1DC26F62"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10) телефон заявителя (заявителей) (при наличии).</w:t>
      </w:r>
    </w:p>
    <w:bookmarkEnd w:id="1"/>
    <w:p w14:paraId="4737C42A"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Форма заявления на предоставление муниципальной услуги размещается на сайте в сети «Интернет» с возможностью бесплатного копирования (скачивания).</w:t>
      </w:r>
    </w:p>
    <w:p w14:paraId="416D56A0" w14:textId="77777777" w:rsidR="00E92395" w:rsidRPr="00AD2498" w:rsidRDefault="00E92395" w:rsidP="00E92395">
      <w:pPr>
        <w:autoSpaceDE w:val="0"/>
        <w:autoSpaceDN w:val="0"/>
        <w:adjustRightInd w:val="0"/>
        <w:spacing w:after="0" w:line="240" w:lineRule="auto"/>
        <w:ind w:firstLine="709"/>
        <w:jc w:val="both"/>
        <w:rPr>
          <w:rFonts w:ascii="Times New Roman" w:hAnsi="Times New Roman"/>
          <w:sz w:val="28"/>
          <w:szCs w:val="28"/>
        </w:rPr>
      </w:pPr>
      <w:r w:rsidRPr="00AD2498">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14:paraId="1AA10A06"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14:paraId="2F0A501D" w14:textId="77777777"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Заявление составляется в единственном экземпляре – оригинале.</w:t>
      </w:r>
    </w:p>
    <w:p w14:paraId="39B02A66"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14:paraId="365757EF"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lastRenderedPageBreak/>
        <w:t>б) документ, подтверждающий личность заявителя (в случае личного обращения или направления посредством почтового отправления);</w:t>
      </w:r>
    </w:p>
    <w:p w14:paraId="4FD52D3C"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документ, подтверждающий полномочия представителя (в случае обращения за получением государственной услуги представителя заявителя).</w:t>
      </w:r>
    </w:p>
    <w:p w14:paraId="40354697"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качестве документа, подтверждающего полномочия представителя, могут быть представлены:</w:t>
      </w:r>
    </w:p>
    <w:p w14:paraId="56E1E8FE"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доверенность, заверенная нотариально (в случае обращения за получением государственной услуги представителя физического лица, в том числе индивидуального предпринимателя);</w:t>
      </w:r>
    </w:p>
    <w:p w14:paraId="33B445D2"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доверенность, подписанная правомочным должностным лицом организации и заверенная печатью (при наличии), либо решение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 либо их заверенные в установленном законом порядке копии.</w:t>
      </w:r>
    </w:p>
    <w:p w14:paraId="25E75232"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случае приобретения земельного участка в собственность за плату:</w:t>
      </w:r>
    </w:p>
    <w:p w14:paraId="364917E4"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подтверждающий членство заявителя в садоводческом некоммерческом товариществе (далее – СНТ) или огородническом некоммерческом товариществе (далее – ОНТ) в случае обращения члена СНТ или ОНТ;</w:t>
      </w:r>
    </w:p>
    <w:p w14:paraId="2D26437F"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решение общего собрания членов СНТ или ОНТ о распределении садового или огородного земельного участка заявителю в случае обращения члена СНТ или ОНТ;</w:t>
      </w:r>
    </w:p>
    <w:p w14:paraId="2FF8256C"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(далее - ЕГРН), в случае обращения собственника здания, сооружения либо помещения в здании, сооружении, или юридического лица, использующего земельный участок на праве постоянного (бессрочного) пользования;</w:t>
      </w:r>
    </w:p>
    <w:p w14:paraId="5DC0623F"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в случае обращения собственника здания, сооружения либо помещения в здании, сооружении;</w:t>
      </w:r>
    </w:p>
    <w:p w14:paraId="3885E5B3"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принадлежащих на соответствующем праве заявителю, в случае обращения собственника здания, сооружения либо помещения в здании, сооружении.</w:t>
      </w:r>
    </w:p>
    <w:p w14:paraId="03C9E391"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случае приобретения земельного участка в собственность бесплатно:</w:t>
      </w:r>
    </w:p>
    <w:p w14:paraId="732BD57D" w14:textId="3D05E132"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в случае обращения религиозной организации, </w:t>
      </w:r>
      <w:r w:rsidRPr="00AD2498">
        <w:rPr>
          <w:rFonts w:ascii="Times New Roman" w:hAnsi="Times New Roman"/>
          <w:sz w:val="28"/>
          <w:szCs w:val="28"/>
        </w:rPr>
        <w:lastRenderedPageBreak/>
        <w:t>имеющей в собственности зда</w:t>
      </w:r>
      <w:r>
        <w:rPr>
          <w:rFonts w:ascii="Times New Roman" w:hAnsi="Times New Roman"/>
          <w:sz w:val="28"/>
          <w:szCs w:val="28"/>
        </w:rPr>
        <w:t xml:space="preserve">ния или сооружения религиозного </w:t>
      </w:r>
      <w:r w:rsidRPr="00AD2498">
        <w:rPr>
          <w:rFonts w:ascii="Times New Roman" w:hAnsi="Times New Roman"/>
          <w:sz w:val="28"/>
          <w:szCs w:val="28"/>
        </w:rPr>
        <w:t>или благотворительного назначения;</w:t>
      </w:r>
    </w:p>
    <w:p w14:paraId="73AA15DE"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в случае обращения религиозной организации, имеющей в собственности здания или сооружения религиозного или благотворительного назначения;</w:t>
      </w:r>
    </w:p>
    <w:p w14:paraId="5F15D06B"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 в случае обращения религиозной организации, имеющей в собственности здания или сооружения религиозного или благотворительного назначения;</w:t>
      </w:r>
    </w:p>
    <w:p w14:paraId="62E992ED"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о предоставлении исходного земельного участка СНТ или ОНТ, за исключением случаев, если право на исходный земельный участок не зарегистрировано в ЕГРН в случае обращения лица, уполномоченного на подачу заявления решением общего собрания членов СНТ или ОНТ;</w:t>
      </w:r>
    </w:p>
    <w:p w14:paraId="35B68A2E"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в случае обращения лица, уполномоченного на подачу заявления решением общего собрания членов СНТ или ОНТ;</w:t>
      </w:r>
    </w:p>
    <w:p w14:paraId="36DFD8C2"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приказ о приеме на работу, выписка из трудовой книжки и (или) сведения о трудовой деятельности или трудовой договор (контракт) в случае обращения гражданина, работающего по основному месту работы в муниципальном образовании по специальности, которая установлена законом области;</w:t>
      </w:r>
    </w:p>
    <w:p w14:paraId="448B6058"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документы, подтверждающие право на приобретение земельного участка, установленные законом области, в случае обращения религиозной организации, имеющей земельный участок на праве постоянного (бессрочного) пользования и предназначенный для сельскохозяйственного производства.</w:t>
      </w:r>
    </w:p>
    <w:p w14:paraId="31FBEFF4"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2.6.2. Предоставление документов, указанных в пунктах 2.6.1. административного регламента,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29313145"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2.6.3. Заявление и прилагаемые документы представляются заявителем в Уполномоченный орган (МФЦ) на бумажном носителе непосредственно или направляются посредством почтового отправления.</w:t>
      </w:r>
    </w:p>
    <w:p w14:paraId="5F3BDE6F" w14:textId="77777777"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14:paraId="16D13546" w14:textId="77777777" w:rsidR="00E92395" w:rsidRPr="00AD2498" w:rsidRDefault="00E92395" w:rsidP="00E92395">
      <w:pPr>
        <w:autoSpaceDE w:val="0"/>
        <w:autoSpaceDN w:val="0"/>
        <w:spacing w:after="0" w:line="240" w:lineRule="auto"/>
        <w:ind w:firstLine="709"/>
        <w:jc w:val="both"/>
        <w:rPr>
          <w:rFonts w:ascii="Times New Roman" w:hAnsi="Times New Roman"/>
          <w:sz w:val="28"/>
          <w:szCs w:val="28"/>
        </w:rPr>
      </w:pPr>
      <w:r w:rsidRPr="00AD2498">
        <w:rPr>
          <w:rFonts w:ascii="Times New Roman" w:hAnsi="Times New Roman"/>
          <w:sz w:val="28"/>
          <w:szCs w:val="28"/>
        </w:rPr>
        <w:lastRenderedPageBreak/>
        <w:t xml:space="preserve">2.6.4. Заявление и документы, предоставляемые в форме электронного документа, подписываются в соответствии с требованиями Федерального </w:t>
      </w:r>
      <w:hyperlink r:id="rId11" w:history="1">
        <w:r w:rsidRPr="00E92395">
          <w:rPr>
            <w:rStyle w:val="af"/>
            <w:rFonts w:ascii="Times New Roman" w:hAnsi="Times New Roman"/>
            <w:color w:val="auto"/>
            <w:sz w:val="28"/>
            <w:szCs w:val="28"/>
            <w:u w:val="none"/>
          </w:rPr>
          <w:t>закона</w:t>
        </w:r>
      </w:hyperlink>
      <w:r w:rsidRPr="00AD2498">
        <w:rPr>
          <w:rFonts w:ascii="Times New Roman" w:hAnsi="Times New Roman"/>
          <w:sz w:val="28"/>
          <w:szCs w:val="28"/>
        </w:rPr>
        <w:t xml:space="preserve"> от 6 апреля 2011 года № 63-ФЗ «Об электронной подписи» и </w:t>
      </w:r>
      <w:hyperlink r:id="rId12" w:history="1">
        <w:r w:rsidRPr="00E92395">
          <w:rPr>
            <w:rStyle w:val="af"/>
            <w:rFonts w:ascii="Times New Roman" w:hAnsi="Times New Roman"/>
            <w:color w:val="auto"/>
            <w:sz w:val="28"/>
            <w:szCs w:val="28"/>
            <w:u w:val="none"/>
          </w:rPr>
          <w:t>статей</w:t>
        </w:r>
        <w:r w:rsidRPr="00AD2498">
          <w:rPr>
            <w:rStyle w:val="af"/>
            <w:rFonts w:ascii="Times New Roman" w:hAnsi="Times New Roman"/>
            <w:sz w:val="28"/>
            <w:szCs w:val="28"/>
          </w:rPr>
          <w:t xml:space="preserve"> </w:t>
        </w:r>
        <w:r w:rsidRPr="00E92395">
          <w:rPr>
            <w:rStyle w:val="af"/>
            <w:rFonts w:ascii="Times New Roman" w:hAnsi="Times New Roman"/>
            <w:sz w:val="28"/>
            <w:szCs w:val="28"/>
            <w:u w:val="none"/>
          </w:rPr>
          <w:t>21</w:t>
        </w:r>
        <w:r w:rsidRPr="00E92395">
          <w:rPr>
            <w:rStyle w:val="af"/>
            <w:rFonts w:ascii="Times New Roman" w:hAnsi="Times New Roman"/>
            <w:sz w:val="28"/>
            <w:szCs w:val="28"/>
            <w:u w:val="none"/>
            <w:vertAlign w:val="superscript"/>
          </w:rPr>
          <w:t>1</w:t>
        </w:r>
      </w:hyperlink>
      <w:r w:rsidRPr="00AD2498">
        <w:rPr>
          <w:rFonts w:ascii="Times New Roman" w:hAnsi="Times New Roman"/>
          <w:sz w:val="28"/>
          <w:szCs w:val="28"/>
        </w:rPr>
        <w:t xml:space="preserve"> и </w:t>
      </w:r>
      <w:hyperlink r:id="rId13" w:history="1">
        <w:r w:rsidRPr="00E92395">
          <w:rPr>
            <w:rStyle w:val="af"/>
            <w:rFonts w:ascii="Times New Roman" w:hAnsi="Times New Roman"/>
            <w:sz w:val="28"/>
            <w:szCs w:val="28"/>
            <w:u w:val="none"/>
          </w:rPr>
          <w:t>21</w:t>
        </w:r>
        <w:r w:rsidRPr="00E92395">
          <w:rPr>
            <w:rStyle w:val="af"/>
            <w:rFonts w:ascii="Times New Roman" w:hAnsi="Times New Roman"/>
            <w:sz w:val="28"/>
            <w:szCs w:val="28"/>
            <w:u w:val="none"/>
            <w:vertAlign w:val="superscript"/>
          </w:rPr>
          <w:t>2</w:t>
        </w:r>
      </w:hyperlink>
      <w:r w:rsidRPr="00AD2498">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14:paraId="72F575F3"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14:paraId="4DBADBF8"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14:paraId="14959A21"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14:paraId="4A46A015"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правомочие на обращение за получением государственной услуги, выданный организацией, удостоверяется подписью руководителя и печатью организации (при наличии).</w:t>
      </w:r>
    </w:p>
    <w:p w14:paraId="12781308"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14:paraId="237EE5BC" w14:textId="77777777"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14:paraId="5640303E" w14:textId="77777777" w:rsidR="00E92395" w:rsidRPr="00AD2498" w:rsidRDefault="00E92395" w:rsidP="00E92395">
      <w:pPr>
        <w:autoSpaceDE w:val="0"/>
        <w:autoSpaceDN w:val="0"/>
        <w:adjustRightInd w:val="0"/>
        <w:spacing w:after="0" w:line="240" w:lineRule="auto"/>
        <w:ind w:firstLine="709"/>
        <w:jc w:val="both"/>
        <w:rPr>
          <w:rFonts w:ascii="Times New Roman" w:hAnsi="Times New Roman"/>
          <w:sz w:val="28"/>
          <w:szCs w:val="28"/>
        </w:rPr>
      </w:pPr>
      <w:r w:rsidRPr="00AD2498">
        <w:rPr>
          <w:rFonts w:ascii="Times New Roman" w:eastAsia="Calibri" w:hAnsi="Times New Roman"/>
          <w:sz w:val="28"/>
          <w:szCs w:val="28"/>
        </w:rPr>
        <w:t xml:space="preserve">2.6.8. </w:t>
      </w:r>
      <w:r w:rsidRPr="00AD2498">
        <w:rPr>
          <w:rFonts w:ascii="Times New Roman" w:hAnsi="Times New Roman"/>
          <w:sz w:val="28"/>
          <w:szCs w:val="28"/>
        </w:rPr>
        <w:t>В случае поступления в Уполномоченный орган заявления и прилагаемых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14:paraId="77879748" w14:textId="77777777" w:rsidR="00E92395" w:rsidRPr="00AD2498" w:rsidRDefault="00E92395" w:rsidP="00E92395">
      <w:pPr>
        <w:autoSpaceDE w:val="0"/>
        <w:autoSpaceDN w:val="0"/>
        <w:adjustRightInd w:val="0"/>
        <w:spacing w:after="0" w:line="240" w:lineRule="auto"/>
        <w:ind w:firstLine="720"/>
        <w:jc w:val="both"/>
        <w:rPr>
          <w:rFonts w:ascii="Times New Roman" w:eastAsia="Calibri" w:hAnsi="Times New Roman"/>
          <w:sz w:val="28"/>
          <w:szCs w:val="28"/>
        </w:rPr>
      </w:pPr>
      <w:r w:rsidRPr="00AD2498">
        <w:rPr>
          <w:rFonts w:ascii="Times New Roman" w:eastAsia="Calibri"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14:paraId="605093D3"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0E43F05B" w14:textId="77777777" w:rsidR="00182CDC" w:rsidRPr="004D4111" w:rsidRDefault="00182CDC" w:rsidP="00E505FB">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w:t>
      </w:r>
      <w:r w:rsidRPr="004D4111">
        <w:rPr>
          <w:rFonts w:ascii="Times New Roman" w:hAnsi="Times New Roman" w:cs="Times New Roman"/>
          <w:sz w:val="28"/>
          <w:szCs w:val="28"/>
        </w:rPr>
        <w:lastRenderedPageBreak/>
        <w:t>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2E16510"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2.7.1. Заявитель вправе представить в Уполномоченный орган:</w:t>
      </w:r>
    </w:p>
    <w:p w14:paraId="7BEEF4D8" w14:textId="77777777" w:rsidR="00E505FB" w:rsidRPr="00AD2498" w:rsidRDefault="00E505FB" w:rsidP="00E505FB">
      <w:pPr>
        <w:spacing w:after="0" w:line="240" w:lineRule="auto"/>
        <w:ind w:firstLine="709"/>
        <w:rPr>
          <w:rFonts w:ascii="Times New Roman" w:hAnsi="Times New Roman"/>
          <w:sz w:val="28"/>
          <w:szCs w:val="28"/>
        </w:rPr>
      </w:pPr>
      <w:r w:rsidRPr="00AD2498">
        <w:rPr>
          <w:rFonts w:ascii="Times New Roman" w:hAnsi="Times New Roman"/>
          <w:sz w:val="28"/>
          <w:szCs w:val="28"/>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14:paraId="1934011A"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(об испрашиваемом земельном участке);утвержденный проект межевания территории (в случае предоставления земельного участка в соответствии с </w:t>
      </w:r>
      <w:hyperlink r:id="rId14" w:history="1">
        <w:r w:rsidRPr="00AD2498">
          <w:rPr>
            <w:rFonts w:ascii="Times New Roman" w:hAnsi="Times New Roman" w:cs="Times New Roman"/>
            <w:sz w:val="28"/>
            <w:szCs w:val="28"/>
          </w:rPr>
          <w:t>подпунктом 3</w:t>
        </w:r>
      </w:hyperlink>
      <w:hyperlink r:id="rId15" w:history="1">
        <w:r w:rsidRPr="00AD2498">
          <w:rPr>
            <w:rFonts w:ascii="Times New Roman" w:hAnsi="Times New Roman" w:cs="Times New Roman"/>
            <w:sz w:val="28"/>
            <w:szCs w:val="28"/>
          </w:rPr>
          <w:t xml:space="preserve"> пункта 2 статьи 39.3</w:t>
        </w:r>
      </w:hyperlink>
      <w:r w:rsidRPr="00AD2498">
        <w:rPr>
          <w:rFonts w:ascii="Times New Roman" w:hAnsi="Times New Roman" w:cs="Times New Roman"/>
          <w:sz w:val="28"/>
          <w:szCs w:val="28"/>
        </w:rPr>
        <w:t xml:space="preserve">, </w:t>
      </w:r>
      <w:hyperlink r:id="rId16" w:history="1">
        <w:r w:rsidRPr="00AD2498">
          <w:rPr>
            <w:rFonts w:ascii="Times New Roman" w:hAnsi="Times New Roman" w:cs="Times New Roman"/>
            <w:sz w:val="28"/>
            <w:szCs w:val="28"/>
          </w:rPr>
          <w:t>подпунктом 3 статьи 39.5</w:t>
        </w:r>
      </w:hyperlink>
      <w:r w:rsidRPr="00AD2498">
        <w:rPr>
          <w:rFonts w:ascii="Times New Roman" w:hAnsi="Times New Roman" w:cs="Times New Roman"/>
          <w:sz w:val="28"/>
          <w:szCs w:val="28"/>
        </w:rPr>
        <w:t xml:space="preserve"> Земельного кодекса Российской Федерации);</w:t>
      </w:r>
    </w:p>
    <w:p w14:paraId="7B1AF505"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 здании и (или) сооружении, расположенном(ых) на испрашиваемом земельном участке (в случае предоставления земельного участка в соответствии с </w:t>
      </w:r>
      <w:hyperlink r:id="rId17" w:history="1">
        <w:r w:rsidRPr="00AD2498">
          <w:rPr>
            <w:rFonts w:ascii="Times New Roman" w:hAnsi="Times New Roman" w:cs="Times New Roman"/>
            <w:sz w:val="28"/>
            <w:szCs w:val="28"/>
          </w:rPr>
          <w:t>подпунктом 6 пункта 2 статьи 39.3</w:t>
        </w:r>
      </w:hyperlink>
      <w:r w:rsidRPr="00AD2498">
        <w:rPr>
          <w:rFonts w:ascii="Times New Roman" w:hAnsi="Times New Roman" w:cs="Times New Roman"/>
          <w:sz w:val="28"/>
          <w:szCs w:val="28"/>
        </w:rPr>
        <w:t xml:space="preserve">, </w:t>
      </w:r>
      <w:hyperlink r:id="rId18" w:history="1">
        <w:r w:rsidRPr="00AD2498">
          <w:rPr>
            <w:rFonts w:ascii="Times New Roman" w:hAnsi="Times New Roman" w:cs="Times New Roman"/>
            <w:sz w:val="28"/>
            <w:szCs w:val="28"/>
          </w:rPr>
          <w:t>подпунктом 2 статьи 39.5</w:t>
        </w:r>
      </w:hyperlink>
      <w:r w:rsidRPr="00AD2498">
        <w:rPr>
          <w:rFonts w:ascii="Times New Roman" w:hAnsi="Times New Roman" w:cs="Times New Roman"/>
          <w:sz w:val="28"/>
          <w:szCs w:val="28"/>
        </w:rPr>
        <w:t xml:space="preserve"> Земельного кодекса Российской Федерации);</w:t>
      </w:r>
    </w:p>
    <w:p w14:paraId="5436B1F5"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(в случае предоставления земельного участка в соответствии с </w:t>
      </w:r>
      <w:hyperlink r:id="rId19" w:history="1">
        <w:r w:rsidRPr="00AD2498">
          <w:rPr>
            <w:rFonts w:ascii="Times New Roman" w:hAnsi="Times New Roman" w:cs="Times New Roman"/>
            <w:sz w:val="28"/>
            <w:szCs w:val="28"/>
          </w:rPr>
          <w:t>подпунктом 6 пункта 2 статьи 39.3</w:t>
        </w:r>
      </w:hyperlink>
      <w:r w:rsidRPr="00AD2498">
        <w:rPr>
          <w:rFonts w:ascii="Times New Roman" w:hAnsi="Times New Roman" w:cs="Times New Roman"/>
          <w:sz w:val="28"/>
          <w:szCs w:val="28"/>
        </w:rPr>
        <w:t xml:space="preserve"> Земельного кодекса Российской Федерации);</w:t>
      </w:r>
    </w:p>
    <w:p w14:paraId="5155E8A2"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Единого государственного реестра юридических лиц (далее - ЕГРЮЛ) о юридическом лице, являющемся заявителем (в случае предоставления земельного участка в соответствии с </w:t>
      </w:r>
      <w:hyperlink r:id="rId20" w:history="1">
        <w:r w:rsidRPr="00AD2498">
          <w:rPr>
            <w:rFonts w:ascii="Times New Roman" w:hAnsi="Times New Roman" w:cs="Times New Roman"/>
            <w:sz w:val="28"/>
            <w:szCs w:val="28"/>
          </w:rPr>
          <w:t xml:space="preserve">подпунктами </w:t>
        </w:r>
      </w:hyperlink>
      <w:hyperlink r:id="rId21" w:history="1">
        <w:r w:rsidRPr="00AD2498">
          <w:rPr>
            <w:rFonts w:ascii="Times New Roman" w:hAnsi="Times New Roman" w:cs="Times New Roman"/>
            <w:sz w:val="28"/>
            <w:szCs w:val="28"/>
          </w:rPr>
          <w:t>3</w:t>
        </w:r>
      </w:hyperlink>
      <w:r w:rsidRPr="00AD2498">
        <w:rPr>
          <w:rFonts w:ascii="Times New Roman" w:hAnsi="Times New Roman" w:cs="Times New Roman"/>
          <w:sz w:val="28"/>
          <w:szCs w:val="28"/>
        </w:rPr>
        <w:t xml:space="preserve">, </w:t>
      </w:r>
      <w:hyperlink r:id="rId22" w:history="1">
        <w:r w:rsidRPr="00AD2498">
          <w:rPr>
            <w:rFonts w:ascii="Times New Roman" w:hAnsi="Times New Roman" w:cs="Times New Roman"/>
            <w:sz w:val="28"/>
            <w:szCs w:val="28"/>
          </w:rPr>
          <w:t>6</w:t>
        </w:r>
      </w:hyperlink>
      <w:r w:rsidRPr="00AD2498">
        <w:rPr>
          <w:rFonts w:ascii="Times New Roman" w:hAnsi="Times New Roman" w:cs="Times New Roman"/>
          <w:sz w:val="28"/>
          <w:szCs w:val="28"/>
        </w:rPr>
        <w:t xml:space="preserve">, </w:t>
      </w:r>
      <w:hyperlink r:id="rId23" w:history="1">
        <w:r w:rsidRPr="00AD2498">
          <w:rPr>
            <w:rFonts w:ascii="Times New Roman" w:hAnsi="Times New Roman" w:cs="Times New Roman"/>
            <w:sz w:val="28"/>
            <w:szCs w:val="28"/>
          </w:rPr>
          <w:t>7</w:t>
        </w:r>
      </w:hyperlink>
      <w:r w:rsidRPr="00AD2498">
        <w:rPr>
          <w:rFonts w:ascii="Times New Roman" w:hAnsi="Times New Roman" w:cs="Times New Roman"/>
          <w:sz w:val="28"/>
          <w:szCs w:val="28"/>
        </w:rPr>
        <w:t xml:space="preserve">, </w:t>
      </w:r>
      <w:hyperlink r:id="rId24" w:history="1">
        <w:r w:rsidRPr="00AD2498">
          <w:rPr>
            <w:rFonts w:ascii="Times New Roman" w:hAnsi="Times New Roman" w:cs="Times New Roman"/>
            <w:sz w:val="28"/>
            <w:szCs w:val="28"/>
          </w:rPr>
          <w:t>8</w:t>
        </w:r>
      </w:hyperlink>
      <w:r w:rsidRPr="00AD2498">
        <w:rPr>
          <w:rFonts w:ascii="Times New Roman" w:hAnsi="Times New Roman" w:cs="Times New Roman"/>
          <w:sz w:val="28"/>
          <w:szCs w:val="28"/>
        </w:rPr>
        <w:t xml:space="preserve">, </w:t>
      </w:r>
      <w:hyperlink r:id="rId25" w:history="1">
        <w:r w:rsidRPr="00AD2498">
          <w:rPr>
            <w:rFonts w:ascii="Times New Roman" w:hAnsi="Times New Roman" w:cs="Times New Roman"/>
            <w:sz w:val="28"/>
            <w:szCs w:val="28"/>
          </w:rPr>
          <w:t>9 пункта 2 статьи 39.3</w:t>
        </w:r>
      </w:hyperlink>
      <w:r w:rsidRPr="00AD2498">
        <w:rPr>
          <w:rFonts w:ascii="Times New Roman" w:hAnsi="Times New Roman" w:cs="Times New Roman"/>
          <w:sz w:val="28"/>
          <w:szCs w:val="28"/>
        </w:rPr>
        <w:t xml:space="preserve">, </w:t>
      </w:r>
      <w:hyperlink r:id="rId26" w:history="1">
        <w:r w:rsidRPr="00AD2498">
          <w:rPr>
            <w:rFonts w:ascii="Times New Roman" w:hAnsi="Times New Roman" w:cs="Times New Roman"/>
            <w:sz w:val="28"/>
            <w:szCs w:val="28"/>
          </w:rPr>
          <w:t xml:space="preserve">подпунктами </w:t>
        </w:r>
      </w:hyperlink>
      <w:r w:rsidRPr="00AD2498">
        <w:rPr>
          <w:rFonts w:ascii="Times New Roman" w:hAnsi="Times New Roman" w:cs="Times New Roman"/>
          <w:sz w:val="28"/>
          <w:szCs w:val="28"/>
        </w:rPr>
        <w:t xml:space="preserve"> </w:t>
      </w:r>
      <w:hyperlink r:id="rId27" w:history="1">
        <w:r w:rsidRPr="00AD2498">
          <w:rPr>
            <w:rFonts w:ascii="Times New Roman" w:hAnsi="Times New Roman" w:cs="Times New Roman"/>
            <w:sz w:val="28"/>
            <w:szCs w:val="28"/>
          </w:rPr>
          <w:t>2</w:t>
        </w:r>
      </w:hyperlink>
      <w:r w:rsidRPr="00AD2498">
        <w:rPr>
          <w:rFonts w:ascii="Times New Roman" w:hAnsi="Times New Roman" w:cs="Times New Roman"/>
          <w:sz w:val="28"/>
          <w:szCs w:val="28"/>
        </w:rPr>
        <w:t xml:space="preserve">, </w:t>
      </w:r>
      <w:hyperlink r:id="rId28" w:history="1">
        <w:r w:rsidRPr="00AD2498">
          <w:rPr>
            <w:rFonts w:ascii="Times New Roman" w:hAnsi="Times New Roman" w:cs="Times New Roman"/>
            <w:sz w:val="28"/>
            <w:szCs w:val="28"/>
          </w:rPr>
          <w:t>3 статьи 39.5</w:t>
        </w:r>
      </w:hyperlink>
      <w:r w:rsidRPr="00AD2498">
        <w:rPr>
          <w:rFonts w:ascii="Times New Roman" w:hAnsi="Times New Roman" w:cs="Times New Roman"/>
          <w:sz w:val="28"/>
          <w:szCs w:val="28"/>
        </w:rPr>
        <w:t xml:space="preserve"> Земельного кодекса Российской Федерации);</w:t>
      </w:r>
    </w:p>
    <w:p w14:paraId="67CA6684"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Единого государственного реестра индивидуальных предпринимателей об индивидуальном предпринимателе, являющемся заявителем (в случае предоставления земельного участка в соответствии с </w:t>
      </w:r>
      <w:hyperlink r:id="rId29" w:history="1">
        <w:r w:rsidRPr="00AD2498">
          <w:rPr>
            <w:rFonts w:ascii="Times New Roman" w:hAnsi="Times New Roman" w:cs="Times New Roman"/>
            <w:sz w:val="28"/>
            <w:szCs w:val="28"/>
          </w:rPr>
          <w:t>подпунктами 6</w:t>
        </w:r>
      </w:hyperlink>
      <w:r w:rsidRPr="00AD2498">
        <w:rPr>
          <w:rFonts w:ascii="Times New Roman" w:hAnsi="Times New Roman" w:cs="Times New Roman"/>
          <w:sz w:val="28"/>
          <w:szCs w:val="28"/>
        </w:rPr>
        <w:t xml:space="preserve">, </w:t>
      </w:r>
      <w:hyperlink r:id="rId30" w:history="1">
        <w:r w:rsidRPr="00AD2498">
          <w:rPr>
            <w:rFonts w:ascii="Times New Roman" w:hAnsi="Times New Roman" w:cs="Times New Roman"/>
            <w:sz w:val="28"/>
            <w:szCs w:val="28"/>
          </w:rPr>
          <w:t>8</w:t>
        </w:r>
      </w:hyperlink>
      <w:r w:rsidRPr="00AD2498">
        <w:rPr>
          <w:rFonts w:ascii="Times New Roman" w:hAnsi="Times New Roman" w:cs="Times New Roman"/>
          <w:sz w:val="28"/>
          <w:szCs w:val="28"/>
        </w:rPr>
        <w:t xml:space="preserve">, </w:t>
      </w:r>
      <w:hyperlink r:id="rId31" w:history="1">
        <w:r w:rsidRPr="00AD2498">
          <w:rPr>
            <w:rFonts w:ascii="Times New Roman" w:hAnsi="Times New Roman" w:cs="Times New Roman"/>
            <w:sz w:val="28"/>
            <w:szCs w:val="28"/>
          </w:rPr>
          <w:t>9 пункта 2 статьи 39.3</w:t>
        </w:r>
      </w:hyperlink>
      <w:r w:rsidRPr="00AD2498">
        <w:rPr>
          <w:rFonts w:ascii="Times New Roman" w:hAnsi="Times New Roman" w:cs="Times New Roman"/>
          <w:sz w:val="28"/>
          <w:szCs w:val="28"/>
        </w:rPr>
        <w:t xml:space="preserve"> Земельного кодекса Российской Федерации).</w:t>
      </w:r>
    </w:p>
    <w:p w14:paraId="5ACBC3B9" w14:textId="77777777" w:rsidR="00E505FB" w:rsidRPr="00AD2498" w:rsidRDefault="00E505FB" w:rsidP="00E505FB">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2.7.2. Документы, указанные в </w:t>
      </w:r>
      <w:hyperlink w:anchor="P196" w:history="1">
        <w:r w:rsidRPr="00AD2498">
          <w:rPr>
            <w:rFonts w:ascii="Times New Roman" w:hAnsi="Times New Roman"/>
            <w:sz w:val="28"/>
            <w:szCs w:val="28"/>
          </w:rPr>
          <w:t>пункте 2.7.1</w:t>
        </w:r>
      </w:hyperlink>
      <w:r w:rsidRPr="00AD2498">
        <w:rPr>
          <w:rFonts w:ascii="Times New Roman" w:hAnsi="Times New Roman"/>
          <w:sz w:val="28"/>
          <w:szCs w:val="28"/>
        </w:rPr>
        <w:t xml:space="preserve"> административного регламента, могут быть представлены заявителем следующими способами:</w:t>
      </w:r>
    </w:p>
    <w:p w14:paraId="56206E04" w14:textId="77777777"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путем личного обращения в Уполномоченный орган или в МФЦ лично либо через своих представителей;</w:t>
      </w:r>
    </w:p>
    <w:p w14:paraId="3529792E" w14:textId="77777777"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посредством почтовой связи;</w:t>
      </w:r>
    </w:p>
    <w:p w14:paraId="131A9881" w14:textId="77777777"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 электронной почте;</w:t>
      </w:r>
    </w:p>
    <w:p w14:paraId="7E594894" w14:textId="77777777"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посредством Единого портала.</w:t>
      </w:r>
    </w:p>
    <w:p w14:paraId="42424D0D"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2.7.3. Документы, указанные в пункте 2.7.1 административного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14:paraId="0492CC29" w14:textId="77777777"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2.7.4. Документы, указанные в пункте 2.7.1. административного регламента (их копии, сведения, содержащиеся в них), запрашиваются в </w:t>
      </w:r>
      <w:r w:rsidRPr="00AD2498">
        <w:rPr>
          <w:rFonts w:ascii="Times New Roman" w:hAnsi="Times New Roman" w:cs="Times New Roman"/>
          <w:sz w:val="28"/>
          <w:szCs w:val="28"/>
        </w:rPr>
        <w:lastRenderedPageBreak/>
        <w:t>государственных органах и (или) в органах местного самоуправления и (или) подведомственных государственным органам организациям, органам местного самоуправления,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14:paraId="47B31574" w14:textId="77777777" w:rsidR="006B451B" w:rsidRDefault="006B451B" w:rsidP="00E505F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14:paraId="3C4AE812"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0B5C7B8"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14:paraId="78BB94C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14:paraId="4F47028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2383739"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14:paraId="4F48AFC3" w14:textId="7419FAE3"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ходатайства и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14:paraId="328BB304" w14:textId="42A10920" w:rsidR="00182CDC"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14:paraId="36E7EC0A" w14:textId="77777777" w:rsidR="00226317" w:rsidRPr="004D4111" w:rsidRDefault="00226317" w:rsidP="00C50E73">
      <w:pPr>
        <w:pStyle w:val="ConsPlusNormal"/>
        <w:widowControl/>
        <w:spacing w:after="0" w:line="240" w:lineRule="auto"/>
        <w:ind w:firstLine="709"/>
        <w:jc w:val="both"/>
        <w:outlineLvl w:val="0"/>
        <w:rPr>
          <w:rFonts w:ascii="Times New Roman" w:hAnsi="Times New Roman" w:cs="Times New Roman"/>
          <w:sz w:val="28"/>
          <w:szCs w:val="28"/>
        </w:rPr>
      </w:pPr>
    </w:p>
    <w:p w14:paraId="4E92B907" w14:textId="41A0A0A0" w:rsidR="00182CDC" w:rsidRPr="00E66183" w:rsidRDefault="00182CDC" w:rsidP="00C826B8">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14:paraId="66E5AD9F" w14:textId="05D76DA0" w:rsidR="00C826B8" w:rsidRPr="00AD2498" w:rsidRDefault="009A0EC3" w:rsidP="00C826B8">
      <w:pPr>
        <w:pStyle w:val="21"/>
        <w:shd w:val="clear" w:color="auto" w:fill="FFFFFF"/>
        <w:ind w:firstLine="709"/>
        <w:rPr>
          <w:rFonts w:cs="Times New Roman"/>
          <w:sz w:val="28"/>
          <w:szCs w:val="28"/>
        </w:rPr>
      </w:pPr>
      <w:r>
        <w:rPr>
          <w:rFonts w:cs="Times New Roman"/>
          <w:sz w:val="28"/>
          <w:szCs w:val="28"/>
        </w:rPr>
        <w:t>2.</w:t>
      </w:r>
      <w:r w:rsidR="00C826B8" w:rsidRPr="00AD2498">
        <w:rPr>
          <w:rFonts w:cs="Times New Roman"/>
          <w:sz w:val="28"/>
          <w:szCs w:val="28"/>
        </w:rPr>
        <w:t xml:space="preserve">9.1. Основанием для отказа в приеме к рассмотрению заявления является выявление несоблюдения установленных </w:t>
      </w:r>
      <w:hyperlink r:id="rId32" w:history="1">
        <w:r w:rsidR="00C826B8" w:rsidRPr="00AD2498">
          <w:rPr>
            <w:rFonts w:cs="Times New Roman"/>
            <w:sz w:val="28"/>
            <w:szCs w:val="28"/>
          </w:rPr>
          <w:t>статьей 11</w:t>
        </w:r>
      </w:hyperlink>
      <w:r w:rsidR="00C826B8" w:rsidRPr="00AD2498">
        <w:rPr>
          <w:rFonts w:cs="Times New Roman"/>
          <w:sz w:val="28"/>
          <w:szCs w:val="28"/>
        </w:rPr>
        <w:t xml:space="preserve"> Закона № 63-ФЗ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 </w:t>
      </w:r>
    </w:p>
    <w:p w14:paraId="1442A89F"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2.9.2. Оснований для приостановления предоставления муниципальной услуги не имеется.</w:t>
      </w:r>
    </w:p>
    <w:p w14:paraId="5C4B98E7" w14:textId="77777777" w:rsidR="00C826B8" w:rsidRPr="00AD2498" w:rsidRDefault="00C826B8" w:rsidP="00226317">
      <w:pPr>
        <w:spacing w:after="0" w:line="240" w:lineRule="auto"/>
        <w:ind w:firstLine="720"/>
        <w:jc w:val="both"/>
        <w:rPr>
          <w:rFonts w:ascii="Times New Roman" w:hAnsi="Times New Roman"/>
          <w:sz w:val="28"/>
          <w:szCs w:val="28"/>
        </w:rPr>
      </w:pPr>
      <w:r w:rsidRPr="00AD2498">
        <w:rPr>
          <w:rFonts w:ascii="Times New Roman" w:hAnsi="Times New Roman"/>
          <w:spacing w:val="-4"/>
          <w:sz w:val="28"/>
          <w:szCs w:val="28"/>
        </w:rPr>
        <w:lastRenderedPageBreak/>
        <w:t xml:space="preserve">2.9.3. </w:t>
      </w:r>
      <w:r w:rsidRPr="00AD2498">
        <w:rPr>
          <w:rFonts w:ascii="Times New Roman" w:hAnsi="Times New Roman"/>
          <w:sz w:val="28"/>
          <w:szCs w:val="28"/>
        </w:rPr>
        <w:t>Возврат заявления и прилагаемых документов заявителю осуществляется в течение 10 календарных дней с даты поступления в Уполномоченный орган заявления в следующих случаях:</w:t>
      </w:r>
    </w:p>
    <w:p w14:paraId="5B35B826" w14:textId="77777777"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заявление не соответствует требованиям, предусмотренным пунктом 2.6.1  административного регламента;</w:t>
      </w:r>
    </w:p>
    <w:p w14:paraId="36E668AA" w14:textId="77777777"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отсутствие у Уполномоченного органа полномочий по распоряжению земельным участком;</w:t>
      </w:r>
    </w:p>
    <w:p w14:paraId="404A19F3" w14:textId="77777777"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к заявлению не приложены документы, предусмотренные пунктом 2.6.1 административного регламента.</w:t>
      </w:r>
    </w:p>
    <w:p w14:paraId="75D25119" w14:textId="77777777"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При этом Уполномоченным органом должны быть указаны причины возврата заявления и прилагаемых документов.</w:t>
      </w:r>
    </w:p>
    <w:p w14:paraId="207E1369"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pacing w:val="-4"/>
          <w:sz w:val="28"/>
          <w:szCs w:val="28"/>
        </w:rPr>
        <w:t xml:space="preserve">2.9.4. Основаниями для отказа в </w:t>
      </w:r>
      <w:r w:rsidRPr="00AD2498">
        <w:rPr>
          <w:rFonts w:ascii="Times New Roman" w:hAnsi="Times New Roman"/>
          <w:sz w:val="28"/>
          <w:szCs w:val="28"/>
        </w:rPr>
        <w:t xml:space="preserve">предоставлении в собственность земельных </w:t>
      </w:r>
      <w:r w:rsidRPr="00AD2498">
        <w:rPr>
          <w:rFonts w:ascii="Times New Roman" w:hAnsi="Times New Roman"/>
          <w:spacing w:val="-4"/>
          <w:sz w:val="28"/>
          <w:szCs w:val="28"/>
        </w:rPr>
        <w:t xml:space="preserve">участков, находящихся  в муниципальной собственности либо государственная собственность на которые не разграничена </w:t>
      </w:r>
      <w:r w:rsidRPr="00AD2498">
        <w:rPr>
          <w:rFonts w:ascii="Times New Roman" w:hAnsi="Times New Roman"/>
          <w:sz w:val="28"/>
          <w:szCs w:val="28"/>
        </w:rPr>
        <w:t>(за исключением федеральной собственности и собственности субъектов Российской Федерации), без торгов являются:</w:t>
      </w:r>
    </w:p>
    <w:p w14:paraId="1FBB6934" w14:textId="77777777" w:rsidR="00C826B8" w:rsidRPr="00AD2498" w:rsidRDefault="00C826B8" w:rsidP="00C826B8">
      <w:pPr>
        <w:spacing w:after="0" w:line="240" w:lineRule="auto"/>
        <w:ind w:firstLine="720"/>
        <w:jc w:val="both"/>
        <w:rPr>
          <w:rFonts w:ascii="Times New Roman" w:hAnsi="Times New Roman"/>
          <w:sz w:val="28"/>
          <w:szCs w:val="28"/>
        </w:rPr>
      </w:pPr>
      <w:bookmarkStart w:id="2" w:name="sub_3916125"/>
      <w:r w:rsidRPr="00AD2498">
        <w:rPr>
          <w:rFonts w:ascii="Times New Roman" w:hAnsi="Times New Roman"/>
          <w:sz w:val="28"/>
          <w:szCs w:val="28"/>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73BFC35C"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14:paraId="1EB6879A"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3) 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B7CD711"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AD2498">
          <w:rPr>
            <w:rFonts w:ascii="Times New Roman" w:hAnsi="Times New Roman"/>
            <w:sz w:val="28"/>
            <w:szCs w:val="28"/>
          </w:rPr>
          <w:t>статьей 39.36</w:t>
        </w:r>
      </w:hyperlink>
      <w:r w:rsidRPr="00AD2498">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sidRPr="00AD2498">
        <w:rPr>
          <w:rFonts w:ascii="Times New Roman" w:hAnsi="Times New Roman"/>
          <w:sz w:val="28"/>
          <w:szCs w:val="28"/>
        </w:rPr>
        <w:lastRenderedPageBreak/>
        <w:t xml:space="preserve">выполнены обязанности, предусмотренные </w:t>
      </w:r>
      <w:hyperlink r:id="rId34" w:history="1">
        <w:r w:rsidRPr="00AD2498">
          <w:rPr>
            <w:rFonts w:ascii="Times New Roman" w:hAnsi="Times New Roman"/>
            <w:sz w:val="28"/>
            <w:szCs w:val="28"/>
          </w:rPr>
          <w:t>частью 11 статьи 55.32</w:t>
        </w:r>
      </w:hyperlink>
      <w:r w:rsidRPr="00AD2498">
        <w:rPr>
          <w:rFonts w:ascii="Times New Roman" w:hAnsi="Times New Roman"/>
          <w:sz w:val="28"/>
          <w:szCs w:val="28"/>
        </w:rPr>
        <w:t xml:space="preserve"> Градостроительного кодекса Российской Федерации;</w:t>
      </w:r>
    </w:p>
    <w:p w14:paraId="5F5382E3"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Pr="00AD2498">
          <w:rPr>
            <w:rFonts w:ascii="Times New Roman" w:hAnsi="Times New Roman"/>
            <w:sz w:val="28"/>
            <w:szCs w:val="28"/>
          </w:rPr>
          <w:t>статьей 39.36</w:t>
        </w:r>
      </w:hyperlink>
      <w:r w:rsidRPr="00AD2498">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1D124E5"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6F812447" w14:textId="77777777"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8) указанный в заявлении земельный участок является предметом аукциона, извещение о проведении которого размещено в соответствии с </w:t>
      </w:r>
      <w:hyperlink r:id="rId36" w:history="1">
        <w:r w:rsidRPr="00AD2498">
          <w:rPr>
            <w:rFonts w:ascii="Times New Roman" w:hAnsi="Times New Roman"/>
            <w:sz w:val="28"/>
            <w:szCs w:val="28"/>
          </w:rPr>
          <w:t>пунктом 19 статьи 39.11</w:t>
        </w:r>
      </w:hyperlink>
      <w:r w:rsidRPr="00AD2498">
        <w:rPr>
          <w:rFonts w:ascii="Times New Roman" w:hAnsi="Times New Roman"/>
          <w:sz w:val="28"/>
          <w:szCs w:val="28"/>
        </w:rPr>
        <w:t xml:space="preserve"> Земельного кодекса Российской Федерации;</w:t>
      </w:r>
    </w:p>
    <w:p w14:paraId="4859B5BF"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9) в отношении земельного участка, указанного в заявлении, поступило предусмотренное </w:t>
      </w:r>
      <w:hyperlink r:id="rId37" w:history="1">
        <w:r w:rsidRPr="00AD2498">
          <w:rPr>
            <w:rFonts w:ascii="Times New Roman" w:hAnsi="Times New Roman"/>
            <w:sz w:val="28"/>
            <w:szCs w:val="28"/>
          </w:rPr>
          <w:t>подпунктом 6 пункта 4 статьи 39.11</w:t>
        </w:r>
      </w:hyperlink>
      <w:r w:rsidRPr="00AD2498">
        <w:rPr>
          <w:rFonts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AD2498">
          <w:rPr>
            <w:rFonts w:ascii="Times New Roman" w:hAnsi="Times New Roman"/>
            <w:sz w:val="28"/>
            <w:szCs w:val="28"/>
          </w:rPr>
          <w:t>подпунктом 4 пункта 4 статьи 39.11</w:t>
        </w:r>
      </w:hyperlink>
      <w:r w:rsidRPr="00AD2498">
        <w:rPr>
          <w:rFonts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9" w:history="1">
        <w:r w:rsidRPr="00AD2498">
          <w:rPr>
            <w:rFonts w:ascii="Times New Roman" w:hAnsi="Times New Roman"/>
            <w:sz w:val="28"/>
            <w:szCs w:val="28"/>
          </w:rPr>
          <w:t>пунктом 8 статьи 39.11</w:t>
        </w:r>
      </w:hyperlink>
      <w:r w:rsidRPr="00AD2498">
        <w:rPr>
          <w:rFonts w:ascii="Times New Roman" w:hAnsi="Times New Roman"/>
          <w:sz w:val="28"/>
          <w:szCs w:val="28"/>
        </w:rPr>
        <w:t xml:space="preserve"> Земельного кодекса Российской Федерации; </w:t>
      </w:r>
    </w:p>
    <w:p w14:paraId="349E4744"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10)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14:paraId="3720BE3E"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7E2F0F63"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lastRenderedPageBreak/>
        <w:t xml:space="preserve">12) в отношении земельного участка, указанного в заявлении о его предоставлении, опубликовано и размещено в соответствии с </w:t>
      </w:r>
      <w:hyperlink r:id="rId40" w:history="1">
        <w:r w:rsidRPr="00AD2498">
          <w:rPr>
            <w:rFonts w:ascii="Times New Roman" w:hAnsi="Times New Roman"/>
            <w:sz w:val="28"/>
            <w:szCs w:val="28"/>
          </w:rPr>
          <w:t>подпунктом 1 пункта 1 статьи 39.18</w:t>
        </w:r>
      </w:hyperlink>
      <w:r w:rsidRPr="00AD2498">
        <w:rPr>
          <w:rFonts w:ascii="Times New Roman" w:hAnsi="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6E6E3203"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13)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14819068"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14)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98DAE3D"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15) площадь земельного участка, указанного в заявлении садоводческого или огороднического некоммерческого товарищества, превышает предельный размер, установленный </w:t>
      </w:r>
      <w:hyperlink r:id="rId41" w:history="1">
        <w:r w:rsidRPr="00AD2498">
          <w:rPr>
            <w:rFonts w:ascii="Times New Roman" w:hAnsi="Times New Roman"/>
            <w:sz w:val="28"/>
            <w:szCs w:val="28"/>
          </w:rPr>
          <w:t>пунктом 6 статьи 39.10</w:t>
        </w:r>
      </w:hyperlink>
      <w:r w:rsidRPr="00AD2498">
        <w:rPr>
          <w:rFonts w:ascii="Times New Roman" w:hAnsi="Times New Roman"/>
          <w:sz w:val="28"/>
          <w:szCs w:val="28"/>
        </w:rPr>
        <w:t xml:space="preserve"> Земельного кодекса Российской Федерации;</w:t>
      </w:r>
    </w:p>
    <w:p w14:paraId="5B622670"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5F696D14"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земельного участка обратилось лицо, не уполномоченное на строительство этих здания, сооружения;</w:t>
      </w:r>
    </w:p>
    <w:p w14:paraId="6A8A82A9"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18) предоставление земельного участка на заявленном виде права не допускается;</w:t>
      </w:r>
    </w:p>
    <w:p w14:paraId="5EC38AE6"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19) в отношении земельного участка, указанного в заявлении, не установлен вид разрешенного использования;</w:t>
      </w:r>
    </w:p>
    <w:p w14:paraId="0EB47CEA"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20) указанный в заявлении земельный участок не отнесен к определенной категории земель;</w:t>
      </w:r>
    </w:p>
    <w:p w14:paraId="3D28CAF0"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21)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60FE404A"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22)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w:t>
      </w:r>
      <w:r w:rsidRPr="00AD2498">
        <w:rPr>
          <w:rFonts w:ascii="Times New Roman" w:hAnsi="Times New Roman"/>
          <w:sz w:val="28"/>
          <w:szCs w:val="28"/>
        </w:rPr>
        <w:lastRenderedPageBreak/>
        <w:t>признанием многоквартирного дома, который расположен на таком земельном участке, аварийным и подлежащим сносу или реконструкции;</w:t>
      </w:r>
    </w:p>
    <w:p w14:paraId="14F52E54"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23) границы земельного участка, указанного в заявлении, подлежат уточнению в соответствии с Федеральным </w:t>
      </w:r>
      <w:hyperlink r:id="rId42" w:history="1">
        <w:r w:rsidRPr="00AD2498">
          <w:rPr>
            <w:rFonts w:ascii="Times New Roman" w:hAnsi="Times New Roman"/>
            <w:sz w:val="28"/>
            <w:szCs w:val="28"/>
          </w:rPr>
          <w:t>законом</w:t>
        </w:r>
      </w:hyperlink>
      <w:r w:rsidRPr="00AD2498">
        <w:rPr>
          <w:rFonts w:ascii="Times New Roman" w:hAnsi="Times New Roman"/>
          <w:sz w:val="28"/>
          <w:szCs w:val="28"/>
        </w:rPr>
        <w:t xml:space="preserve"> от 13.07.2015 № 218-ФЗ «О государственной регистрации недвижимости»;</w:t>
      </w:r>
    </w:p>
    <w:p w14:paraId="1CFEFF05"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D8A26A0"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AD2498">
          <w:rPr>
            <w:rFonts w:ascii="Times New Roman" w:hAnsi="Times New Roman"/>
            <w:sz w:val="28"/>
            <w:szCs w:val="28"/>
          </w:rPr>
          <w:t>частью 4 статьи 18</w:t>
        </w:r>
      </w:hyperlink>
      <w:r w:rsidRPr="00AD2498">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AD2498">
          <w:rPr>
            <w:rFonts w:ascii="Times New Roman" w:hAnsi="Times New Roman"/>
            <w:sz w:val="28"/>
            <w:szCs w:val="28"/>
          </w:rPr>
          <w:t>частью 3 статьи 14</w:t>
        </w:r>
      </w:hyperlink>
      <w:r w:rsidRPr="00AD2498">
        <w:rPr>
          <w:rFonts w:ascii="Times New Roman" w:hAnsi="Times New Roman"/>
          <w:sz w:val="28"/>
          <w:szCs w:val="28"/>
        </w:rPr>
        <w:t xml:space="preserve"> указанного Федерального закона.</w:t>
      </w:r>
    </w:p>
    <w:p w14:paraId="37F8B0BA" w14:textId="77777777"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26)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5AA098EC" w14:textId="77777777" w:rsidR="00C826B8" w:rsidRPr="00AD2498" w:rsidRDefault="00C826B8" w:rsidP="00C826B8">
      <w:pPr>
        <w:spacing w:after="0"/>
        <w:ind w:firstLine="539"/>
        <w:jc w:val="both"/>
        <w:rPr>
          <w:rFonts w:ascii="Times New Roman" w:hAnsi="Times New Roman"/>
          <w:sz w:val="28"/>
          <w:szCs w:val="28"/>
        </w:rPr>
      </w:pPr>
      <w:r w:rsidRPr="00AD2498">
        <w:rPr>
          <w:rFonts w:ascii="Times New Roman" w:hAnsi="Times New Roman"/>
          <w:sz w:val="28"/>
          <w:szCs w:val="28"/>
        </w:rPr>
        <w:t>Решение об отказе должно быть обоснованным и содержать все основания отказа.</w:t>
      </w:r>
    </w:p>
    <w:bookmarkEnd w:id="2"/>
    <w:p w14:paraId="4F7DBE7B" w14:textId="72314309" w:rsidR="00182CDC" w:rsidRPr="004D4111" w:rsidRDefault="00182CDC" w:rsidP="00C826B8">
      <w:pPr>
        <w:autoSpaceDE w:val="0"/>
        <w:autoSpaceDN w:val="0"/>
        <w:adjustRightInd w:val="0"/>
        <w:spacing w:after="0" w:line="240" w:lineRule="auto"/>
        <w:ind w:firstLine="709"/>
        <w:jc w:val="both"/>
        <w:rPr>
          <w:sz w:val="28"/>
          <w:szCs w:val="28"/>
        </w:rPr>
      </w:pPr>
    </w:p>
    <w:p w14:paraId="29B094A9" w14:textId="64C51E6C" w:rsidR="00182CDC" w:rsidRPr="004D4111" w:rsidRDefault="0025015F" w:rsidP="00182CD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B7D6F">
        <w:rPr>
          <w:rFonts w:ascii="Times New Roman" w:hAnsi="Times New Roman" w:cs="Times New Roman"/>
          <w:sz w:val="28"/>
          <w:szCs w:val="28"/>
        </w:rPr>
        <w:t>2.10</w:t>
      </w:r>
      <w:r w:rsidR="00182CDC"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7643EF2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14:paraId="2739E017"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14:paraId="7256AC31" w14:textId="6D7EDFE4"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CB7D6F">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14:paraId="0218CBD7" w14:textId="77777777"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14:paraId="7B54F19A" w14:textId="0084F2A4"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CB7D6F">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3" w:name="_Hlk125828686"/>
    </w:p>
    <w:bookmarkEnd w:id="3"/>
    <w:p w14:paraId="04B1F43B" w14:textId="1A5E3839"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14:paraId="39F33DD2"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14:paraId="43977895" w14:textId="62B4D5E5"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14:paraId="24F9B70F"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14:paraId="1AF08681"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46DB91D6" w14:textId="77777777" w:rsidR="00182CDC" w:rsidRPr="004D4111" w:rsidRDefault="00182CDC" w:rsidP="00182CDC">
      <w:pPr>
        <w:spacing w:after="0" w:line="240" w:lineRule="auto"/>
        <w:jc w:val="both"/>
        <w:rPr>
          <w:rFonts w:ascii="Times New Roman" w:hAnsi="Times New Roman" w:cs="Times New Roman"/>
          <w:sz w:val="28"/>
          <w:szCs w:val="28"/>
        </w:rPr>
      </w:pPr>
    </w:p>
    <w:p w14:paraId="2B9F9FD0"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25C2BA21"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3A6B51BA"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422B2493"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0C26EF07"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 xml:space="preserve">Помещение Уполномоченного органа для приема Заявителей оборудуется информационными стендами, на которых размещается форма </w:t>
      </w:r>
      <w:r w:rsidRPr="003B375B">
        <w:rPr>
          <w:rFonts w:ascii="Times New Roman" w:hAnsi="Times New Roman" w:cs="Times New Roman"/>
          <w:sz w:val="28"/>
          <w:szCs w:val="28"/>
        </w:rPr>
        <w:lastRenderedPageBreak/>
        <w:t>заявления с образцом ее заполнения и перечень документов, необходимых для предоставления муниципальной услуги.</w:t>
      </w:r>
    </w:p>
    <w:p w14:paraId="4CAC87EE"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11E78BA2"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14:paraId="7AE474FA" w14:textId="77777777" w:rsidR="00CB7D6F" w:rsidRPr="003B375B" w:rsidRDefault="00CB7D6F" w:rsidP="00CB7D6F">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2968A4B1"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2E82D62B"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14:paraId="6C5F0E7A"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5BB5CE1"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FE6CF45"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14:paraId="64AA785C"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7AD849A5"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14:paraId="568E322E"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2827F6A3"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202DA295"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14:paraId="11C30007"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14:paraId="00E4D47A" w14:textId="77777777"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65B80E2E" w14:textId="77777777" w:rsidR="00CB7D6F" w:rsidRPr="003B375B" w:rsidRDefault="00CB7D6F" w:rsidP="00CB7D6F">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14:paraId="6104EDF3" w14:textId="77777777"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3C82C383" w14:textId="72B48DBA"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2.1</w:t>
      </w:r>
      <w:r w:rsidR="00CB7D6F">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14:paraId="18C19ADD" w14:textId="1683B1ED"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.1. Показателями доступности муниципальной услуги являются:</w:t>
      </w:r>
    </w:p>
    <w:p w14:paraId="565ECCC0" w14:textId="679B22E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информирование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предоставлении муниципальной услуги;</w:t>
      </w:r>
    </w:p>
    <w:p w14:paraId="0DE1D1FF"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14:paraId="2B41DADC" w14:textId="20A7B240"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помещений Уполномоченного органа местами хранения верхней одежды </w:t>
      </w:r>
      <w:r w:rsidR="00116E75">
        <w:rPr>
          <w:rFonts w:ascii="Times New Roman" w:hAnsi="Times New Roman"/>
          <w:spacing w:val="-4"/>
          <w:sz w:val="28"/>
          <w:szCs w:val="28"/>
        </w:rPr>
        <w:t>З</w:t>
      </w:r>
      <w:r w:rsidRPr="000C411B">
        <w:rPr>
          <w:rFonts w:ascii="Times New Roman" w:hAnsi="Times New Roman"/>
          <w:spacing w:val="-4"/>
          <w:sz w:val="28"/>
          <w:szCs w:val="28"/>
        </w:rPr>
        <w:t>аявителей, местами общего пользования;</w:t>
      </w:r>
    </w:p>
    <w:p w14:paraId="1875FEBE"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графика работы Уполномоченного органа;</w:t>
      </w:r>
    </w:p>
    <w:p w14:paraId="01BA8A2E" w14:textId="02076D19"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мест ожидания и мест приема </w:t>
      </w:r>
      <w:r w:rsidR="00116E75">
        <w:rPr>
          <w:rFonts w:ascii="Times New Roman" w:hAnsi="Times New Roman"/>
          <w:spacing w:val="-4"/>
          <w:sz w:val="28"/>
          <w:szCs w:val="28"/>
        </w:rPr>
        <w:t>З</w:t>
      </w:r>
      <w:r w:rsidRPr="000C411B">
        <w:rPr>
          <w:rFonts w:ascii="Times New Roman" w:hAnsi="Times New Roman"/>
          <w:spacing w:val="-4"/>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14:paraId="6C53C14D"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время, затраченное на получение конечного результата муниципальной услуги.</w:t>
      </w:r>
    </w:p>
    <w:p w14:paraId="642BA8D3" w14:textId="1CD7CB10"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.2. Показателями качества муниципальной услуги являются:</w:t>
      </w:r>
    </w:p>
    <w:p w14:paraId="79F88F2D" w14:textId="596507CC" w:rsidR="0016674F" w:rsidRPr="000C411B" w:rsidRDefault="00116E75" w:rsidP="0016674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количество взаимодействий З</w:t>
      </w:r>
      <w:r w:rsidR="0016674F" w:rsidRPr="000C411B">
        <w:rPr>
          <w:rFonts w:ascii="Times New Roman" w:hAnsi="Times New Roman"/>
          <w:spacing w:val="-4"/>
          <w:sz w:val="28"/>
          <w:szCs w:val="28"/>
        </w:rPr>
        <w:t>аявителя с должностными лицами при предоставлении муниципальной услуги и их продолжительность.</w:t>
      </w:r>
    </w:p>
    <w:p w14:paraId="4F999A19"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14:paraId="52B98886" w14:textId="6E955492"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количество обоснованных жалоб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w:t>
      </w:r>
      <w:r w:rsidRPr="000C411B">
        <w:rPr>
          <w:rFonts w:ascii="Times New Roman" w:hAnsi="Times New Roman"/>
          <w:spacing w:val="-4"/>
          <w:sz w:val="28"/>
          <w:szCs w:val="28"/>
        </w:rPr>
        <w:lastRenderedPageBreak/>
        <w:t>документов, платы, не предусмотренных настоящим административным регламентом.</w:t>
      </w:r>
    </w:p>
    <w:p w14:paraId="32B7558C" w14:textId="1CD30FCD"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14:paraId="38181F8E"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107F4A81" w14:textId="7B740050"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6D6AC2">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7E59E803" w14:textId="3AC72BB6"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6D6AC2">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14:paraId="5A26C149" w14:textId="2FF5176A"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6D6AC2">
        <w:rPr>
          <w:rFonts w:ascii="Times New Roman" w:hAnsi="Times New Roman"/>
          <w:sz w:val="28"/>
          <w:szCs w:val="28"/>
        </w:rPr>
        <w:t>5</w:t>
      </w:r>
      <w:r w:rsidRPr="004D411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14:paraId="1BD1F3A6"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14:paraId="607CF0E2"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3431F62E" w14:textId="79DCAE83"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6D6AC2">
        <w:rPr>
          <w:rFonts w:ascii="Times New Roman" w:hAnsi="Times New Roman"/>
          <w:sz w:val="28"/>
          <w:szCs w:val="28"/>
        </w:rPr>
        <w:t>5</w:t>
      </w:r>
      <w:r w:rsidRPr="004D4111">
        <w:rPr>
          <w:rFonts w:ascii="Times New Roman" w:hAnsi="Times New Roman"/>
          <w:sz w:val="28"/>
          <w:szCs w:val="28"/>
        </w:rPr>
        <w:t xml:space="preserve">.3. С учетом </w:t>
      </w:r>
      <w:hyperlink r:id="rId45">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14:paraId="7BBE01A6" w14:textId="77777777" w:rsidR="00182CDC" w:rsidRPr="004D4111" w:rsidRDefault="00182CDC" w:rsidP="00182CDC">
      <w:pPr>
        <w:spacing w:after="0" w:line="240" w:lineRule="auto"/>
        <w:jc w:val="center"/>
        <w:rPr>
          <w:rFonts w:ascii="Times New Roman" w:hAnsi="Times New Roman" w:cs="Times New Roman"/>
          <w:sz w:val="28"/>
          <w:szCs w:val="28"/>
        </w:rPr>
      </w:pPr>
    </w:p>
    <w:p w14:paraId="43522D53" w14:textId="77777777" w:rsidR="00182CDC" w:rsidRPr="00B94329" w:rsidRDefault="00182CDC" w:rsidP="00A80092">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46"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23DCD395" w14:textId="77777777" w:rsidR="00B94329" w:rsidRDefault="00B94329" w:rsidP="00182CDC">
      <w:pPr>
        <w:spacing w:after="0" w:line="240" w:lineRule="auto"/>
        <w:rPr>
          <w:rFonts w:ascii="Times New Roman" w:hAnsi="Times New Roman" w:cs="Times New Roman"/>
          <w:sz w:val="28"/>
          <w:szCs w:val="28"/>
        </w:rPr>
      </w:pPr>
    </w:p>
    <w:p w14:paraId="666CA846" w14:textId="77777777" w:rsidR="0043213F" w:rsidRPr="00AD2498" w:rsidRDefault="0043213F" w:rsidP="006D6AC2">
      <w:pPr>
        <w:pStyle w:val="ab"/>
        <w:spacing w:after="0" w:line="240" w:lineRule="auto"/>
        <w:ind w:firstLine="708"/>
        <w:jc w:val="both"/>
        <w:rPr>
          <w:rFonts w:ascii="Times New Roman" w:hAnsi="Times New Roman"/>
          <w:sz w:val="28"/>
          <w:szCs w:val="28"/>
        </w:rPr>
      </w:pPr>
      <w:r w:rsidRPr="00AD2498">
        <w:rPr>
          <w:rFonts w:ascii="Times New Roman" w:hAnsi="Times New Roman"/>
          <w:iCs/>
          <w:sz w:val="28"/>
          <w:szCs w:val="28"/>
        </w:rPr>
        <w:t>3.</w:t>
      </w:r>
      <w:r w:rsidRPr="00AD2498">
        <w:rPr>
          <w:rFonts w:ascii="Times New Roman" w:hAnsi="Times New Roman"/>
          <w:sz w:val="28"/>
          <w:szCs w:val="28"/>
        </w:rPr>
        <w:t>1.1. Предоставление муниципальной услуги включает в себя следующие административные процедуры:</w:t>
      </w:r>
    </w:p>
    <w:p w14:paraId="718075DB" w14:textId="77777777"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прием и регистрация заявления и документов;</w:t>
      </w:r>
    </w:p>
    <w:p w14:paraId="683654C8" w14:textId="77777777"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рассмотрение заявления и принятие решения о предоставлении (отказе в предоставлении) земельного участка на праве собственности за плату (бесплатно), подготовка и выдача заявителю (заявителям) договора купли продажи;</w:t>
      </w:r>
    </w:p>
    <w:p w14:paraId="075F712C" w14:textId="77777777"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выдача (направление) подготовленных документов заявителю.</w:t>
      </w:r>
    </w:p>
    <w:p w14:paraId="6415D891" w14:textId="1CDFEC6F" w:rsidR="00D42871" w:rsidRPr="00AD2498" w:rsidRDefault="006D6AC2" w:rsidP="006D6AC2">
      <w:pPr>
        <w:pStyle w:val="ab"/>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D42871" w:rsidRPr="00AD2498">
        <w:rPr>
          <w:rFonts w:ascii="Times New Roman" w:hAnsi="Times New Roman"/>
          <w:sz w:val="28"/>
          <w:szCs w:val="28"/>
        </w:rPr>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14:paraId="3522313B"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14:paraId="7BC77641"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осуществляет регистрацию заявления и прилагаемых документов в журнале </w:t>
      </w:r>
      <w:r w:rsidRPr="00AD2498">
        <w:rPr>
          <w:rFonts w:ascii="Times New Roman" w:hAnsi="Times New Roman"/>
          <w:sz w:val="28"/>
          <w:szCs w:val="28"/>
        </w:rPr>
        <w:tab/>
        <w:t>регистрации входящих обращений;</w:t>
      </w:r>
    </w:p>
    <w:p w14:paraId="2E1082F1"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3.2.3. В случае если заявление и прилагаемые документы представляются заявителем в Уполномоченный орган (МФЦ) лично, должностное лицо Уполномоченного органа (МФЦ), ответственное за прием и регистрацию заявления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 </w:t>
      </w:r>
    </w:p>
    <w:p w14:paraId="4A7C1D9C"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14:paraId="1688BD25"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14:paraId="16CCF542"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 </w:t>
      </w:r>
    </w:p>
    <w:p w14:paraId="4FE99D06"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 </w:t>
      </w:r>
    </w:p>
    <w:p w14:paraId="5039C3EC"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14:paraId="531E1F48"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14:paraId="45A2F23C" w14:textId="77777777"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3.2.6. Результатом выполнения данной административной процедуры является получение должностным лицом, ответственным за предоставление </w:t>
      </w:r>
      <w:r w:rsidRPr="00AD2498">
        <w:rPr>
          <w:rFonts w:ascii="Times New Roman" w:hAnsi="Times New Roman"/>
          <w:sz w:val="28"/>
          <w:szCs w:val="28"/>
        </w:rPr>
        <w:lastRenderedPageBreak/>
        <w:t>муниципальной услуги заявления и прилагаемых документов на рассмотрение.</w:t>
      </w:r>
    </w:p>
    <w:p w14:paraId="13FA206A" w14:textId="4C50681E" w:rsidR="00182CDC" w:rsidRPr="004D4111" w:rsidRDefault="006761A6" w:rsidP="006D6AC2">
      <w:pPr>
        <w:widowControl w:val="0"/>
        <w:autoSpaceDE w:val="0"/>
        <w:autoSpaceDN w:val="0"/>
        <w:adjustRightInd w:val="0"/>
        <w:spacing w:after="0" w:line="240" w:lineRule="auto"/>
        <w:ind w:right="-2" w:firstLine="720"/>
        <w:jc w:val="both"/>
        <w:rPr>
          <w:rFonts w:ascii="Times New Roman" w:hAnsi="Times New Roman" w:cs="Times New Roman"/>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Прием и регистрация ходатайства о предоставлении муниципальной услуги</w:t>
      </w:r>
    </w:p>
    <w:p w14:paraId="7DBA3A40" w14:textId="77777777" w:rsidR="00182CDC" w:rsidRPr="004D4111" w:rsidRDefault="00182CDC" w:rsidP="006D6AC2">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выполнения административной процедуры, является поступление в Уполномоченный орган заявления и прилагаемых документов. </w:t>
      </w:r>
    </w:p>
    <w:p w14:paraId="33D527EB" w14:textId="756C6152" w:rsidR="00714D5A" w:rsidRPr="000C411B" w:rsidRDefault="00182CDC" w:rsidP="006D6AC2">
      <w:pPr>
        <w:autoSpaceDE w:val="0"/>
        <w:autoSpaceDN w:val="0"/>
        <w:adjustRightInd w:val="0"/>
        <w:spacing w:after="0" w:line="240" w:lineRule="auto"/>
        <w:ind w:firstLine="709"/>
        <w:jc w:val="both"/>
        <w:rPr>
          <w:rFonts w:ascii="Times New Roman" w:hAnsi="Times New Roman"/>
          <w:spacing w:val="-4"/>
          <w:sz w:val="28"/>
          <w:szCs w:val="28"/>
        </w:rPr>
      </w:pPr>
      <w:r w:rsidRPr="004D4111">
        <w:rPr>
          <w:rFonts w:ascii="Times New Roman" w:hAnsi="Times New Roman"/>
          <w:sz w:val="28"/>
          <w:szCs w:val="28"/>
        </w:rPr>
        <w:t>3.2.</w:t>
      </w:r>
      <w:r w:rsidR="00714D5A">
        <w:rPr>
          <w:rFonts w:ascii="Times New Roman" w:hAnsi="Times New Roman"/>
          <w:sz w:val="28"/>
          <w:szCs w:val="28"/>
        </w:rPr>
        <w:t>1</w:t>
      </w:r>
      <w:r w:rsidRPr="004D4111">
        <w:rPr>
          <w:rFonts w:ascii="Times New Roman" w:hAnsi="Times New Roman"/>
          <w:sz w:val="28"/>
          <w:szCs w:val="28"/>
        </w:rPr>
        <w:t xml:space="preserve">. Должностное лицо Уполномоченного органа, ответственное за </w:t>
      </w:r>
      <w:r w:rsidR="00714D5A" w:rsidRPr="000C411B">
        <w:rPr>
          <w:rFonts w:ascii="Times New Roman" w:hAnsi="Times New Roman"/>
          <w:spacing w:val="-4"/>
          <w:sz w:val="28"/>
          <w:szCs w:val="28"/>
        </w:rPr>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14:paraId="13692CA1" w14:textId="77777777"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14:paraId="44E1D030" w14:textId="5D2C186E"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14:paraId="25FCA804" w14:textId="6D9C8ABC"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14:paraId="68C66E7A" w14:textId="28F229AA"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14:paraId="1F893409" w14:textId="51D2A521"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14:paraId="6D9DFE74" w14:textId="670E895B"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14:paraId="6137A964" w14:textId="2EAB6E88"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14:paraId="2F6A47E8" w14:textId="77777777"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14:paraId="1B555C4F" w14:textId="77777777"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14:paraId="7F5A4242" w14:textId="6122F5AD" w:rsidR="00182CDC" w:rsidRDefault="00714D5A" w:rsidP="006D6AC2">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14:paraId="1537D819" w14:textId="77777777" w:rsidR="005C660F" w:rsidRPr="004D4111" w:rsidRDefault="005C660F" w:rsidP="005C660F">
      <w:pPr>
        <w:pStyle w:val="ab"/>
        <w:spacing w:after="0" w:line="240" w:lineRule="auto"/>
        <w:ind w:firstLine="708"/>
        <w:jc w:val="both"/>
        <w:rPr>
          <w:rFonts w:ascii="Times New Roman" w:hAnsi="Times New Roman"/>
          <w:sz w:val="28"/>
          <w:szCs w:val="28"/>
        </w:rPr>
      </w:pPr>
    </w:p>
    <w:p w14:paraId="6EAFC376" w14:textId="77777777" w:rsidR="005C660F" w:rsidRPr="000C411B" w:rsidRDefault="005C660F" w:rsidP="003559B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14:paraId="0ADBB461" w14:textId="77777777" w:rsidR="002D1A15" w:rsidRPr="00AD2498" w:rsidRDefault="002D1A15" w:rsidP="003559BA">
      <w:pPr>
        <w:pStyle w:val="ab"/>
        <w:spacing w:after="0" w:line="240" w:lineRule="auto"/>
        <w:ind w:firstLine="708"/>
        <w:jc w:val="both"/>
        <w:rPr>
          <w:rFonts w:ascii="Times New Roman" w:hAnsi="Times New Roman"/>
          <w:sz w:val="28"/>
          <w:szCs w:val="28"/>
        </w:rPr>
      </w:pPr>
      <w:r w:rsidRPr="00AD2498">
        <w:rPr>
          <w:rFonts w:ascii="Times New Roman" w:hAnsi="Times New Roman"/>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14:paraId="29A3AD27" w14:textId="77777777"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14:paraId="073688B0" w14:textId="77777777"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14:paraId="52268168" w14:textId="77777777"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14:paraId="2A3F58D6" w14:textId="77777777"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14:paraId="5B3FCC5A" w14:textId="54610563"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готовит уведомление об отказе в принятии заявления и прилагаемых документов с указанием причин их возврата за подписью </w:t>
      </w:r>
      <w:r w:rsidR="00433ACB">
        <w:rPr>
          <w:rFonts w:ascii="Times New Roman" w:hAnsi="Times New Roman"/>
          <w:sz w:val="28"/>
          <w:szCs w:val="28"/>
        </w:rPr>
        <w:t>начальника Уполномоченного органа</w:t>
      </w:r>
      <w:r w:rsidRPr="00AD2498">
        <w:rPr>
          <w:rFonts w:ascii="Times New Roman" w:hAnsi="Times New Roman"/>
          <w:sz w:val="28"/>
          <w:szCs w:val="28"/>
        </w:rPr>
        <w:t xml:space="preserve">; </w:t>
      </w:r>
    </w:p>
    <w:p w14:paraId="398F84E4" w14:textId="73D990C6"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направляет заявителю указанное уведомление в электронной форме, подписанное усиленной квалифицированной электронной подписью </w:t>
      </w:r>
      <w:r w:rsidR="00433ACB">
        <w:rPr>
          <w:rFonts w:ascii="Times New Roman" w:hAnsi="Times New Roman"/>
          <w:sz w:val="28"/>
          <w:szCs w:val="28"/>
        </w:rPr>
        <w:t>начальника Уполномоченного органа</w:t>
      </w:r>
      <w:r w:rsidRPr="00AD2498">
        <w:rPr>
          <w:rFonts w:ascii="Times New Roman" w:hAnsi="Times New Roman"/>
          <w:sz w:val="28"/>
          <w:szCs w:val="28"/>
        </w:rPr>
        <w:t xml:space="preserve">, по адресу электронной почты заявителя. </w:t>
      </w:r>
    </w:p>
    <w:p w14:paraId="51EA03C1" w14:textId="77777777"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14:paraId="199EF6A8" w14:textId="2753B710" w:rsidR="002D1A15" w:rsidRPr="00AD2498" w:rsidRDefault="005C003B" w:rsidP="003559BA">
      <w:pPr>
        <w:pStyle w:val="ab"/>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2D1A15" w:rsidRPr="00AD2498">
        <w:rPr>
          <w:rFonts w:ascii="Times New Roman" w:hAnsi="Times New Roman"/>
          <w:sz w:val="28"/>
          <w:szCs w:val="28"/>
        </w:rPr>
        <w:t xml:space="preserve">3.3.4. В случае если заявитель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14:paraId="026941F5" w14:textId="697B104F"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3.3.5. Должностное лицо, ответственное за предоставление муниципальной услуги, осуществляет проверку документов при наличии оснований для отказа в предоставлении земельного участка, указанных в пункте 2.9.4. настоящего административного регламента, в течение 5 календарных дней осуществляет подготовку проекта решения об отказе в предоставлении земельного участка в соответствии со статьей 39.16 Земельного Кодекса Российской Федерации с указанием оснований для отказа.</w:t>
      </w:r>
    </w:p>
    <w:p w14:paraId="1B140CF4" w14:textId="77777777"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3.3.6. При отсутствии оснований, указанных в пункте 2.9.4 настоящего административного регламента, должностное лицо, ответственное за предоставление муниципальной услуги готовит проект извещения о предоставлении земельного участка для размещения на официальном сайте в сети «Интернет» и в средствах массовой информации. </w:t>
      </w:r>
    </w:p>
    <w:p w14:paraId="6B41A1EA" w14:textId="77777777"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3.3.7.Максимальный срок выполнения административной процедуры составляет не более 15 календарных дней со дня поступления заявления и прилагаемых документов.</w:t>
      </w:r>
    </w:p>
    <w:p w14:paraId="6A9F091C" w14:textId="40496B38" w:rsidR="00182CDC" w:rsidRDefault="002D1A15" w:rsidP="003559BA">
      <w:pPr>
        <w:widowControl w:val="0"/>
        <w:autoSpaceDE w:val="0"/>
        <w:autoSpaceDN w:val="0"/>
        <w:adjustRightInd w:val="0"/>
        <w:spacing w:after="0" w:line="240" w:lineRule="auto"/>
        <w:ind w:right="-2" w:firstLine="720"/>
        <w:jc w:val="both"/>
        <w:rPr>
          <w:rFonts w:ascii="Times New Roman" w:hAnsi="Times New Roman"/>
          <w:sz w:val="28"/>
          <w:szCs w:val="28"/>
        </w:rPr>
      </w:pPr>
      <w:r w:rsidRPr="00AD2498">
        <w:rPr>
          <w:rFonts w:ascii="Times New Roman" w:hAnsi="Times New Roman"/>
          <w:sz w:val="28"/>
          <w:szCs w:val="28"/>
        </w:rPr>
        <w:t>3.3.</w:t>
      </w:r>
      <w:r w:rsidR="00A16044">
        <w:rPr>
          <w:rFonts w:ascii="Times New Roman" w:hAnsi="Times New Roman"/>
          <w:sz w:val="28"/>
          <w:szCs w:val="28"/>
        </w:rPr>
        <w:t>8</w:t>
      </w:r>
      <w:r w:rsidRPr="00AD2498">
        <w:rPr>
          <w:rFonts w:ascii="Times New Roman" w:hAnsi="Times New Roman"/>
          <w:sz w:val="28"/>
          <w:szCs w:val="28"/>
        </w:rPr>
        <w:t>. Результатом административной процедуры является подписанное решение об отказе в предост</w:t>
      </w:r>
      <w:r w:rsidR="003559BA">
        <w:rPr>
          <w:rFonts w:ascii="Times New Roman" w:hAnsi="Times New Roman"/>
          <w:sz w:val="28"/>
          <w:szCs w:val="28"/>
        </w:rPr>
        <w:t xml:space="preserve">авлении земельного участка или </w:t>
      </w:r>
      <w:r w:rsidRPr="00AD2498">
        <w:rPr>
          <w:rFonts w:ascii="Times New Roman" w:hAnsi="Times New Roman"/>
          <w:sz w:val="28"/>
          <w:szCs w:val="28"/>
        </w:rPr>
        <w:t>проект извещения о предоставлении земельного участка для размещения на официальном сайте в сети «Интернет» и в средствах массовой информации</w:t>
      </w:r>
      <w:r w:rsidR="003559BA">
        <w:rPr>
          <w:rFonts w:ascii="Times New Roman" w:hAnsi="Times New Roman"/>
          <w:sz w:val="28"/>
          <w:szCs w:val="28"/>
        </w:rPr>
        <w:t>.</w:t>
      </w:r>
    </w:p>
    <w:p w14:paraId="21E22D5C" w14:textId="77777777" w:rsidR="002D1A15" w:rsidRPr="004D4111" w:rsidRDefault="002D1A15" w:rsidP="002D1A15">
      <w:pPr>
        <w:widowControl w:val="0"/>
        <w:autoSpaceDE w:val="0"/>
        <w:autoSpaceDN w:val="0"/>
        <w:adjustRightInd w:val="0"/>
        <w:spacing w:after="0" w:line="240" w:lineRule="auto"/>
        <w:ind w:right="-2" w:firstLine="720"/>
        <w:jc w:val="center"/>
        <w:rPr>
          <w:rFonts w:ascii="Times New Roman" w:hAnsi="Times New Roman" w:cs="Times New Roman"/>
          <w:sz w:val="28"/>
          <w:szCs w:val="28"/>
        </w:rPr>
      </w:pPr>
    </w:p>
    <w:p w14:paraId="6C898351" w14:textId="7518603B" w:rsidR="009E214E" w:rsidRPr="00AD2498" w:rsidRDefault="004F5C6D" w:rsidP="00A16044">
      <w:pPr>
        <w:pStyle w:val="ab"/>
        <w:spacing w:after="0" w:line="240" w:lineRule="auto"/>
        <w:ind w:firstLine="708"/>
        <w:jc w:val="both"/>
        <w:rPr>
          <w:rFonts w:ascii="Times New Roman" w:hAnsi="Times New Roman"/>
          <w:sz w:val="28"/>
          <w:szCs w:val="28"/>
        </w:rPr>
      </w:pPr>
      <w:r w:rsidRPr="000C411B">
        <w:rPr>
          <w:rFonts w:ascii="Times New Roman" w:hAnsi="Times New Roman"/>
          <w:spacing w:val="-4"/>
          <w:sz w:val="28"/>
          <w:szCs w:val="28"/>
        </w:rPr>
        <w:t xml:space="preserve">3.4. Возврат документов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решения Уполномоченного органа об отказе в </w:t>
      </w:r>
      <w:r w:rsidR="006C7B05" w:rsidRPr="00AD2498">
        <w:rPr>
          <w:rFonts w:ascii="Times New Roman" w:hAnsi="Times New Roman"/>
          <w:sz w:val="28"/>
          <w:szCs w:val="28"/>
        </w:rPr>
        <w:t>предост</w:t>
      </w:r>
      <w:r w:rsidR="006C7B05">
        <w:rPr>
          <w:rFonts w:ascii="Times New Roman" w:hAnsi="Times New Roman"/>
          <w:sz w:val="28"/>
          <w:szCs w:val="28"/>
        </w:rPr>
        <w:t xml:space="preserve">авлении земельного участка </w:t>
      </w:r>
      <w:r w:rsidRPr="000C411B">
        <w:rPr>
          <w:rFonts w:ascii="Times New Roman" w:hAnsi="Times New Roman"/>
          <w:spacing w:val="-4"/>
          <w:sz w:val="28"/>
          <w:szCs w:val="28"/>
        </w:rPr>
        <w:t xml:space="preserve">с сопроводительным письмом либо </w:t>
      </w:r>
      <w:r w:rsidR="00A16044" w:rsidRPr="00AD2498">
        <w:rPr>
          <w:rFonts w:ascii="Times New Roman" w:hAnsi="Times New Roman"/>
          <w:sz w:val="28"/>
          <w:szCs w:val="28"/>
        </w:rPr>
        <w:t>подготовка и выдача заявителю (заявителям) договора купли продажи</w:t>
      </w:r>
      <w:r w:rsidR="009E214E" w:rsidRPr="00AD2498">
        <w:rPr>
          <w:rFonts w:ascii="Times New Roman" w:hAnsi="Times New Roman"/>
          <w:sz w:val="28"/>
          <w:szCs w:val="28"/>
        </w:rPr>
        <w:t>;</w:t>
      </w:r>
    </w:p>
    <w:p w14:paraId="08EDC18B" w14:textId="3DCD3D71" w:rsidR="00F75313" w:rsidRPr="00AD2498" w:rsidRDefault="00DC26C3" w:rsidP="00F75313">
      <w:pPr>
        <w:spacing w:after="0" w:line="240" w:lineRule="auto"/>
        <w:ind w:firstLine="709"/>
        <w:jc w:val="both"/>
        <w:rPr>
          <w:rFonts w:ascii="Times New Roman" w:hAnsi="Times New Roman"/>
          <w:sz w:val="28"/>
          <w:szCs w:val="28"/>
        </w:rPr>
      </w:pPr>
      <w:r>
        <w:rPr>
          <w:rFonts w:ascii="Times New Roman" w:hAnsi="Times New Roman"/>
          <w:sz w:val="28"/>
          <w:szCs w:val="28"/>
        </w:rPr>
        <w:t xml:space="preserve">3.4.1. </w:t>
      </w:r>
      <w:r w:rsidR="00F75313" w:rsidRPr="00AD2498">
        <w:rPr>
          <w:rFonts w:ascii="Times New Roman" w:hAnsi="Times New Roman"/>
          <w:sz w:val="28"/>
          <w:szCs w:val="28"/>
        </w:rPr>
        <w:t>Основанием для начала исполнения административной процедуры является подготовка проекта договора аренды земельного участка либо проекта договора безвозмездного пользования земельного участка, или решения о предоставлении земельного участка в постоянное (бессрочное) пользование либо об отказе в предоставлении.</w:t>
      </w:r>
    </w:p>
    <w:p w14:paraId="2426B4A2" w14:textId="77777777"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3.4.2. Должностное лицо, ответственное за предоставление муниципальной услуги: </w:t>
      </w:r>
    </w:p>
    <w:p w14:paraId="7BEC7B19" w14:textId="35FA7A62"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передает проект договора аренды земельного участка либо проект договора безвозмездного пользования земельног</w:t>
      </w:r>
      <w:r w:rsidR="003559BA">
        <w:rPr>
          <w:rFonts w:ascii="Times New Roman" w:hAnsi="Times New Roman"/>
          <w:sz w:val="28"/>
          <w:szCs w:val="28"/>
        </w:rPr>
        <w:t xml:space="preserve">о участка для подписания </w:t>
      </w:r>
      <w:r w:rsidR="00BE064D">
        <w:rPr>
          <w:rFonts w:ascii="Times New Roman" w:hAnsi="Times New Roman"/>
          <w:sz w:val="28"/>
          <w:szCs w:val="28"/>
        </w:rPr>
        <w:t>начальнику Уполномоченного органа</w:t>
      </w:r>
      <w:r w:rsidRPr="00AD2498">
        <w:rPr>
          <w:rFonts w:ascii="Times New Roman" w:hAnsi="Times New Roman"/>
          <w:sz w:val="28"/>
          <w:szCs w:val="28"/>
        </w:rPr>
        <w:t xml:space="preserve"> и обеспечивает направление (вручение) </w:t>
      </w:r>
      <w:r w:rsidRPr="00AD2498">
        <w:rPr>
          <w:rFonts w:ascii="Times New Roman" w:hAnsi="Times New Roman"/>
          <w:sz w:val="28"/>
          <w:szCs w:val="28"/>
        </w:rPr>
        <w:lastRenderedPageBreak/>
        <w:t>договора заявителю при условии, что не требуется образование или уточнение границ испрашиваемого земельного участка;</w:t>
      </w:r>
    </w:p>
    <w:p w14:paraId="3A3B5C87" w14:textId="26A8A6F8"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  передает решение об отказе в предоставлении земельного участка для подписания </w:t>
      </w:r>
      <w:r w:rsidR="006E12FC">
        <w:rPr>
          <w:rFonts w:ascii="Times New Roman" w:hAnsi="Times New Roman"/>
          <w:sz w:val="28"/>
          <w:szCs w:val="28"/>
        </w:rPr>
        <w:t>начальнику Уполномоченного органа</w:t>
      </w:r>
      <w:r w:rsidRPr="00AD2498">
        <w:rPr>
          <w:rFonts w:ascii="Times New Roman" w:hAnsi="Times New Roman"/>
          <w:sz w:val="28"/>
          <w:szCs w:val="28"/>
        </w:rPr>
        <w:t xml:space="preserve"> и обеспечивает направление (вручение) решения заявителю. </w:t>
      </w:r>
      <w:r w:rsidR="00AE6C56">
        <w:rPr>
          <w:rFonts w:ascii="Times New Roman" w:hAnsi="Times New Roman"/>
          <w:sz w:val="28"/>
          <w:szCs w:val="28"/>
        </w:rPr>
        <w:t>Начальник Уполномоченного органа</w:t>
      </w:r>
      <w:r w:rsidRPr="00AD2498">
        <w:rPr>
          <w:rFonts w:ascii="Times New Roman" w:hAnsi="Times New Roman"/>
          <w:sz w:val="28"/>
          <w:szCs w:val="28"/>
        </w:rPr>
        <w:t xml:space="preserve"> подписывает решение об отказе в течение трех календарных дней. </w:t>
      </w:r>
    </w:p>
    <w:p w14:paraId="125976FF" w14:textId="77777777"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3.4.3. Максимальный срок административной процедуры составляет не более 5 календарных дней.</w:t>
      </w:r>
    </w:p>
    <w:p w14:paraId="0D36C0D9" w14:textId="091C4C02"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3.4.4. Результатом административной процедуры является направление (вручение) заявителю: проекта договора аренды земельного участка; проекта договора купли-продажи земельного участка;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с указанием оснований для отказа.</w:t>
      </w:r>
    </w:p>
    <w:p w14:paraId="3D87A08E" w14:textId="77777777" w:rsidR="00182CDC" w:rsidRPr="004D4111" w:rsidRDefault="00182CDC" w:rsidP="00182CDC">
      <w:pPr>
        <w:pStyle w:val="Standard"/>
        <w:ind w:firstLine="540"/>
        <w:jc w:val="both"/>
        <w:rPr>
          <w:sz w:val="28"/>
          <w:szCs w:val="28"/>
        </w:rPr>
      </w:pPr>
    </w:p>
    <w:p w14:paraId="17274C38"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14:paraId="59A3B1A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14:paraId="77E2F4B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14:paraId="58D2C7ED"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14:paraId="294CB8D3"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14:paraId="7F5B3570" w14:textId="77777777" w:rsidR="00182CDC" w:rsidRPr="004D4111" w:rsidRDefault="00182CDC" w:rsidP="00182CDC">
      <w:pPr>
        <w:pStyle w:val="Standard"/>
        <w:ind w:firstLine="540"/>
        <w:jc w:val="both"/>
        <w:rPr>
          <w:sz w:val="28"/>
          <w:szCs w:val="28"/>
        </w:rPr>
      </w:pPr>
    </w:p>
    <w:p w14:paraId="41AA7359" w14:textId="54B3AA81"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w:t>
      </w:r>
      <w:r w:rsidR="00787D2A">
        <w:rPr>
          <w:rFonts w:ascii="Times New Roman" w:hAnsi="Times New Roman" w:cs="Times New Roman"/>
          <w:sz w:val="28"/>
          <w:szCs w:val="28"/>
        </w:rPr>
        <w:t xml:space="preserve"> </w:t>
      </w:r>
      <w:r w:rsidRPr="004D4111">
        <w:rPr>
          <w:rFonts w:ascii="Times New Roman" w:hAnsi="Times New Roman" w:cs="Times New Roman"/>
          <w:sz w:val="28"/>
          <w:szCs w:val="28"/>
        </w:rPr>
        <w:t>административного регламента</w:t>
      </w:r>
    </w:p>
    <w:p w14:paraId="0B7A6D40" w14:textId="5CB7C0AA" w:rsidR="00182CDC" w:rsidRPr="004D4111" w:rsidRDefault="00182CDC" w:rsidP="00765AF5">
      <w:pPr>
        <w:pStyle w:val="ConsPlusNormal"/>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 xml:space="preserve">Контроль за соблюдением и исполнением должностными лицами </w:t>
      </w:r>
      <w:r w:rsidR="00BE064D">
        <w:rPr>
          <w:rFonts w:ascii="Times New Roman" w:hAnsi="Times New Roman" w:cs="Times New Roman"/>
          <w:sz w:val="28"/>
          <w:szCs w:val="28"/>
        </w:rPr>
        <w:t xml:space="preserve">  </w:t>
      </w:r>
      <w:r w:rsidRPr="004D4111">
        <w:rPr>
          <w:rFonts w:ascii="Times New Roman" w:hAnsi="Times New Roman" w:cs="Times New Roman"/>
          <w:sz w:val="28"/>
          <w:szCs w:val="28"/>
        </w:rPr>
        <w:t>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14:paraId="72BDF8A1"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w:t>
      </w:r>
      <w:r w:rsidRPr="004D4111">
        <w:rPr>
          <w:rFonts w:ascii="Times New Roman" w:hAnsi="Times New Roman" w:cs="Times New Roman"/>
          <w:sz w:val="28"/>
          <w:szCs w:val="28"/>
        </w:rPr>
        <w:lastRenderedPageBreak/>
        <w:t>должностные лица, определенные муниципальным правовым актом Уполномоченного органа.</w:t>
      </w:r>
    </w:p>
    <w:p w14:paraId="7CF82428" w14:textId="77777777" w:rsidR="00182CDC" w:rsidRPr="004D4111" w:rsidRDefault="00182CDC" w:rsidP="00182CDC">
      <w:pPr>
        <w:pStyle w:val="ConsPlusNormal"/>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14:paraId="5690137B"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14:paraId="704846BF"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14:paraId="1FCF114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14:paraId="65D60530"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14:paraId="5E91F81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14:paraId="20E6D17D"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14:paraId="51FF610E"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14:paraId="4D3B3C36" w14:textId="67E25059"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14:paraId="7481D38F"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14:paraId="339DFD07" w14:textId="77777777"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14:paraId="2F1FDD20" w14:textId="77777777" w:rsidR="00BF1A16" w:rsidRDefault="00BF1A16" w:rsidP="00182CDC">
      <w:pPr>
        <w:spacing w:after="0" w:line="240" w:lineRule="auto"/>
        <w:ind w:firstLine="709"/>
        <w:jc w:val="center"/>
        <w:rPr>
          <w:rFonts w:ascii="Times New Roman" w:hAnsi="Times New Roman" w:cs="Times New Roman"/>
          <w:sz w:val="28"/>
          <w:szCs w:val="28"/>
        </w:rPr>
      </w:pPr>
    </w:p>
    <w:p w14:paraId="691BA292" w14:textId="52507A1E"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14:paraId="6438A5F6"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6C43AFE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14:paraId="7BC0DD9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14:paraId="31025A4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14:paraId="424F117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14:paraId="6E5DE5B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14:paraId="23433F8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14:paraId="65E8FC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14:paraId="363DE1F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14:paraId="7F1327E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1CEDF0C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14:paraId="6F3BD14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64D92ED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7AE7E7F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4D4111">
        <w:rPr>
          <w:rFonts w:ascii="Times New Roman" w:hAnsi="Times New Roman" w:cs="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14:paraId="2DBAEF75"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78137B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14:paraId="33443E8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C1EA39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E77CC8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4EF032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14:paraId="1057F4E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14:paraId="195A718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14:paraId="3DC1D8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14:paraId="50ADCA9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на решения и действия (бездействие) МФЦ, его работника может быть направлена по почте, с использованием сети «Интернет», </w:t>
      </w:r>
      <w:r w:rsidRPr="004D4111">
        <w:rPr>
          <w:rFonts w:ascii="Times New Roman" w:hAnsi="Times New Roman" w:cs="Times New Roman"/>
          <w:sz w:val="28"/>
          <w:szCs w:val="28"/>
        </w:rPr>
        <w:lastRenderedPageBreak/>
        <w:t>официального сайта МФЦ, Единого портала либо Регионального портала, а также может быть принята при личном приеме Заявителя.</w:t>
      </w:r>
    </w:p>
    <w:p w14:paraId="364289B4"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14:paraId="31A99FB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14:paraId="5361542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14:paraId="57E6FF4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14:paraId="53DBA1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14:paraId="2BBD74C4" w14:textId="6525C091"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14:paraId="1E355A4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14:paraId="7FD4E57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14:paraId="25736B8F"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7F20D50"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14:paraId="7BF5910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14:paraId="16C980A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4B5948A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14:paraId="3B461606" w14:textId="578E172E"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14:paraId="0AC7C3B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14:paraId="2CAC0DA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14:paraId="5F94DF7D" w14:textId="629BD82D"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D4EA91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DBA63D2"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14:paraId="72946898" w14:textId="77777777"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427D926B" w14:textId="77777777"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4D4111">
        <w:lastRenderedPageBreak/>
        <w:t xml:space="preserve">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47"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E30E730" w14:textId="77777777" w:rsidR="0016426C" w:rsidRPr="00B94CE1" w:rsidRDefault="0016426C" w:rsidP="00B94CE1">
      <w:pPr>
        <w:pStyle w:val="ab"/>
        <w:spacing w:after="0" w:line="240" w:lineRule="auto"/>
        <w:jc w:val="right"/>
        <w:rPr>
          <w:rFonts w:ascii="Times New Roman" w:hAnsi="Times New Roman"/>
          <w:sz w:val="28"/>
          <w:szCs w:val="28"/>
        </w:rPr>
      </w:pPr>
    </w:p>
    <w:p w14:paraId="45220A22" w14:textId="77777777" w:rsidR="0016426C" w:rsidRPr="00BB6701" w:rsidRDefault="0016426C" w:rsidP="00B94CE1">
      <w:pPr>
        <w:pStyle w:val="ab"/>
        <w:spacing w:after="0" w:line="240" w:lineRule="auto"/>
        <w:jc w:val="right"/>
        <w:rPr>
          <w:sz w:val="26"/>
          <w:szCs w:val="26"/>
        </w:rPr>
      </w:pPr>
    </w:p>
    <w:p w14:paraId="45EB9132" w14:textId="77777777" w:rsidR="0016426C" w:rsidRPr="00BB6701" w:rsidRDefault="0016426C" w:rsidP="00B94CE1">
      <w:pPr>
        <w:pStyle w:val="ab"/>
        <w:spacing w:after="0" w:line="240" w:lineRule="auto"/>
        <w:jc w:val="right"/>
        <w:rPr>
          <w:sz w:val="26"/>
          <w:szCs w:val="26"/>
        </w:rPr>
      </w:pPr>
    </w:p>
    <w:p w14:paraId="087646F9"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3C8D788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A55A41E"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285DAE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42BBF1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D4F844A" w14:textId="106715EC"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DC0C23E" w14:textId="46E8B79D"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8D8DBDF" w14:textId="6277F20C"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2E8D8FC0" w14:textId="07D086FB"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5D6F092" w14:textId="01D80362"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706811F" w14:textId="2F9456C9"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8D2234D" w14:textId="60A12959"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21BC1626" w14:textId="47AA68FA"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F8A08FF" w14:textId="1D881819"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9113B7F" w14:textId="75242464"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6950572" w14:textId="1DFE964C"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AD897B5" w14:textId="7240DA23"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3CFD5352" w14:textId="5D724C20"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4DF5194" w14:textId="0649481A"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45FBCCD" w14:textId="27DAD685"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1648230" w14:textId="77777777"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E92F308" w14:textId="3D745EF1"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346B1646" w14:textId="0B42434A"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81C28C8" w14:textId="3B552B4B"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D6A9D49" w14:textId="0E20C679"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A6AD857" w14:textId="0FFA46EB"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F7F5986" w14:textId="239A2D58"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CCA3D44" w14:textId="259D51AA"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F52B942" w14:textId="4399CBEE"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7E3130B7" w14:textId="4026D2B8"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2C6EA899" w14:textId="2C46C190"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96D8E7E" w14:textId="48D4D9A4" w:rsidR="0040211E" w:rsidRDefault="0040211E" w:rsidP="0035194D">
      <w:pPr>
        <w:autoSpaceDE w:val="0"/>
        <w:autoSpaceDN w:val="0"/>
        <w:adjustRightInd w:val="0"/>
        <w:spacing w:after="0" w:line="240" w:lineRule="auto"/>
        <w:rPr>
          <w:rFonts w:ascii="Times New Roman" w:hAnsi="Times New Roman" w:cs="Times New Roman"/>
          <w:sz w:val="28"/>
          <w:szCs w:val="28"/>
        </w:rPr>
      </w:pPr>
    </w:p>
    <w:p w14:paraId="74A6F875" w14:textId="77777777"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14:paraId="7682662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bookmarkEnd w:id="0"/>
    <w:p w14:paraId="68CA41AA" w14:textId="2F8578CF" w:rsidR="00F75313" w:rsidRDefault="0035194D" w:rsidP="0035194D">
      <w:pPr>
        <w:pStyle w:val="6"/>
        <w:spacing w:before="0" w:line="240" w:lineRule="auto"/>
        <w:ind w:left="2127" w:firstLine="709"/>
        <w:rPr>
          <w:rFonts w:ascii="Times New Roman" w:hAnsi="Times New Roman" w:cs="Times New Roman"/>
          <w:i w:val="0"/>
          <w:sz w:val="28"/>
          <w:szCs w:val="28"/>
        </w:rPr>
      </w:pPr>
      <w:r>
        <w:rPr>
          <w:rFonts w:ascii="Times New Roman" w:hAnsi="Times New Roman" w:cs="Times New Roman"/>
          <w:i w:val="0"/>
          <w:sz w:val="28"/>
          <w:szCs w:val="28"/>
        </w:rPr>
        <w:lastRenderedPageBreak/>
        <w:t xml:space="preserve">                           </w:t>
      </w:r>
      <w:r w:rsidR="00F75313" w:rsidRPr="00F75313">
        <w:rPr>
          <w:rFonts w:ascii="Times New Roman" w:hAnsi="Times New Roman" w:cs="Times New Roman"/>
          <w:i w:val="0"/>
          <w:sz w:val="28"/>
          <w:szCs w:val="28"/>
        </w:rPr>
        <w:t xml:space="preserve">Приложение 1 </w:t>
      </w:r>
    </w:p>
    <w:p w14:paraId="2A880F8F" w14:textId="03E4A1E9" w:rsidR="00F75313" w:rsidRPr="00A21A5B" w:rsidRDefault="0035194D" w:rsidP="0035194D">
      <w:pPr>
        <w:pStyle w:val="6"/>
        <w:spacing w:before="0" w:line="240" w:lineRule="auto"/>
        <w:rPr>
          <w:rFonts w:ascii="Times New Roman" w:hAnsi="Times New Roman" w:cs="Times New Roman"/>
          <w:i w:val="0"/>
          <w:sz w:val="24"/>
          <w:szCs w:val="24"/>
        </w:rPr>
      </w:pPr>
      <w:r>
        <w:rPr>
          <w:rFonts w:ascii="Times New Roman" w:hAnsi="Times New Roman" w:cs="Times New Roman"/>
          <w:i w:val="0"/>
          <w:sz w:val="24"/>
          <w:szCs w:val="24"/>
        </w:rPr>
        <w:t xml:space="preserve">                                                                               </w:t>
      </w:r>
      <w:bookmarkStart w:id="4" w:name="_GoBack"/>
      <w:bookmarkEnd w:id="4"/>
      <w:r w:rsidR="00F75313" w:rsidRPr="00A21A5B">
        <w:rPr>
          <w:rFonts w:ascii="Times New Roman" w:hAnsi="Times New Roman" w:cs="Times New Roman"/>
          <w:i w:val="0"/>
          <w:sz w:val="24"/>
          <w:szCs w:val="24"/>
        </w:rPr>
        <w:t>к административному регламенту</w:t>
      </w:r>
    </w:p>
    <w:p w14:paraId="5B41726D" w14:textId="29E885C8" w:rsidR="00A21A5B" w:rsidRPr="00A21A5B" w:rsidRDefault="00A21A5B" w:rsidP="005C18B1">
      <w:pPr>
        <w:spacing w:after="0" w:line="240" w:lineRule="auto"/>
        <w:jc w:val="center"/>
        <w:rPr>
          <w:rFonts w:ascii="Times New Roman" w:hAnsi="Times New Roman"/>
          <w:spacing w:val="-4"/>
          <w:sz w:val="24"/>
          <w:szCs w:val="24"/>
        </w:rPr>
      </w:pPr>
      <w:r>
        <w:rPr>
          <w:rFonts w:ascii="Times New Roman" w:hAnsi="Times New Roman"/>
          <w:sz w:val="24"/>
          <w:szCs w:val="24"/>
        </w:rPr>
        <w:t xml:space="preserve">                                                                       </w:t>
      </w:r>
      <w:r w:rsidRPr="00A21A5B">
        <w:rPr>
          <w:rFonts w:ascii="Times New Roman" w:hAnsi="Times New Roman"/>
          <w:sz w:val="24"/>
          <w:szCs w:val="24"/>
        </w:rPr>
        <w:t>предоставления муниципальной услуги</w:t>
      </w:r>
      <w:r w:rsidRPr="00A21A5B">
        <w:rPr>
          <w:rFonts w:ascii="Times New Roman" w:hAnsi="Times New Roman"/>
          <w:spacing w:val="-4"/>
          <w:sz w:val="24"/>
          <w:szCs w:val="24"/>
        </w:rPr>
        <w:t xml:space="preserve"> </w:t>
      </w:r>
    </w:p>
    <w:p w14:paraId="23117018" w14:textId="48A1C20A"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w:t>
      </w:r>
      <w:r w:rsidR="00A21A5B" w:rsidRPr="00A21A5B">
        <w:rPr>
          <w:rFonts w:ascii="Times New Roman" w:hAnsi="Times New Roman"/>
          <w:sz w:val="24"/>
          <w:szCs w:val="24"/>
        </w:rPr>
        <w:t xml:space="preserve">по предоставлению в собственность </w:t>
      </w:r>
    </w:p>
    <w:p w14:paraId="53AB97A5" w14:textId="5191DD82"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земельных участков </w:t>
      </w:r>
      <w:r w:rsidR="00A21A5B" w:rsidRPr="00A21A5B">
        <w:rPr>
          <w:rFonts w:ascii="Times New Roman" w:hAnsi="Times New Roman"/>
          <w:sz w:val="24"/>
          <w:szCs w:val="24"/>
        </w:rPr>
        <w:t xml:space="preserve">находящихся в </w:t>
      </w:r>
    </w:p>
    <w:p w14:paraId="07FA7E75" w14:textId="77777777"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w:t>
      </w:r>
      <w:r w:rsidR="00A21A5B" w:rsidRPr="00A21A5B">
        <w:rPr>
          <w:rFonts w:ascii="Times New Roman" w:hAnsi="Times New Roman"/>
          <w:sz w:val="24"/>
          <w:szCs w:val="24"/>
        </w:rPr>
        <w:t xml:space="preserve">муниципальной собственности либо </w:t>
      </w:r>
    </w:p>
    <w:p w14:paraId="7752BAF0" w14:textId="065E79FE"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w:t>
      </w:r>
      <w:r w:rsidR="00A21A5B" w:rsidRPr="00A21A5B">
        <w:rPr>
          <w:rFonts w:ascii="Times New Roman" w:hAnsi="Times New Roman"/>
          <w:sz w:val="24"/>
          <w:szCs w:val="24"/>
        </w:rPr>
        <w:t xml:space="preserve">государственная собственность </w:t>
      </w:r>
      <w:r>
        <w:rPr>
          <w:rFonts w:ascii="Times New Roman" w:hAnsi="Times New Roman"/>
          <w:sz w:val="24"/>
          <w:szCs w:val="24"/>
        </w:rPr>
        <w:t xml:space="preserve">на  </w:t>
      </w:r>
    </w:p>
    <w:p w14:paraId="4BC5D923" w14:textId="1FADDC23"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кот</w:t>
      </w:r>
      <w:r w:rsidR="00A21A5B" w:rsidRPr="00A21A5B">
        <w:rPr>
          <w:rFonts w:ascii="Times New Roman" w:hAnsi="Times New Roman"/>
          <w:sz w:val="24"/>
          <w:szCs w:val="24"/>
        </w:rPr>
        <w:t xml:space="preserve">орые не разграничена, без проведения </w:t>
      </w:r>
    </w:p>
    <w:p w14:paraId="5D038A55" w14:textId="1D3CC641" w:rsidR="00A21A5B" w:rsidRPr="00A21A5B"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то</w:t>
      </w:r>
      <w:r w:rsidR="00A21A5B" w:rsidRPr="00A21A5B">
        <w:rPr>
          <w:rFonts w:ascii="Times New Roman" w:hAnsi="Times New Roman"/>
          <w:sz w:val="24"/>
          <w:szCs w:val="24"/>
        </w:rPr>
        <w:t>ргов</w:t>
      </w:r>
    </w:p>
    <w:p w14:paraId="40C9AFC6" w14:textId="77777777" w:rsidR="00F75313" w:rsidRPr="00AD2498" w:rsidRDefault="00F75313" w:rsidP="00F75313">
      <w:pPr>
        <w:spacing w:after="0" w:line="240" w:lineRule="auto"/>
        <w:ind w:left="5103"/>
        <w:jc w:val="center"/>
        <w:rPr>
          <w:rFonts w:ascii="Times New Roman" w:hAnsi="Times New Roman"/>
          <w:sz w:val="28"/>
          <w:szCs w:val="28"/>
        </w:rPr>
      </w:pPr>
    </w:p>
    <w:tbl>
      <w:tblPr>
        <w:tblW w:w="0" w:type="auto"/>
        <w:tblInd w:w="5160" w:type="dxa"/>
        <w:tblLook w:val="04A0" w:firstRow="1" w:lastRow="0" w:firstColumn="1" w:lastColumn="0" w:noHBand="0" w:noVBand="1"/>
      </w:tblPr>
      <w:tblGrid>
        <w:gridCol w:w="1021"/>
        <w:gridCol w:w="3163"/>
      </w:tblGrid>
      <w:tr w:rsidR="00F75313" w:rsidRPr="00AD2498" w14:paraId="3BB7A3BD" w14:textId="77777777" w:rsidTr="00AB14B0">
        <w:tc>
          <w:tcPr>
            <w:tcW w:w="1021" w:type="dxa"/>
          </w:tcPr>
          <w:p w14:paraId="14691C12"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i/>
                <w:sz w:val="28"/>
                <w:szCs w:val="28"/>
              </w:rPr>
              <w:t>Кому:</w:t>
            </w:r>
          </w:p>
        </w:tc>
        <w:tc>
          <w:tcPr>
            <w:tcW w:w="3163" w:type="dxa"/>
            <w:tcBorders>
              <w:bottom w:val="single" w:sz="4" w:space="0" w:color="auto"/>
            </w:tcBorders>
          </w:tcPr>
          <w:p w14:paraId="1F66898D" w14:textId="77777777" w:rsidR="00F75313" w:rsidRPr="00AD2498" w:rsidRDefault="00F75313" w:rsidP="00AB14B0">
            <w:pPr>
              <w:spacing w:after="0" w:line="240" w:lineRule="auto"/>
              <w:jc w:val="both"/>
              <w:rPr>
                <w:rFonts w:ascii="Times New Roman" w:hAnsi="Times New Roman"/>
                <w:sz w:val="28"/>
                <w:szCs w:val="28"/>
              </w:rPr>
            </w:pPr>
          </w:p>
        </w:tc>
      </w:tr>
      <w:tr w:rsidR="00F75313" w:rsidRPr="00AD2498" w14:paraId="3D520F44" w14:textId="77777777" w:rsidTr="00AB14B0">
        <w:tc>
          <w:tcPr>
            <w:tcW w:w="1021" w:type="dxa"/>
          </w:tcPr>
          <w:p w14:paraId="0F11685F" w14:textId="77777777" w:rsidR="00F75313" w:rsidRPr="00AD2498" w:rsidRDefault="00F75313" w:rsidP="00AB14B0">
            <w:pPr>
              <w:spacing w:after="0" w:line="240" w:lineRule="auto"/>
              <w:jc w:val="both"/>
              <w:rPr>
                <w:rFonts w:ascii="Times New Roman" w:hAnsi="Times New Roman"/>
                <w:i/>
                <w:sz w:val="28"/>
                <w:szCs w:val="28"/>
              </w:rPr>
            </w:pPr>
            <w:r w:rsidRPr="00AD2498">
              <w:rPr>
                <w:rFonts w:ascii="Times New Roman" w:hAnsi="Times New Roman"/>
                <w:i/>
                <w:sz w:val="28"/>
                <w:szCs w:val="28"/>
              </w:rPr>
              <w:t>От</w:t>
            </w:r>
          </w:p>
        </w:tc>
        <w:tc>
          <w:tcPr>
            <w:tcW w:w="3163" w:type="dxa"/>
            <w:tcBorders>
              <w:top w:val="single" w:sz="4" w:space="0" w:color="auto"/>
              <w:bottom w:val="single" w:sz="4" w:space="0" w:color="auto"/>
            </w:tcBorders>
          </w:tcPr>
          <w:p w14:paraId="29DDCEC4" w14:textId="77777777" w:rsidR="00F75313" w:rsidRPr="00AD2498" w:rsidRDefault="00F75313" w:rsidP="00AB14B0">
            <w:pPr>
              <w:spacing w:after="0" w:line="240" w:lineRule="auto"/>
              <w:jc w:val="both"/>
              <w:rPr>
                <w:rFonts w:ascii="Times New Roman" w:hAnsi="Times New Roman"/>
                <w:sz w:val="28"/>
                <w:szCs w:val="28"/>
              </w:rPr>
            </w:pPr>
          </w:p>
        </w:tc>
      </w:tr>
      <w:tr w:rsidR="00F75313" w:rsidRPr="00AD2498" w14:paraId="187E0F6D" w14:textId="77777777" w:rsidTr="00AB14B0">
        <w:tc>
          <w:tcPr>
            <w:tcW w:w="1021" w:type="dxa"/>
          </w:tcPr>
          <w:p w14:paraId="10208A48" w14:textId="77777777" w:rsidR="00F75313" w:rsidRPr="00AD2498" w:rsidRDefault="00F75313" w:rsidP="00AB14B0">
            <w:pPr>
              <w:spacing w:after="0" w:line="240" w:lineRule="auto"/>
              <w:jc w:val="both"/>
              <w:rPr>
                <w:rFonts w:ascii="Times New Roman" w:hAnsi="Times New Roman"/>
                <w:i/>
                <w:sz w:val="28"/>
                <w:szCs w:val="28"/>
              </w:rPr>
            </w:pPr>
          </w:p>
        </w:tc>
        <w:tc>
          <w:tcPr>
            <w:tcW w:w="3163" w:type="dxa"/>
            <w:tcBorders>
              <w:top w:val="single" w:sz="4" w:space="0" w:color="auto"/>
              <w:bottom w:val="single" w:sz="4" w:space="0" w:color="auto"/>
            </w:tcBorders>
          </w:tcPr>
          <w:p w14:paraId="4B65B92F" w14:textId="77777777" w:rsidR="00F75313" w:rsidRPr="00AD2498" w:rsidRDefault="00F75313" w:rsidP="00AB14B0">
            <w:pPr>
              <w:spacing w:after="0" w:line="240" w:lineRule="auto"/>
              <w:jc w:val="both"/>
              <w:rPr>
                <w:rFonts w:ascii="Times New Roman" w:hAnsi="Times New Roman"/>
                <w:sz w:val="28"/>
                <w:szCs w:val="28"/>
              </w:rPr>
            </w:pPr>
          </w:p>
        </w:tc>
      </w:tr>
      <w:tr w:rsidR="00F75313" w:rsidRPr="00AD2498" w14:paraId="53D05CF4" w14:textId="77777777" w:rsidTr="00AB14B0">
        <w:tc>
          <w:tcPr>
            <w:tcW w:w="1021" w:type="dxa"/>
          </w:tcPr>
          <w:p w14:paraId="372289C9" w14:textId="77777777" w:rsidR="00F75313" w:rsidRPr="00AD2498" w:rsidRDefault="00F75313" w:rsidP="00AB14B0">
            <w:pPr>
              <w:spacing w:after="0" w:line="240" w:lineRule="auto"/>
              <w:jc w:val="both"/>
              <w:rPr>
                <w:rFonts w:ascii="Times New Roman" w:hAnsi="Times New Roman"/>
                <w:sz w:val="28"/>
                <w:szCs w:val="28"/>
              </w:rPr>
            </w:pPr>
          </w:p>
        </w:tc>
        <w:tc>
          <w:tcPr>
            <w:tcW w:w="3163" w:type="dxa"/>
            <w:tcBorders>
              <w:top w:val="single" w:sz="4" w:space="0" w:color="auto"/>
            </w:tcBorders>
          </w:tcPr>
          <w:p w14:paraId="430CBEE8"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(для юридического лица указывается</w:t>
            </w:r>
          </w:p>
          <w:p w14:paraId="5B04B0C8"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фирменное наименование, для</w:t>
            </w:r>
          </w:p>
          <w:p w14:paraId="5DFED513"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физического лица указываются</w:t>
            </w:r>
          </w:p>
          <w:p w14:paraId="144133BD"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фамилия, имя, отчество заявителя;</w:t>
            </w:r>
          </w:p>
          <w:p w14:paraId="246A9A7A"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для лица, действующего по</w:t>
            </w:r>
          </w:p>
          <w:p w14:paraId="28B4F25E"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доверенности, - фамилия, имя,</w:t>
            </w:r>
          </w:p>
          <w:p w14:paraId="40C2D4E5" w14:textId="77777777"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отчество лица, действующего на</w:t>
            </w:r>
          </w:p>
          <w:p w14:paraId="0D6E1961"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0"/>
                <w:szCs w:val="20"/>
              </w:rPr>
              <w:t>основании доверенности)</w:t>
            </w:r>
          </w:p>
        </w:tc>
      </w:tr>
    </w:tbl>
    <w:p w14:paraId="7B8AD7C0" w14:textId="77777777" w:rsidR="00F75313" w:rsidRPr="00AD2498" w:rsidRDefault="00F75313" w:rsidP="00F75313">
      <w:pPr>
        <w:spacing w:after="0" w:line="240" w:lineRule="auto"/>
        <w:ind w:left="5103"/>
        <w:jc w:val="center"/>
        <w:rPr>
          <w:rFonts w:ascii="Times New Roman" w:hAnsi="Times New Roman"/>
          <w:sz w:val="28"/>
          <w:szCs w:val="28"/>
        </w:rPr>
      </w:pPr>
    </w:p>
    <w:p w14:paraId="1883DC29" w14:textId="77777777" w:rsidR="00F75313" w:rsidRPr="00AD2498" w:rsidRDefault="00F75313" w:rsidP="00F75313">
      <w:pPr>
        <w:spacing w:after="0" w:line="240" w:lineRule="auto"/>
        <w:jc w:val="center"/>
        <w:rPr>
          <w:rFonts w:ascii="Times New Roman" w:hAnsi="Times New Roman"/>
          <w:bCs/>
          <w:spacing w:val="-4"/>
          <w:sz w:val="28"/>
          <w:szCs w:val="28"/>
        </w:rPr>
      </w:pPr>
      <w:r w:rsidRPr="00AD2498">
        <w:rPr>
          <w:rFonts w:ascii="Times New Roman" w:hAnsi="Times New Roman"/>
          <w:bCs/>
          <w:sz w:val="28"/>
          <w:szCs w:val="28"/>
        </w:rPr>
        <w:t>Заявление о п</w:t>
      </w:r>
      <w:r w:rsidRPr="00AD2498">
        <w:rPr>
          <w:rFonts w:ascii="Times New Roman" w:hAnsi="Times New Roman"/>
          <w:bCs/>
          <w:spacing w:val="-4"/>
          <w:sz w:val="28"/>
          <w:szCs w:val="28"/>
        </w:rPr>
        <w:t>редоставлении в собственность земельного участка,</w:t>
      </w:r>
    </w:p>
    <w:p w14:paraId="15A1CAAB" w14:textId="77777777" w:rsidR="00F75313" w:rsidRPr="00AD2498" w:rsidRDefault="00F75313" w:rsidP="00F75313">
      <w:pPr>
        <w:spacing w:after="0" w:line="240" w:lineRule="auto"/>
        <w:jc w:val="center"/>
        <w:rPr>
          <w:rFonts w:ascii="Times New Roman" w:hAnsi="Times New Roman"/>
          <w:bCs/>
          <w:spacing w:val="-4"/>
          <w:sz w:val="28"/>
          <w:szCs w:val="28"/>
        </w:rPr>
      </w:pPr>
      <w:r w:rsidRPr="00AD2498">
        <w:rPr>
          <w:rFonts w:ascii="Times New Roman" w:hAnsi="Times New Roman"/>
          <w:bCs/>
          <w:spacing w:val="-4"/>
          <w:sz w:val="28"/>
          <w:szCs w:val="28"/>
        </w:rPr>
        <w:t>без торгов</w:t>
      </w:r>
    </w:p>
    <w:p w14:paraId="7AE8B751" w14:textId="77777777" w:rsidR="00F75313" w:rsidRPr="00AD2498" w:rsidRDefault="00F75313" w:rsidP="00F75313">
      <w:pPr>
        <w:spacing w:after="0" w:line="240" w:lineRule="auto"/>
        <w:jc w:val="center"/>
        <w:rPr>
          <w:rFonts w:ascii="Times New Roman" w:hAnsi="Times New Roman"/>
          <w:sz w:val="28"/>
          <w:szCs w:val="28"/>
        </w:rPr>
      </w:pPr>
    </w:p>
    <w:tbl>
      <w:tblPr>
        <w:tblpPr w:leftFromText="180" w:rightFromText="180" w:vertAnchor="text" w:tblpX="-601" w:tblpY="1"/>
        <w:tblOverlap w:val="neve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4"/>
        <w:gridCol w:w="4601"/>
      </w:tblGrid>
      <w:tr w:rsidR="00F75313" w:rsidRPr="00AD2498" w14:paraId="07179A91" w14:textId="77777777" w:rsidTr="00AB14B0">
        <w:trPr>
          <w:cantSplit/>
        </w:trPr>
        <w:tc>
          <w:tcPr>
            <w:tcW w:w="9945" w:type="dxa"/>
            <w:gridSpan w:val="2"/>
          </w:tcPr>
          <w:p w14:paraId="4CCD9D47" w14:textId="77777777" w:rsidR="00F75313" w:rsidRPr="00AD2498" w:rsidRDefault="00F75313" w:rsidP="00AB14B0">
            <w:pPr>
              <w:spacing w:after="0" w:line="240" w:lineRule="auto"/>
              <w:ind w:firstLine="709"/>
              <w:jc w:val="center"/>
              <w:rPr>
                <w:rFonts w:ascii="Times New Roman" w:hAnsi="Times New Roman"/>
                <w:sz w:val="28"/>
                <w:szCs w:val="28"/>
              </w:rPr>
            </w:pPr>
            <w:r w:rsidRPr="00AD2498">
              <w:rPr>
                <w:rFonts w:ascii="Times New Roman" w:hAnsi="Times New Roman"/>
                <w:sz w:val="28"/>
                <w:szCs w:val="28"/>
              </w:rPr>
              <w:t>Сведения о заявителе (физическое лицо)</w:t>
            </w:r>
          </w:p>
        </w:tc>
      </w:tr>
      <w:tr w:rsidR="00F75313" w:rsidRPr="00AD2498" w14:paraId="57A2C2B3" w14:textId="77777777" w:rsidTr="00AB14B0">
        <w:tc>
          <w:tcPr>
            <w:tcW w:w="5344" w:type="dxa"/>
          </w:tcPr>
          <w:p w14:paraId="2F916420"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Фамилия, имя, отчество (при наличии)</w:t>
            </w:r>
          </w:p>
        </w:tc>
        <w:tc>
          <w:tcPr>
            <w:tcW w:w="4601" w:type="dxa"/>
          </w:tcPr>
          <w:p w14:paraId="77BAE2FC"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44C94AEF" w14:textId="77777777" w:rsidTr="00AB14B0">
        <w:trPr>
          <w:trHeight w:val="352"/>
        </w:trPr>
        <w:tc>
          <w:tcPr>
            <w:tcW w:w="5344" w:type="dxa"/>
          </w:tcPr>
          <w:p w14:paraId="1A142F43"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Место жительства</w:t>
            </w:r>
          </w:p>
        </w:tc>
        <w:tc>
          <w:tcPr>
            <w:tcW w:w="4601" w:type="dxa"/>
          </w:tcPr>
          <w:p w14:paraId="1365D5D7"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44303E20" w14:textId="77777777" w:rsidTr="00AB14B0">
        <w:trPr>
          <w:trHeight w:val="352"/>
        </w:trPr>
        <w:tc>
          <w:tcPr>
            <w:tcW w:w="5344" w:type="dxa"/>
          </w:tcPr>
          <w:p w14:paraId="794C84A5"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tcPr>
          <w:p w14:paraId="07899545"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66A15F99" w14:textId="77777777" w:rsidTr="00AB14B0">
        <w:tc>
          <w:tcPr>
            <w:tcW w:w="5344" w:type="dxa"/>
          </w:tcPr>
          <w:p w14:paraId="09CC2519" w14:textId="77777777" w:rsidR="00F75313" w:rsidRPr="00AD2498" w:rsidRDefault="00F75313" w:rsidP="00AB14B0">
            <w:pPr>
              <w:pStyle w:val="ConsPlusNormal"/>
              <w:ind w:firstLine="0"/>
              <w:jc w:val="both"/>
              <w:rPr>
                <w:rFonts w:ascii="Times New Roman" w:hAnsi="Times New Roman"/>
                <w:sz w:val="28"/>
                <w:szCs w:val="28"/>
              </w:rPr>
            </w:pPr>
            <w:r w:rsidRPr="00AD2498">
              <w:rPr>
                <w:rFonts w:ascii="Times New Roman" w:hAnsi="Times New Roman"/>
                <w:sz w:val="28"/>
                <w:szCs w:val="28"/>
              </w:rPr>
              <w:t>ИНН - для гражданина, в том числе являющемся индивидуальным предпринимателем</w:t>
            </w:r>
          </w:p>
        </w:tc>
        <w:tc>
          <w:tcPr>
            <w:tcW w:w="4601" w:type="dxa"/>
          </w:tcPr>
          <w:p w14:paraId="77B7F0E4"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7395F21" w14:textId="77777777" w:rsidTr="00AB14B0">
        <w:tc>
          <w:tcPr>
            <w:tcW w:w="5344" w:type="dxa"/>
          </w:tcPr>
          <w:p w14:paraId="57DD6BB0"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ОГРНИП - для гражданина, являющегося индивидуальным предпринимателем</w:t>
            </w:r>
          </w:p>
        </w:tc>
        <w:tc>
          <w:tcPr>
            <w:tcW w:w="4601" w:type="dxa"/>
          </w:tcPr>
          <w:p w14:paraId="6479297C"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4AA53573" w14:textId="77777777" w:rsidTr="00AB14B0">
        <w:tc>
          <w:tcPr>
            <w:tcW w:w="5344" w:type="dxa"/>
          </w:tcPr>
          <w:p w14:paraId="0F0329BE"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Контактный телефон</w:t>
            </w:r>
          </w:p>
        </w:tc>
        <w:tc>
          <w:tcPr>
            <w:tcW w:w="4601" w:type="dxa"/>
          </w:tcPr>
          <w:p w14:paraId="07650CB5"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BAC4096" w14:textId="77777777" w:rsidTr="00AB14B0">
        <w:tc>
          <w:tcPr>
            <w:tcW w:w="5344" w:type="dxa"/>
          </w:tcPr>
          <w:p w14:paraId="3F00515F"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Почтовый адрес, адрес электронной почты (при наличии)</w:t>
            </w:r>
          </w:p>
        </w:tc>
        <w:tc>
          <w:tcPr>
            <w:tcW w:w="4601" w:type="dxa"/>
          </w:tcPr>
          <w:p w14:paraId="0A3E8620"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5539B3DC" w14:textId="77777777" w:rsidTr="00AB14B0">
        <w:trPr>
          <w:cantSplit/>
        </w:trPr>
        <w:tc>
          <w:tcPr>
            <w:tcW w:w="9945" w:type="dxa"/>
            <w:gridSpan w:val="2"/>
          </w:tcPr>
          <w:p w14:paraId="3A366E7E" w14:textId="77777777" w:rsidR="00F75313" w:rsidRPr="00AD2498" w:rsidRDefault="00F75313" w:rsidP="00AB14B0">
            <w:pPr>
              <w:spacing w:after="0" w:line="240" w:lineRule="auto"/>
              <w:ind w:firstLine="709"/>
              <w:jc w:val="center"/>
              <w:rPr>
                <w:rFonts w:ascii="Times New Roman" w:hAnsi="Times New Roman"/>
                <w:sz w:val="28"/>
                <w:szCs w:val="28"/>
              </w:rPr>
            </w:pPr>
            <w:r w:rsidRPr="00AD2498">
              <w:rPr>
                <w:rFonts w:ascii="Times New Roman" w:hAnsi="Times New Roman"/>
                <w:sz w:val="28"/>
                <w:szCs w:val="28"/>
              </w:rPr>
              <w:t>Сведения о заявителе (юридическое лицо)</w:t>
            </w:r>
          </w:p>
        </w:tc>
      </w:tr>
      <w:tr w:rsidR="00F75313" w:rsidRPr="00AD2498" w14:paraId="3668C1C0" w14:textId="77777777" w:rsidTr="00AB14B0">
        <w:tc>
          <w:tcPr>
            <w:tcW w:w="5344" w:type="dxa"/>
          </w:tcPr>
          <w:p w14:paraId="21B5E1D4" w14:textId="77777777" w:rsidR="00F75313" w:rsidRPr="00AD2498" w:rsidRDefault="00F75313" w:rsidP="00AB14B0">
            <w:pPr>
              <w:pStyle w:val="Normal"/>
              <w:snapToGrid/>
              <w:jc w:val="both"/>
              <w:rPr>
                <w:sz w:val="28"/>
                <w:szCs w:val="28"/>
              </w:rPr>
            </w:pPr>
            <w:r w:rsidRPr="00AD2498">
              <w:rPr>
                <w:sz w:val="28"/>
                <w:szCs w:val="28"/>
              </w:rPr>
              <w:t xml:space="preserve">Полное и сокращенное наименование </w:t>
            </w:r>
          </w:p>
        </w:tc>
        <w:tc>
          <w:tcPr>
            <w:tcW w:w="4601" w:type="dxa"/>
          </w:tcPr>
          <w:p w14:paraId="59A552DD"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2DC47536" w14:textId="77777777" w:rsidTr="00AB14B0">
        <w:tc>
          <w:tcPr>
            <w:tcW w:w="5344" w:type="dxa"/>
          </w:tcPr>
          <w:p w14:paraId="6BDDB7F1"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Местонахождение</w:t>
            </w:r>
          </w:p>
        </w:tc>
        <w:tc>
          <w:tcPr>
            <w:tcW w:w="4601" w:type="dxa"/>
          </w:tcPr>
          <w:p w14:paraId="33E6868C"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0D003C9A" w14:textId="77777777" w:rsidTr="00AB14B0">
        <w:trPr>
          <w:trHeight w:val="352"/>
        </w:trPr>
        <w:tc>
          <w:tcPr>
            <w:tcW w:w="5344" w:type="dxa"/>
          </w:tcPr>
          <w:p w14:paraId="64D175FA"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ИНН</w:t>
            </w:r>
          </w:p>
        </w:tc>
        <w:tc>
          <w:tcPr>
            <w:tcW w:w="4601" w:type="dxa"/>
          </w:tcPr>
          <w:p w14:paraId="52A7DE19"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4E9D1FEC" w14:textId="77777777" w:rsidTr="00AB14B0">
        <w:trPr>
          <w:trHeight w:val="352"/>
        </w:trPr>
        <w:tc>
          <w:tcPr>
            <w:tcW w:w="5344" w:type="dxa"/>
          </w:tcPr>
          <w:p w14:paraId="5D21996A"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ОГРН</w:t>
            </w:r>
          </w:p>
        </w:tc>
        <w:tc>
          <w:tcPr>
            <w:tcW w:w="4601" w:type="dxa"/>
          </w:tcPr>
          <w:p w14:paraId="6D075D8F"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6B581265" w14:textId="77777777" w:rsidTr="00AB14B0">
        <w:trPr>
          <w:trHeight w:val="352"/>
        </w:trPr>
        <w:tc>
          <w:tcPr>
            <w:tcW w:w="5344" w:type="dxa"/>
          </w:tcPr>
          <w:p w14:paraId="7CDE8D01"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 xml:space="preserve">Фамилия, имя, отчество представителя организации, уполномоченного </w:t>
            </w:r>
            <w:r w:rsidRPr="00AD2498">
              <w:rPr>
                <w:rFonts w:ascii="Times New Roman" w:eastAsia="Calibri" w:hAnsi="Times New Roman"/>
                <w:sz w:val="28"/>
                <w:szCs w:val="28"/>
              </w:rPr>
              <w:lastRenderedPageBreak/>
              <w:t>действовать без доверенности</w:t>
            </w:r>
          </w:p>
        </w:tc>
        <w:tc>
          <w:tcPr>
            <w:tcW w:w="4601" w:type="dxa"/>
          </w:tcPr>
          <w:p w14:paraId="00D44B44"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0405A2A" w14:textId="77777777" w:rsidTr="00AB14B0">
        <w:trPr>
          <w:trHeight w:val="352"/>
        </w:trPr>
        <w:tc>
          <w:tcPr>
            <w:tcW w:w="5344" w:type="dxa"/>
          </w:tcPr>
          <w:p w14:paraId="2CC68A5B"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lastRenderedPageBreak/>
              <w:t>Должность представителя, уполномоченного действовать без доверенности</w:t>
            </w:r>
          </w:p>
        </w:tc>
        <w:tc>
          <w:tcPr>
            <w:tcW w:w="4601" w:type="dxa"/>
          </w:tcPr>
          <w:p w14:paraId="57B68605"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7D8343F6" w14:textId="77777777" w:rsidTr="00AB14B0">
        <w:tc>
          <w:tcPr>
            <w:tcW w:w="5344" w:type="dxa"/>
          </w:tcPr>
          <w:p w14:paraId="0FCFC9C3" w14:textId="77777777" w:rsidR="00F75313" w:rsidRPr="00AD2498" w:rsidRDefault="00F75313" w:rsidP="00AB14B0">
            <w:pPr>
              <w:spacing w:after="0" w:line="240" w:lineRule="auto"/>
              <w:rPr>
                <w:rFonts w:ascii="Times New Roman" w:hAnsi="Times New Roman"/>
                <w:sz w:val="28"/>
                <w:szCs w:val="28"/>
              </w:rPr>
            </w:pPr>
            <w:r w:rsidRPr="00AD2498">
              <w:rPr>
                <w:rFonts w:ascii="Times New Roman" w:hAnsi="Times New Roman"/>
                <w:sz w:val="28"/>
                <w:szCs w:val="28"/>
              </w:rPr>
              <w:t>Контактные телефоны</w:t>
            </w:r>
          </w:p>
        </w:tc>
        <w:tc>
          <w:tcPr>
            <w:tcW w:w="4601" w:type="dxa"/>
          </w:tcPr>
          <w:p w14:paraId="317C02C6"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57A5AD8B" w14:textId="77777777" w:rsidTr="00AB14B0">
        <w:tc>
          <w:tcPr>
            <w:tcW w:w="5344" w:type="dxa"/>
          </w:tcPr>
          <w:p w14:paraId="2FD332FF"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Почтовый адрес, адрес электронной почты (при наличии)</w:t>
            </w:r>
          </w:p>
        </w:tc>
        <w:tc>
          <w:tcPr>
            <w:tcW w:w="4601" w:type="dxa"/>
          </w:tcPr>
          <w:p w14:paraId="54583993"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2C8FED8D" w14:textId="77777777" w:rsidTr="00AB14B0">
        <w:trPr>
          <w:cantSplit/>
        </w:trPr>
        <w:tc>
          <w:tcPr>
            <w:tcW w:w="9945" w:type="dxa"/>
            <w:gridSpan w:val="2"/>
          </w:tcPr>
          <w:p w14:paraId="09FF91FB" w14:textId="77777777" w:rsidR="00F75313" w:rsidRPr="00AD2498" w:rsidRDefault="00F75313" w:rsidP="00AB14B0">
            <w:pPr>
              <w:spacing w:after="0" w:line="240" w:lineRule="auto"/>
              <w:jc w:val="center"/>
              <w:rPr>
                <w:rFonts w:ascii="Times New Roman" w:hAnsi="Times New Roman"/>
                <w:sz w:val="28"/>
                <w:szCs w:val="28"/>
              </w:rPr>
            </w:pPr>
            <w:r w:rsidRPr="00AD2498">
              <w:rPr>
                <w:rFonts w:ascii="Times New Roman" w:eastAsia="Calibri" w:hAnsi="Times New Roman"/>
                <w:sz w:val="28"/>
                <w:szCs w:val="28"/>
              </w:rPr>
              <w:t>Для лица, действующего на основании документа, подтверждающего полномочия действовать от имени заявителя</w:t>
            </w:r>
          </w:p>
        </w:tc>
      </w:tr>
      <w:tr w:rsidR="00F75313" w:rsidRPr="00AD2498" w14:paraId="6C5CDC4E" w14:textId="77777777" w:rsidTr="00AB14B0">
        <w:tc>
          <w:tcPr>
            <w:tcW w:w="5344" w:type="dxa"/>
          </w:tcPr>
          <w:p w14:paraId="289909E0" w14:textId="77777777" w:rsidR="00F75313" w:rsidRPr="00AD2498" w:rsidRDefault="00F75313" w:rsidP="00AB14B0">
            <w:pPr>
              <w:pStyle w:val="ConsPlusNormal"/>
              <w:ind w:firstLine="0"/>
              <w:jc w:val="both"/>
              <w:rPr>
                <w:rFonts w:ascii="Times New Roman" w:hAnsi="Times New Roman" w:cs="Times New Roman"/>
                <w:sz w:val="28"/>
                <w:szCs w:val="28"/>
              </w:rPr>
            </w:pPr>
            <w:r w:rsidRPr="00AD2498">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601" w:type="dxa"/>
          </w:tcPr>
          <w:p w14:paraId="121C8D13"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A5BBC8B" w14:textId="77777777" w:rsidTr="00AB14B0">
        <w:trPr>
          <w:trHeight w:val="352"/>
        </w:trPr>
        <w:tc>
          <w:tcPr>
            <w:tcW w:w="5344" w:type="dxa"/>
          </w:tcPr>
          <w:p w14:paraId="417C8456"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Данные документа, подтверждающего полномочия лица действовать от имени физического или юридического лица</w:t>
            </w:r>
          </w:p>
        </w:tc>
        <w:tc>
          <w:tcPr>
            <w:tcW w:w="4601" w:type="dxa"/>
          </w:tcPr>
          <w:p w14:paraId="60EDB593"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773CDFC" w14:textId="77777777" w:rsidTr="00AB14B0">
        <w:trPr>
          <w:trHeight w:val="352"/>
        </w:trPr>
        <w:tc>
          <w:tcPr>
            <w:tcW w:w="5344" w:type="dxa"/>
          </w:tcPr>
          <w:p w14:paraId="4C5CE8CD"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Контактные телефоны</w:t>
            </w:r>
          </w:p>
        </w:tc>
        <w:tc>
          <w:tcPr>
            <w:tcW w:w="4601" w:type="dxa"/>
          </w:tcPr>
          <w:p w14:paraId="235BE52E"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2641B684" w14:textId="77777777" w:rsidTr="00AB14B0">
        <w:tc>
          <w:tcPr>
            <w:tcW w:w="5344" w:type="dxa"/>
          </w:tcPr>
          <w:p w14:paraId="50B1FFD5"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Адрес электронной почты (при наличии)</w:t>
            </w:r>
          </w:p>
        </w:tc>
        <w:tc>
          <w:tcPr>
            <w:tcW w:w="4601" w:type="dxa"/>
          </w:tcPr>
          <w:p w14:paraId="57B06C90"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237D3075" w14:textId="77777777" w:rsidTr="00AB14B0">
        <w:trPr>
          <w:cantSplit/>
        </w:trPr>
        <w:tc>
          <w:tcPr>
            <w:tcW w:w="9945" w:type="dxa"/>
            <w:gridSpan w:val="2"/>
          </w:tcPr>
          <w:p w14:paraId="4203B680" w14:textId="77777777" w:rsidR="00F75313" w:rsidRPr="00AD2498" w:rsidRDefault="00F75313" w:rsidP="00AB14B0">
            <w:pPr>
              <w:spacing w:after="0" w:line="240" w:lineRule="auto"/>
              <w:jc w:val="center"/>
              <w:rPr>
                <w:rFonts w:ascii="Times New Roman" w:hAnsi="Times New Roman"/>
                <w:sz w:val="28"/>
                <w:szCs w:val="28"/>
              </w:rPr>
            </w:pPr>
            <w:r w:rsidRPr="00AD2498">
              <w:rPr>
                <w:rFonts w:ascii="Times New Roman" w:hAnsi="Times New Roman"/>
                <w:sz w:val="28"/>
                <w:szCs w:val="28"/>
              </w:rPr>
              <w:t>Сведения о земельном участке</w:t>
            </w:r>
          </w:p>
        </w:tc>
      </w:tr>
      <w:tr w:rsidR="00F75313" w:rsidRPr="00AD2498" w14:paraId="38863EAC" w14:textId="77777777" w:rsidTr="00AB14B0">
        <w:tc>
          <w:tcPr>
            <w:tcW w:w="5344" w:type="dxa"/>
          </w:tcPr>
          <w:p w14:paraId="14B8B7D2"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Цель использования участка</w:t>
            </w:r>
          </w:p>
        </w:tc>
        <w:tc>
          <w:tcPr>
            <w:tcW w:w="4601" w:type="dxa"/>
          </w:tcPr>
          <w:p w14:paraId="0D70B96D"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7956CB97" w14:textId="77777777" w:rsidTr="00AB14B0">
        <w:tc>
          <w:tcPr>
            <w:tcW w:w="5344" w:type="dxa"/>
          </w:tcPr>
          <w:p w14:paraId="111F2F8B"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Кадастровый номер испрашиваемого участка</w:t>
            </w:r>
          </w:p>
        </w:tc>
        <w:tc>
          <w:tcPr>
            <w:tcW w:w="4601" w:type="dxa"/>
          </w:tcPr>
          <w:p w14:paraId="746F9FEA"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7FE66934" w14:textId="77777777" w:rsidTr="00AB14B0">
        <w:tc>
          <w:tcPr>
            <w:tcW w:w="5344" w:type="dxa"/>
          </w:tcPr>
          <w:p w14:paraId="11CD5C2A"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 предварительном согласовании предоставления участка*</w:t>
            </w:r>
          </w:p>
        </w:tc>
        <w:tc>
          <w:tcPr>
            <w:tcW w:w="4601" w:type="dxa"/>
          </w:tcPr>
          <w:p w14:paraId="0E5577ED"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16190700" w14:textId="77777777" w:rsidTr="00AB14B0">
        <w:tc>
          <w:tcPr>
            <w:tcW w:w="5344" w:type="dxa"/>
          </w:tcPr>
          <w:p w14:paraId="455EF33D"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Основание предоставления участка без проведения торгов**</w:t>
            </w:r>
          </w:p>
        </w:tc>
        <w:tc>
          <w:tcPr>
            <w:tcW w:w="4601" w:type="dxa"/>
          </w:tcPr>
          <w:p w14:paraId="66A65508"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7E49ACA9" w14:textId="77777777" w:rsidTr="00AB14B0">
        <w:tc>
          <w:tcPr>
            <w:tcW w:w="5344" w:type="dxa"/>
          </w:tcPr>
          <w:p w14:paraId="592E3E79" w14:textId="77777777"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tc>
        <w:tc>
          <w:tcPr>
            <w:tcW w:w="4601" w:type="dxa"/>
          </w:tcPr>
          <w:p w14:paraId="5E1F9FFE" w14:textId="77777777" w:rsidR="00F75313" w:rsidRPr="00AD2498" w:rsidRDefault="00F75313" w:rsidP="00AB14B0">
            <w:pPr>
              <w:spacing w:after="0" w:line="240" w:lineRule="auto"/>
              <w:rPr>
                <w:rFonts w:ascii="Times New Roman" w:hAnsi="Times New Roman"/>
                <w:sz w:val="28"/>
                <w:szCs w:val="28"/>
              </w:rPr>
            </w:pPr>
          </w:p>
        </w:tc>
      </w:tr>
      <w:tr w:rsidR="00F75313" w:rsidRPr="00AD2498" w14:paraId="53F96406" w14:textId="77777777" w:rsidTr="00AB14B0">
        <w:tc>
          <w:tcPr>
            <w:tcW w:w="5344" w:type="dxa"/>
          </w:tcPr>
          <w:p w14:paraId="6B71C3FB" w14:textId="77777777"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c>
          <w:tcPr>
            <w:tcW w:w="4601" w:type="dxa"/>
          </w:tcPr>
          <w:p w14:paraId="0678664E" w14:textId="77777777" w:rsidR="00F75313" w:rsidRPr="00AD2498" w:rsidRDefault="00F75313" w:rsidP="00AB14B0">
            <w:pPr>
              <w:spacing w:after="0" w:line="240" w:lineRule="auto"/>
              <w:rPr>
                <w:rFonts w:ascii="Times New Roman" w:hAnsi="Times New Roman"/>
                <w:sz w:val="28"/>
                <w:szCs w:val="28"/>
              </w:rPr>
            </w:pPr>
          </w:p>
        </w:tc>
      </w:tr>
    </w:tbl>
    <w:p w14:paraId="217F2208" w14:textId="77777777"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 заполняется в случае, если испрашиваемый участок образовывался или его границы уточнялись на основании  решения о предварительном согласовании предоставления участка</w:t>
      </w:r>
    </w:p>
    <w:p w14:paraId="25495D4E" w14:textId="77777777"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xml:space="preserve">**  - из числа оснований, предусмотренных </w:t>
      </w:r>
      <w:hyperlink r:id="rId48" w:history="1">
        <w:r w:rsidRPr="00A51C44">
          <w:rPr>
            <w:rFonts w:ascii="Times New Roman" w:hAnsi="Times New Roman"/>
          </w:rPr>
          <w:t>пунктом 2 статьи 39.3</w:t>
        </w:r>
      </w:hyperlink>
      <w:r w:rsidRPr="00A51C44">
        <w:rPr>
          <w:rFonts w:ascii="Times New Roman" w:hAnsi="Times New Roman"/>
        </w:rPr>
        <w:t xml:space="preserve">, </w:t>
      </w:r>
      <w:hyperlink r:id="rId49" w:history="1">
        <w:r w:rsidRPr="00A51C44">
          <w:rPr>
            <w:rFonts w:ascii="Times New Roman" w:hAnsi="Times New Roman"/>
          </w:rPr>
          <w:t>статьей 39.5</w:t>
        </w:r>
      </w:hyperlink>
      <w:r w:rsidRPr="00A51C44">
        <w:rPr>
          <w:rFonts w:ascii="Times New Roman" w:hAnsi="Times New Roman"/>
        </w:rPr>
        <w:t xml:space="preserve"> Земельного кодекса Российской Федерации;</w:t>
      </w:r>
    </w:p>
    <w:p w14:paraId="0A8D4F5B" w14:textId="77777777"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заполняется в случае, если испрашиваемый участок предоставляется взамен земельного участка, изымаемого для муниципальных нужд;</w:t>
      </w:r>
    </w:p>
    <w:p w14:paraId="6A2A1D9D" w14:textId="77777777"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заполняется в случае, если испрашиваемый участок предоставляется для размещения объектов, предусмотренных этим документом и (или) этим проектом.</w:t>
      </w:r>
    </w:p>
    <w:p w14:paraId="6CBEFBC8" w14:textId="77777777" w:rsidR="00F75313" w:rsidRPr="00A51C44" w:rsidRDefault="00F75313" w:rsidP="00F75313">
      <w:pPr>
        <w:spacing w:after="0" w:line="240" w:lineRule="auto"/>
        <w:ind w:left="-709" w:firstLine="709"/>
        <w:jc w:val="both"/>
        <w:rPr>
          <w:rFonts w:ascii="Times New Roman" w:hAnsi="Times New Roman"/>
        </w:rPr>
      </w:pPr>
      <w:r w:rsidRPr="00A51C44">
        <w:rPr>
          <w:rFonts w:ascii="Times New Roman" w:hAnsi="Times New Roman"/>
        </w:rPr>
        <w:lastRenderedPageBreak/>
        <w:t xml:space="preserve">Прошу предоставить земельный участок, </w:t>
      </w:r>
      <w:r w:rsidRPr="00A51C44">
        <w:rPr>
          <w:rFonts w:ascii="Times New Roman" w:hAnsi="Times New Roman"/>
          <w:spacing w:val="-4"/>
        </w:rPr>
        <w:t>находящийся  в муниципальной собственности либо государственная собственность на который не разграничена, на котором расположены здания, сооружения.</w:t>
      </w:r>
    </w:p>
    <w:p w14:paraId="75CE0923"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Приложения:</w:t>
      </w:r>
    </w:p>
    <w:p w14:paraId="7C4169B0"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1. _______________________________________________________________</w:t>
      </w:r>
    </w:p>
    <w:p w14:paraId="74808D61"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2. _______________________________________________________________</w:t>
      </w:r>
    </w:p>
    <w:p w14:paraId="02BCB99A"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3. _______________________________________________________________</w:t>
      </w:r>
    </w:p>
    <w:p w14:paraId="1D290A0F"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4. _______________________________________________________________</w:t>
      </w:r>
    </w:p>
    <w:p w14:paraId="4A73B55F"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5. _______________________________________________________________</w:t>
      </w:r>
    </w:p>
    <w:p w14:paraId="5401D8C6" w14:textId="77777777" w:rsidR="00F75313" w:rsidRPr="00A51C44" w:rsidRDefault="00F75313" w:rsidP="00F75313">
      <w:pPr>
        <w:autoSpaceDE w:val="0"/>
        <w:autoSpaceDN w:val="0"/>
        <w:adjustRightInd w:val="0"/>
        <w:spacing w:after="0" w:line="240" w:lineRule="auto"/>
        <w:rPr>
          <w:rFonts w:ascii="Times New Roman" w:hAnsi="Times New Roman"/>
        </w:rPr>
      </w:pPr>
    </w:p>
    <w:p w14:paraId="65E606E8"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Способ выдачи документов (нужное отметить):</w:t>
      </w:r>
    </w:p>
    <w:p w14:paraId="44A3F076" w14:textId="77777777"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лично      </w:t>
      </w:r>
      <w:r w:rsidRPr="00A51C44">
        <w:rPr>
          <w:rFonts w:ascii="Times New Roman" w:hAnsi="Times New Roman"/>
          <w:bdr w:val="single" w:sz="4" w:space="0" w:color="auto"/>
        </w:rPr>
        <w:t xml:space="preserve">⁯ </w:t>
      </w:r>
      <w:r w:rsidRPr="00A51C44">
        <w:rPr>
          <w:rFonts w:ascii="Times New Roman" w:hAnsi="Times New Roman"/>
        </w:rPr>
        <w:t xml:space="preserve"> направление посредством почтового отправления с уведомлением </w:t>
      </w:r>
    </w:p>
    <w:p w14:paraId="604CB435" w14:textId="77777777"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в МФЦ**     </w:t>
      </w:r>
      <w:r w:rsidRPr="00A51C44">
        <w:rPr>
          <w:rFonts w:ascii="Times New Roman" w:hAnsi="Times New Roman"/>
          <w:bdr w:val="single" w:sz="4" w:space="0" w:color="auto"/>
        </w:rPr>
        <w:t xml:space="preserve">⁯ </w:t>
      </w:r>
      <w:r w:rsidRPr="00A51C44">
        <w:rPr>
          <w:rFonts w:ascii="Times New Roman" w:hAnsi="Times New Roman"/>
        </w:rPr>
        <w:t xml:space="preserve"> в личном кабинете на Едином портале*</w:t>
      </w:r>
    </w:p>
    <w:p w14:paraId="79AA512F" w14:textId="77777777"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по электронной почте.   </w:t>
      </w:r>
    </w:p>
    <w:p w14:paraId="15F9628D" w14:textId="77777777" w:rsidR="00F75313" w:rsidRPr="00A51C44" w:rsidRDefault="00F75313" w:rsidP="00F75313">
      <w:pPr>
        <w:spacing w:after="0" w:line="240" w:lineRule="auto"/>
        <w:rPr>
          <w:rFonts w:ascii="Times New Roman" w:hAnsi="Times New Roman"/>
        </w:rPr>
      </w:pPr>
      <w:r w:rsidRPr="00A51C44">
        <w:rPr>
          <w:rFonts w:ascii="Times New Roman" w:hAnsi="Times New Roman"/>
        </w:rPr>
        <w:t>* в случае если заявление подано посредством Единого портала.</w:t>
      </w:r>
    </w:p>
    <w:p w14:paraId="1B46730C" w14:textId="77777777"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rPr>
        <w:t>** в случае если заявление подано через МФЦ.</w:t>
      </w:r>
    </w:p>
    <w:p w14:paraId="78B85332" w14:textId="77777777"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«____»_______________20____г.                                ____________________</w:t>
      </w:r>
    </w:p>
    <w:p w14:paraId="525C9C13" w14:textId="77777777" w:rsidR="00F75313" w:rsidRPr="00A51C44" w:rsidRDefault="00F75313" w:rsidP="00F75313">
      <w:pPr>
        <w:spacing w:after="0" w:line="240" w:lineRule="auto"/>
        <w:rPr>
          <w:rFonts w:ascii="Times New Roman" w:hAnsi="Times New Roman"/>
        </w:rPr>
      </w:pPr>
      <w:r w:rsidRPr="00A51C44">
        <w:rPr>
          <w:rFonts w:ascii="Times New Roman" w:hAnsi="Times New Roman"/>
        </w:rPr>
        <w:t xml:space="preserve">   </w:t>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t>(подпись)  М.П.</w:t>
      </w:r>
    </w:p>
    <w:p w14:paraId="45DC68EE" w14:textId="77777777" w:rsidR="00F75313" w:rsidRPr="00AD2498" w:rsidRDefault="00F75313" w:rsidP="00F75313">
      <w:pPr>
        <w:pStyle w:val="6"/>
        <w:ind w:left="4820"/>
      </w:pPr>
      <w:r w:rsidRPr="00A51C44">
        <w:br w:type="page"/>
      </w:r>
    </w:p>
    <w:p w14:paraId="23C3B56B" w14:textId="77777777" w:rsidR="005C18B1" w:rsidRDefault="00F75313" w:rsidP="005C18B1">
      <w:pPr>
        <w:pStyle w:val="6"/>
        <w:spacing w:before="0" w:line="240" w:lineRule="auto"/>
        <w:ind w:left="4820"/>
        <w:rPr>
          <w:rFonts w:ascii="Times New Roman" w:hAnsi="Times New Roman" w:cs="Times New Roman"/>
          <w:i w:val="0"/>
          <w:sz w:val="28"/>
          <w:szCs w:val="28"/>
        </w:rPr>
      </w:pPr>
      <w:r w:rsidRPr="005C18B1">
        <w:rPr>
          <w:rFonts w:ascii="Times New Roman" w:hAnsi="Times New Roman" w:cs="Times New Roman"/>
          <w:i w:val="0"/>
          <w:sz w:val="28"/>
          <w:szCs w:val="28"/>
        </w:rPr>
        <w:lastRenderedPageBreak/>
        <w:t>Приложение 2</w:t>
      </w:r>
    </w:p>
    <w:p w14:paraId="35157700" w14:textId="5472AC47" w:rsidR="005C18B1" w:rsidRPr="00A21A5B" w:rsidRDefault="005C18B1" w:rsidP="005C18B1">
      <w:pPr>
        <w:pStyle w:val="6"/>
        <w:spacing w:before="0" w:line="240" w:lineRule="auto"/>
        <w:ind w:left="2832" w:firstLine="708"/>
        <w:rPr>
          <w:rFonts w:ascii="Times New Roman" w:hAnsi="Times New Roman" w:cs="Times New Roman"/>
          <w:i w:val="0"/>
          <w:sz w:val="24"/>
          <w:szCs w:val="24"/>
        </w:rPr>
      </w:pPr>
      <w:r>
        <w:rPr>
          <w:rFonts w:ascii="Times New Roman" w:hAnsi="Times New Roman" w:cs="Times New Roman"/>
          <w:i w:val="0"/>
          <w:sz w:val="28"/>
          <w:szCs w:val="28"/>
        </w:rPr>
        <w:t xml:space="preserve">                  </w:t>
      </w:r>
      <w:r w:rsidRPr="00A21A5B">
        <w:rPr>
          <w:rFonts w:ascii="Times New Roman" w:hAnsi="Times New Roman" w:cs="Times New Roman"/>
          <w:i w:val="0"/>
          <w:sz w:val="24"/>
          <w:szCs w:val="24"/>
        </w:rPr>
        <w:t>к административному регламенту</w:t>
      </w:r>
    </w:p>
    <w:p w14:paraId="13830B2D" w14:textId="77777777" w:rsidR="005C18B1" w:rsidRPr="00A21A5B" w:rsidRDefault="005C18B1" w:rsidP="005C18B1">
      <w:pPr>
        <w:spacing w:after="0" w:line="240" w:lineRule="auto"/>
        <w:jc w:val="center"/>
        <w:rPr>
          <w:rFonts w:ascii="Times New Roman" w:hAnsi="Times New Roman"/>
          <w:spacing w:val="-4"/>
          <w:sz w:val="24"/>
          <w:szCs w:val="24"/>
        </w:rPr>
      </w:pPr>
      <w:r>
        <w:rPr>
          <w:rFonts w:ascii="Times New Roman" w:hAnsi="Times New Roman"/>
          <w:sz w:val="24"/>
          <w:szCs w:val="24"/>
        </w:rPr>
        <w:t xml:space="preserve">                                                                       </w:t>
      </w:r>
      <w:r w:rsidRPr="00A21A5B">
        <w:rPr>
          <w:rFonts w:ascii="Times New Roman" w:hAnsi="Times New Roman"/>
          <w:sz w:val="24"/>
          <w:szCs w:val="24"/>
        </w:rPr>
        <w:t>предоставления муниципальной услуги</w:t>
      </w:r>
      <w:r w:rsidRPr="00A21A5B">
        <w:rPr>
          <w:rFonts w:ascii="Times New Roman" w:hAnsi="Times New Roman"/>
          <w:spacing w:val="-4"/>
          <w:sz w:val="24"/>
          <w:szCs w:val="24"/>
        </w:rPr>
        <w:t xml:space="preserve"> </w:t>
      </w:r>
    </w:p>
    <w:p w14:paraId="25507E76" w14:textId="77777777"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w:t>
      </w:r>
      <w:r w:rsidRPr="00A21A5B">
        <w:rPr>
          <w:rFonts w:ascii="Times New Roman" w:hAnsi="Times New Roman"/>
          <w:sz w:val="24"/>
          <w:szCs w:val="24"/>
        </w:rPr>
        <w:t xml:space="preserve">по предоставлению в собственность </w:t>
      </w:r>
    </w:p>
    <w:p w14:paraId="1C1048CA" w14:textId="77777777"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земельных участков </w:t>
      </w:r>
      <w:r w:rsidRPr="00A21A5B">
        <w:rPr>
          <w:rFonts w:ascii="Times New Roman" w:hAnsi="Times New Roman"/>
          <w:sz w:val="24"/>
          <w:szCs w:val="24"/>
        </w:rPr>
        <w:t xml:space="preserve">находящихся в </w:t>
      </w:r>
    </w:p>
    <w:p w14:paraId="37C531A5" w14:textId="77777777"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1A5B">
        <w:rPr>
          <w:rFonts w:ascii="Times New Roman" w:hAnsi="Times New Roman"/>
          <w:sz w:val="24"/>
          <w:szCs w:val="24"/>
        </w:rPr>
        <w:t xml:space="preserve">муниципальной собственности либо </w:t>
      </w:r>
    </w:p>
    <w:p w14:paraId="230E4CA0" w14:textId="77777777"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1A5B">
        <w:rPr>
          <w:rFonts w:ascii="Times New Roman" w:hAnsi="Times New Roman"/>
          <w:sz w:val="24"/>
          <w:szCs w:val="24"/>
        </w:rPr>
        <w:t xml:space="preserve">государственная собственность </w:t>
      </w:r>
      <w:r>
        <w:rPr>
          <w:rFonts w:ascii="Times New Roman" w:hAnsi="Times New Roman"/>
          <w:sz w:val="24"/>
          <w:szCs w:val="24"/>
        </w:rPr>
        <w:t xml:space="preserve">на  </w:t>
      </w:r>
    </w:p>
    <w:p w14:paraId="769E6D1D" w14:textId="77777777"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кот</w:t>
      </w:r>
      <w:r w:rsidRPr="00A21A5B">
        <w:rPr>
          <w:rFonts w:ascii="Times New Roman" w:hAnsi="Times New Roman"/>
          <w:sz w:val="24"/>
          <w:szCs w:val="24"/>
        </w:rPr>
        <w:t xml:space="preserve">орые не разграничена, без проведения </w:t>
      </w:r>
    </w:p>
    <w:p w14:paraId="36CCED51" w14:textId="77777777" w:rsidR="005C18B1" w:rsidRPr="00A21A5B"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то</w:t>
      </w:r>
      <w:r w:rsidRPr="00A21A5B">
        <w:rPr>
          <w:rFonts w:ascii="Times New Roman" w:hAnsi="Times New Roman"/>
          <w:sz w:val="24"/>
          <w:szCs w:val="24"/>
        </w:rPr>
        <w:t>ргов</w:t>
      </w:r>
    </w:p>
    <w:p w14:paraId="33B25F1C" w14:textId="06ACFA92" w:rsidR="00F75313" w:rsidRPr="005C18B1" w:rsidRDefault="00F75313" w:rsidP="005C18B1">
      <w:pPr>
        <w:pStyle w:val="6"/>
        <w:spacing w:before="0" w:line="240" w:lineRule="auto"/>
        <w:ind w:left="4820"/>
        <w:rPr>
          <w:rFonts w:ascii="Times New Roman" w:hAnsi="Times New Roman" w:cs="Times New Roman"/>
          <w:i w:val="0"/>
          <w:sz w:val="28"/>
          <w:szCs w:val="28"/>
        </w:rPr>
      </w:pPr>
    </w:p>
    <w:p w14:paraId="5CF7772F" w14:textId="77777777" w:rsidR="00F75313" w:rsidRPr="00AD2498" w:rsidRDefault="00F75313" w:rsidP="00F75313">
      <w:pPr>
        <w:rPr>
          <w:sz w:val="28"/>
          <w:szCs w:val="28"/>
        </w:rPr>
      </w:pPr>
    </w:p>
    <w:p w14:paraId="1CA420E4" w14:textId="77777777"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СООБЩЕНИЕ ОБ ОБЪЕКТАХ НЕДВИЖИМОСТИ, </w:t>
      </w:r>
    </w:p>
    <w:p w14:paraId="5F8E83FF" w14:textId="77777777"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РАСПОЛОЖЕННЫХ НА ЗЕМЕЛЬНОМ УЧАСТКЕ </w:t>
      </w:r>
    </w:p>
    <w:p w14:paraId="796ABE2D" w14:textId="77777777"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С КАДАСТРОВЫМ НОМЕРОМ _____________________________________ </w:t>
      </w:r>
    </w:p>
    <w:p w14:paraId="0F0EBDCF" w14:textId="77777777" w:rsidR="00F75313" w:rsidRPr="00AD2498" w:rsidRDefault="00F75313" w:rsidP="00F75313">
      <w:pPr>
        <w:jc w:val="center"/>
        <w:rPr>
          <w:rFonts w:ascii="Times New Roman" w:hAnsi="Times New Roman"/>
          <w:sz w:val="28"/>
          <w:szCs w:val="28"/>
        </w:rPr>
      </w:pPr>
      <w:r w:rsidRPr="00AD2498">
        <w:rPr>
          <w:rFonts w:ascii="Times New Roman" w:hAnsi="Times New Roman"/>
          <w:sz w:val="28"/>
          <w:szCs w:val="28"/>
        </w:rPr>
        <w:t>(должно содержать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их кадастровых (инвентарных) номером и адресных ориентиров)*</w:t>
      </w:r>
    </w:p>
    <w:p w14:paraId="4394729C" w14:textId="77777777" w:rsidR="00F75313" w:rsidRPr="00AD2498" w:rsidRDefault="00F75313" w:rsidP="00F75313">
      <w:pPr>
        <w:rPr>
          <w:sz w:val="28"/>
          <w:szCs w:val="28"/>
        </w:rPr>
      </w:pPr>
      <w:r w:rsidRPr="00AD249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FD9E4B" w14:textId="77777777" w:rsidR="00F75313" w:rsidRPr="00AD2498" w:rsidRDefault="00F75313" w:rsidP="00F75313">
      <w:pPr>
        <w:spacing w:after="0"/>
        <w:rPr>
          <w:sz w:val="28"/>
          <w:szCs w:val="28"/>
        </w:rPr>
      </w:pPr>
      <w:r w:rsidRPr="00AD2498">
        <w:rPr>
          <w:sz w:val="28"/>
          <w:szCs w:val="28"/>
        </w:rPr>
        <w:t>_____________</w:t>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t xml:space="preserve">__________________                                                                                               </w:t>
      </w:r>
    </w:p>
    <w:p w14:paraId="0CAE7200" w14:textId="77777777" w:rsidR="00F75313" w:rsidRPr="00AD2498" w:rsidRDefault="00F75313" w:rsidP="00F75313">
      <w:pPr>
        <w:spacing w:after="0"/>
        <w:rPr>
          <w:rFonts w:ascii="Times New Roman" w:hAnsi="Times New Roman"/>
          <w:sz w:val="28"/>
          <w:szCs w:val="28"/>
        </w:rPr>
      </w:pPr>
      <w:r w:rsidRPr="00AD2498">
        <w:rPr>
          <w:rFonts w:ascii="Times New Roman" w:hAnsi="Times New Roman"/>
          <w:sz w:val="28"/>
          <w:szCs w:val="28"/>
        </w:rPr>
        <w:t xml:space="preserve">       (дата)                                                                                                                   м.п.                                                                                       подпись, ФИО</w:t>
      </w:r>
    </w:p>
    <w:p w14:paraId="1B5819CF" w14:textId="77777777" w:rsidR="00F75313" w:rsidRPr="00AD2498" w:rsidRDefault="00F75313" w:rsidP="00F75313">
      <w:pPr>
        <w:pStyle w:val="af0"/>
        <w:tabs>
          <w:tab w:val="left" w:pos="5355"/>
        </w:tabs>
        <w:ind w:left="0"/>
        <w:jc w:val="both"/>
        <w:rPr>
          <w:rFonts w:ascii="Times New Roman" w:hAnsi="Times New Roman"/>
          <w:sz w:val="28"/>
          <w:szCs w:val="28"/>
        </w:rPr>
      </w:pPr>
      <w:r w:rsidRPr="00AD2498">
        <w:rPr>
          <w:rFonts w:ascii="Times New Roman" w:hAnsi="Times New Roman"/>
          <w:sz w:val="28"/>
          <w:szCs w:val="28"/>
        </w:rPr>
        <w: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14:paraId="1DE82837" w14:textId="77777777" w:rsidR="00B94CE1" w:rsidRDefault="00B94CE1" w:rsidP="00F75313">
      <w:pPr>
        <w:spacing w:after="0" w:line="240" w:lineRule="auto"/>
        <w:jc w:val="right"/>
        <w:rPr>
          <w:rFonts w:ascii="Times New Roman" w:hAnsi="Times New Roman" w:cs="Times New Roman"/>
          <w:sz w:val="28"/>
          <w:szCs w:val="28"/>
        </w:rPr>
      </w:pPr>
    </w:p>
    <w:sectPr w:rsidR="00B94CE1" w:rsidSect="00893D01">
      <w:pgSz w:w="11906" w:h="16838"/>
      <w:pgMar w:top="851" w:right="851" w:bottom="851"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68CB1" w14:textId="77777777" w:rsidR="00C73D56" w:rsidRDefault="00C73D56" w:rsidP="00A17306">
      <w:pPr>
        <w:spacing w:after="0" w:line="240" w:lineRule="auto"/>
      </w:pPr>
      <w:r>
        <w:separator/>
      </w:r>
    </w:p>
  </w:endnote>
  <w:endnote w:type="continuationSeparator" w:id="0">
    <w:p w14:paraId="6D0DFAAD" w14:textId="77777777" w:rsidR="00C73D56" w:rsidRDefault="00C73D56" w:rsidP="00A17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25163" w14:textId="77777777" w:rsidR="00C73D56" w:rsidRDefault="00C73D56" w:rsidP="00A17306">
      <w:pPr>
        <w:spacing w:after="0" w:line="240" w:lineRule="auto"/>
      </w:pPr>
      <w:r>
        <w:separator/>
      </w:r>
    </w:p>
  </w:footnote>
  <w:footnote w:type="continuationSeparator" w:id="0">
    <w:p w14:paraId="6D2E2613" w14:textId="77777777" w:rsidR="00C73D56" w:rsidRDefault="00C73D56" w:rsidP="00A173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380404F"/>
    <w:multiLevelType w:val="hybridMultilevel"/>
    <w:tmpl w:val="8BCCAA42"/>
    <w:lvl w:ilvl="0" w:tplc="54F81BCA">
      <w:start w:val="1"/>
      <w:numFmt w:val="bullet"/>
      <w:lvlText w:val="-"/>
      <w:lvlJc w:val="left"/>
      <w:pPr>
        <w:ind w:left="5"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1" w:tplc="92429C2C">
      <w:start w:val="1"/>
      <w:numFmt w:val="bullet"/>
      <w:lvlText w:val="o"/>
      <w:lvlJc w:val="left"/>
      <w:pPr>
        <w:ind w:left="17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F2508932">
      <w:start w:val="1"/>
      <w:numFmt w:val="bullet"/>
      <w:lvlText w:val="▪"/>
      <w:lvlJc w:val="left"/>
      <w:pPr>
        <w:ind w:left="25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C3589404">
      <w:start w:val="1"/>
      <w:numFmt w:val="bullet"/>
      <w:lvlText w:val="•"/>
      <w:lvlJc w:val="left"/>
      <w:pPr>
        <w:ind w:left="323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081C8AE2">
      <w:start w:val="1"/>
      <w:numFmt w:val="bullet"/>
      <w:lvlText w:val="o"/>
      <w:lvlJc w:val="left"/>
      <w:pPr>
        <w:ind w:left="395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699E61D2">
      <w:start w:val="1"/>
      <w:numFmt w:val="bullet"/>
      <w:lvlText w:val="▪"/>
      <w:lvlJc w:val="left"/>
      <w:pPr>
        <w:ind w:left="467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3E1E53BC">
      <w:start w:val="1"/>
      <w:numFmt w:val="bullet"/>
      <w:lvlText w:val="•"/>
      <w:lvlJc w:val="left"/>
      <w:pPr>
        <w:ind w:left="53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AF247246">
      <w:start w:val="1"/>
      <w:numFmt w:val="bullet"/>
      <w:lvlText w:val="o"/>
      <w:lvlJc w:val="left"/>
      <w:pPr>
        <w:ind w:left="61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478A107C">
      <w:start w:val="1"/>
      <w:numFmt w:val="bullet"/>
      <w:lvlText w:val="▪"/>
      <w:lvlJc w:val="left"/>
      <w:pPr>
        <w:ind w:left="683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93214F"/>
    <w:multiLevelType w:val="multilevel"/>
    <w:tmpl w:val="159E90A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3"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4"/>
  </w:num>
  <w:num w:numId="6">
    <w:abstractNumId w:val="11"/>
  </w:num>
  <w:num w:numId="7">
    <w:abstractNumId w:val="15"/>
  </w:num>
  <w:num w:numId="8">
    <w:abstractNumId w:val="26"/>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7"/>
  </w:num>
  <w:num w:numId="20">
    <w:abstractNumId w:val="18"/>
  </w:num>
  <w:num w:numId="21">
    <w:abstractNumId w:val="21"/>
  </w:num>
  <w:num w:numId="22">
    <w:abstractNumId w:val="27"/>
  </w:num>
  <w:num w:numId="23">
    <w:abstractNumId w:val="25"/>
  </w:num>
  <w:num w:numId="24">
    <w:abstractNumId w:val="20"/>
  </w:num>
  <w:num w:numId="25">
    <w:abstractNumId w:val="16"/>
  </w:num>
  <w:num w:numId="26">
    <w:abstractNumId w:val="10"/>
  </w:num>
  <w:num w:numId="27">
    <w:abstractNumId w:val="13"/>
  </w:num>
  <w:num w:numId="28">
    <w:abstractNumId w:val="1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06"/>
    <w:rsid w:val="00002F66"/>
    <w:rsid w:val="0002071B"/>
    <w:rsid w:val="000621FD"/>
    <w:rsid w:val="000651BA"/>
    <w:rsid w:val="00066D5F"/>
    <w:rsid w:val="00076E31"/>
    <w:rsid w:val="00095CF0"/>
    <w:rsid w:val="000A05D9"/>
    <w:rsid w:val="000A3BB3"/>
    <w:rsid w:val="000C5708"/>
    <w:rsid w:val="000F5F4D"/>
    <w:rsid w:val="000F7E8E"/>
    <w:rsid w:val="00103C5D"/>
    <w:rsid w:val="00105994"/>
    <w:rsid w:val="00116E75"/>
    <w:rsid w:val="00122E1E"/>
    <w:rsid w:val="001348D0"/>
    <w:rsid w:val="001372D1"/>
    <w:rsid w:val="00143263"/>
    <w:rsid w:val="00145C72"/>
    <w:rsid w:val="001548F3"/>
    <w:rsid w:val="001624CD"/>
    <w:rsid w:val="0016426C"/>
    <w:rsid w:val="0016674F"/>
    <w:rsid w:val="001724E9"/>
    <w:rsid w:val="001743BD"/>
    <w:rsid w:val="00182CDC"/>
    <w:rsid w:val="001D3368"/>
    <w:rsid w:val="001D65F3"/>
    <w:rsid w:val="001F0F5D"/>
    <w:rsid w:val="001F4A99"/>
    <w:rsid w:val="002024EA"/>
    <w:rsid w:val="00215C3C"/>
    <w:rsid w:val="00221888"/>
    <w:rsid w:val="00226317"/>
    <w:rsid w:val="00230309"/>
    <w:rsid w:val="00231333"/>
    <w:rsid w:val="00231A25"/>
    <w:rsid w:val="002322E1"/>
    <w:rsid w:val="0024312E"/>
    <w:rsid w:val="0025015F"/>
    <w:rsid w:val="00267A54"/>
    <w:rsid w:val="00276ED1"/>
    <w:rsid w:val="00280BA9"/>
    <w:rsid w:val="00293989"/>
    <w:rsid w:val="002966C0"/>
    <w:rsid w:val="002974C3"/>
    <w:rsid w:val="002A0245"/>
    <w:rsid w:val="002B14BD"/>
    <w:rsid w:val="002C4C33"/>
    <w:rsid w:val="002C79AF"/>
    <w:rsid w:val="002D1A15"/>
    <w:rsid w:val="002D7331"/>
    <w:rsid w:val="002E0EB5"/>
    <w:rsid w:val="002E66F8"/>
    <w:rsid w:val="002F39BC"/>
    <w:rsid w:val="00300D69"/>
    <w:rsid w:val="0031265D"/>
    <w:rsid w:val="00313391"/>
    <w:rsid w:val="0032185F"/>
    <w:rsid w:val="0033509A"/>
    <w:rsid w:val="00344F3B"/>
    <w:rsid w:val="003466F3"/>
    <w:rsid w:val="003511DF"/>
    <w:rsid w:val="0035194D"/>
    <w:rsid w:val="003559BA"/>
    <w:rsid w:val="0038181D"/>
    <w:rsid w:val="003852EC"/>
    <w:rsid w:val="003A0A5A"/>
    <w:rsid w:val="003A55B1"/>
    <w:rsid w:val="003B2932"/>
    <w:rsid w:val="003B3C36"/>
    <w:rsid w:val="003D2EBD"/>
    <w:rsid w:val="003F0D7C"/>
    <w:rsid w:val="003F742B"/>
    <w:rsid w:val="0040211E"/>
    <w:rsid w:val="00406481"/>
    <w:rsid w:val="0040695B"/>
    <w:rsid w:val="00411D3A"/>
    <w:rsid w:val="004240C7"/>
    <w:rsid w:val="0043213F"/>
    <w:rsid w:val="00433496"/>
    <w:rsid w:val="00433ACB"/>
    <w:rsid w:val="00441C66"/>
    <w:rsid w:val="00451A35"/>
    <w:rsid w:val="0045785D"/>
    <w:rsid w:val="004630AB"/>
    <w:rsid w:val="004670EE"/>
    <w:rsid w:val="00471371"/>
    <w:rsid w:val="0047592E"/>
    <w:rsid w:val="00487E2B"/>
    <w:rsid w:val="004A4045"/>
    <w:rsid w:val="004C7875"/>
    <w:rsid w:val="004D2E13"/>
    <w:rsid w:val="004D4111"/>
    <w:rsid w:val="004E4D9B"/>
    <w:rsid w:val="004E598B"/>
    <w:rsid w:val="004F5C41"/>
    <w:rsid w:val="004F5C6D"/>
    <w:rsid w:val="004F7E82"/>
    <w:rsid w:val="00502F90"/>
    <w:rsid w:val="00505A45"/>
    <w:rsid w:val="00536B8B"/>
    <w:rsid w:val="00540F8D"/>
    <w:rsid w:val="00552EB7"/>
    <w:rsid w:val="00564BF0"/>
    <w:rsid w:val="00567A7B"/>
    <w:rsid w:val="005764B2"/>
    <w:rsid w:val="005A48FF"/>
    <w:rsid w:val="005A6034"/>
    <w:rsid w:val="005C003B"/>
    <w:rsid w:val="005C18B1"/>
    <w:rsid w:val="005C3C6A"/>
    <w:rsid w:val="005C660F"/>
    <w:rsid w:val="005D093A"/>
    <w:rsid w:val="005F5379"/>
    <w:rsid w:val="00604354"/>
    <w:rsid w:val="00607C4C"/>
    <w:rsid w:val="006166DE"/>
    <w:rsid w:val="0062034F"/>
    <w:rsid w:val="00633346"/>
    <w:rsid w:val="00637457"/>
    <w:rsid w:val="0067243A"/>
    <w:rsid w:val="006761A6"/>
    <w:rsid w:val="00676B65"/>
    <w:rsid w:val="00685F34"/>
    <w:rsid w:val="00695E82"/>
    <w:rsid w:val="00696D1F"/>
    <w:rsid w:val="006970D0"/>
    <w:rsid w:val="006A1C0C"/>
    <w:rsid w:val="006A61F8"/>
    <w:rsid w:val="006B329C"/>
    <w:rsid w:val="006B3B75"/>
    <w:rsid w:val="006B451B"/>
    <w:rsid w:val="006B700C"/>
    <w:rsid w:val="006B70FF"/>
    <w:rsid w:val="006C1EBB"/>
    <w:rsid w:val="006C4927"/>
    <w:rsid w:val="006C6AF3"/>
    <w:rsid w:val="006C7B05"/>
    <w:rsid w:val="006D1C30"/>
    <w:rsid w:val="006D3412"/>
    <w:rsid w:val="006D6AC2"/>
    <w:rsid w:val="006E12FC"/>
    <w:rsid w:val="006E7A33"/>
    <w:rsid w:val="00713048"/>
    <w:rsid w:val="007147E6"/>
    <w:rsid w:val="00714D5A"/>
    <w:rsid w:val="007314AB"/>
    <w:rsid w:val="00736A8F"/>
    <w:rsid w:val="00765AF5"/>
    <w:rsid w:val="00772E55"/>
    <w:rsid w:val="00773FFE"/>
    <w:rsid w:val="00777362"/>
    <w:rsid w:val="00782AF1"/>
    <w:rsid w:val="00787D2A"/>
    <w:rsid w:val="00791089"/>
    <w:rsid w:val="007933BE"/>
    <w:rsid w:val="007A72D4"/>
    <w:rsid w:val="007B5125"/>
    <w:rsid w:val="007B7A10"/>
    <w:rsid w:val="007C2655"/>
    <w:rsid w:val="007D2ED1"/>
    <w:rsid w:val="007D7356"/>
    <w:rsid w:val="007E2F65"/>
    <w:rsid w:val="00826960"/>
    <w:rsid w:val="0083463C"/>
    <w:rsid w:val="008625D0"/>
    <w:rsid w:val="0086427C"/>
    <w:rsid w:val="0086512C"/>
    <w:rsid w:val="00874A99"/>
    <w:rsid w:val="00875724"/>
    <w:rsid w:val="00876B96"/>
    <w:rsid w:val="008932A7"/>
    <w:rsid w:val="00893D01"/>
    <w:rsid w:val="008A7114"/>
    <w:rsid w:val="008C706B"/>
    <w:rsid w:val="008D4BD9"/>
    <w:rsid w:val="008E625B"/>
    <w:rsid w:val="008F4BC0"/>
    <w:rsid w:val="009162F5"/>
    <w:rsid w:val="00940F30"/>
    <w:rsid w:val="0096562F"/>
    <w:rsid w:val="0097381C"/>
    <w:rsid w:val="0097621B"/>
    <w:rsid w:val="00981730"/>
    <w:rsid w:val="00990557"/>
    <w:rsid w:val="00990BBC"/>
    <w:rsid w:val="00992DAD"/>
    <w:rsid w:val="009A0EC3"/>
    <w:rsid w:val="009D00D1"/>
    <w:rsid w:val="009D05C9"/>
    <w:rsid w:val="009D17A4"/>
    <w:rsid w:val="009E214E"/>
    <w:rsid w:val="009E236E"/>
    <w:rsid w:val="009E7E05"/>
    <w:rsid w:val="009F5FA5"/>
    <w:rsid w:val="00A07880"/>
    <w:rsid w:val="00A11907"/>
    <w:rsid w:val="00A16044"/>
    <w:rsid w:val="00A17306"/>
    <w:rsid w:val="00A21A5B"/>
    <w:rsid w:val="00A53FD4"/>
    <w:rsid w:val="00A55688"/>
    <w:rsid w:val="00A64D4B"/>
    <w:rsid w:val="00A80092"/>
    <w:rsid w:val="00A83FFD"/>
    <w:rsid w:val="00A937F3"/>
    <w:rsid w:val="00AA2017"/>
    <w:rsid w:val="00AA5AFF"/>
    <w:rsid w:val="00AA5E26"/>
    <w:rsid w:val="00AB14B0"/>
    <w:rsid w:val="00AB2414"/>
    <w:rsid w:val="00AE6C56"/>
    <w:rsid w:val="00AF25CA"/>
    <w:rsid w:val="00AF5CD8"/>
    <w:rsid w:val="00B14D1B"/>
    <w:rsid w:val="00B16A44"/>
    <w:rsid w:val="00B303A2"/>
    <w:rsid w:val="00B31BDA"/>
    <w:rsid w:val="00B410D1"/>
    <w:rsid w:val="00B43FCF"/>
    <w:rsid w:val="00B44DCD"/>
    <w:rsid w:val="00B4590F"/>
    <w:rsid w:val="00B609F0"/>
    <w:rsid w:val="00B6725C"/>
    <w:rsid w:val="00B67DF5"/>
    <w:rsid w:val="00B94329"/>
    <w:rsid w:val="00B94CE1"/>
    <w:rsid w:val="00B97F75"/>
    <w:rsid w:val="00BA1C6A"/>
    <w:rsid w:val="00BB6701"/>
    <w:rsid w:val="00BD6F77"/>
    <w:rsid w:val="00BD7B0E"/>
    <w:rsid w:val="00BE064D"/>
    <w:rsid w:val="00BE4A62"/>
    <w:rsid w:val="00BF1A16"/>
    <w:rsid w:val="00C05C5B"/>
    <w:rsid w:val="00C32E15"/>
    <w:rsid w:val="00C341D8"/>
    <w:rsid w:val="00C452C4"/>
    <w:rsid w:val="00C50E73"/>
    <w:rsid w:val="00C52E5A"/>
    <w:rsid w:val="00C63E12"/>
    <w:rsid w:val="00C64134"/>
    <w:rsid w:val="00C71144"/>
    <w:rsid w:val="00C73D56"/>
    <w:rsid w:val="00C826B8"/>
    <w:rsid w:val="00C86159"/>
    <w:rsid w:val="00C94909"/>
    <w:rsid w:val="00CA0B6D"/>
    <w:rsid w:val="00CA2E96"/>
    <w:rsid w:val="00CB7D6F"/>
    <w:rsid w:val="00CC1224"/>
    <w:rsid w:val="00CC3F1A"/>
    <w:rsid w:val="00CD0994"/>
    <w:rsid w:val="00CD30A2"/>
    <w:rsid w:val="00CD5CBD"/>
    <w:rsid w:val="00CE0B8F"/>
    <w:rsid w:val="00CE6CDD"/>
    <w:rsid w:val="00D00082"/>
    <w:rsid w:val="00D0342F"/>
    <w:rsid w:val="00D03EAF"/>
    <w:rsid w:val="00D36C9B"/>
    <w:rsid w:val="00D37577"/>
    <w:rsid w:val="00D40775"/>
    <w:rsid w:val="00D414FC"/>
    <w:rsid w:val="00D42871"/>
    <w:rsid w:val="00D44A68"/>
    <w:rsid w:val="00D70B65"/>
    <w:rsid w:val="00D82407"/>
    <w:rsid w:val="00D854C7"/>
    <w:rsid w:val="00D86EBB"/>
    <w:rsid w:val="00D92CFA"/>
    <w:rsid w:val="00D92ED4"/>
    <w:rsid w:val="00DA4D34"/>
    <w:rsid w:val="00DC26C3"/>
    <w:rsid w:val="00DE2783"/>
    <w:rsid w:val="00DE575F"/>
    <w:rsid w:val="00E10C63"/>
    <w:rsid w:val="00E16E90"/>
    <w:rsid w:val="00E20FE1"/>
    <w:rsid w:val="00E23E3C"/>
    <w:rsid w:val="00E2767C"/>
    <w:rsid w:val="00E3240A"/>
    <w:rsid w:val="00E4771E"/>
    <w:rsid w:val="00E505FB"/>
    <w:rsid w:val="00E66183"/>
    <w:rsid w:val="00E72613"/>
    <w:rsid w:val="00E74C86"/>
    <w:rsid w:val="00E76DDF"/>
    <w:rsid w:val="00E82757"/>
    <w:rsid w:val="00E92395"/>
    <w:rsid w:val="00E96258"/>
    <w:rsid w:val="00EA1AD7"/>
    <w:rsid w:val="00EA46C0"/>
    <w:rsid w:val="00EC634B"/>
    <w:rsid w:val="00ED19F7"/>
    <w:rsid w:val="00ED5A2D"/>
    <w:rsid w:val="00EE05DA"/>
    <w:rsid w:val="00EE2A9E"/>
    <w:rsid w:val="00EE3160"/>
    <w:rsid w:val="00EF5A3F"/>
    <w:rsid w:val="00F35B9E"/>
    <w:rsid w:val="00F47063"/>
    <w:rsid w:val="00F529B1"/>
    <w:rsid w:val="00F6411B"/>
    <w:rsid w:val="00F71088"/>
    <w:rsid w:val="00F75313"/>
    <w:rsid w:val="00F77196"/>
    <w:rsid w:val="00F83B13"/>
    <w:rsid w:val="00F862B5"/>
    <w:rsid w:val="00FC0137"/>
    <w:rsid w:val="00FC740F"/>
    <w:rsid w:val="00FD27CF"/>
    <w:rsid w:val="00FE2922"/>
    <w:rsid w:val="00FF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1563C"/>
  <w15:docId w15:val="{15B589C1-65A4-4A99-ACC6-E9353D67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Заголовок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836995173">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9DE4F2F5DD86E76CB3823DEFF388FDBEF7D4C9678AE52056923DF502C7475FD3DE2Ds3ACI" TargetMode="External"/><Relationship Id="rId18" Type="http://schemas.openxmlformats.org/officeDocument/2006/relationships/hyperlink" Target="https://login.consultant.ru/link/?rnd=652A802411C986C9772282BF0482F5AD&amp;req=doc&amp;base=LAW&amp;n=357118&amp;dst=458&amp;fld=134&amp;REFFIELD=134&amp;REFDST=101119&amp;REFDOC=215086&amp;REFBASE=RLAW926&amp;stat=refcode%3D16876%3Bdstident%3D458%3Bindex%3D180&amp;date=27.07.2020" TargetMode="External"/><Relationship Id="rId26" Type="http://schemas.openxmlformats.org/officeDocument/2006/relationships/hyperlink" Target="https://login.consultant.ru/link/?rnd=652A802411C986C9772282BF0482F5AD&amp;req=doc&amp;base=LAW&amp;n=357118&amp;dst=457&amp;fld=134&amp;REFFIELD=134&amp;REFDST=101116&amp;REFDOC=215086&amp;REFBASE=RLAW926&amp;stat=refcode%3D16876%3Bdstident%3D457%3Bindex%3D177&amp;date=27.07.2020" TargetMode="External"/><Relationship Id="rId39" Type="http://schemas.openxmlformats.org/officeDocument/2006/relationships/hyperlink" Target="https://login.consultant.ru/link/?rnd=652A802411C986C9772282BF0482F5AD&amp;req=doc&amp;base=LAW&amp;n=357118&amp;dst=620&amp;fld=134&amp;REFFIELD=134&amp;REFDST=101155&amp;REFDOC=215086&amp;REFBASE=RLAW926&amp;stat=refcode%3D16876%3Bdstident%3D620%3Bindex%3D223&amp;date=27.07.2020" TargetMode="External"/><Relationship Id="rId21" Type="http://schemas.openxmlformats.org/officeDocument/2006/relationships/hyperlink" Target="https://login.consultant.ru/link/?rnd=652A802411C986C9772282BF0482F5AD&amp;req=doc&amp;base=LAW&amp;n=357118&amp;dst=1692&amp;fld=134&amp;REFFIELD=134&amp;REFDST=101116&amp;REFDOC=215086&amp;REFBASE=RLAW926&amp;stat=refcode%3D16876%3Bdstident%3D1692%3Bindex%3D177&amp;date=27.07.2020" TargetMode="External"/><Relationship Id="rId34" Type="http://schemas.openxmlformats.org/officeDocument/2006/relationships/hyperlink" Target="https://login.consultant.ru/link/?rnd=652A802411C986C9772282BF0482F5AD&amp;req=doc&amp;base=LAW&amp;n=357172&amp;dst=2798&amp;fld=134&amp;REFFIELD=134&amp;REFDST=101147&amp;REFDOC=215086&amp;REFBASE=RLAW926&amp;stat=refcode%3D16876%3Bdstident%3D2798%3Bindex%3D215&amp;date=27.07.2020" TargetMode="External"/><Relationship Id="rId42" Type="http://schemas.openxmlformats.org/officeDocument/2006/relationships/hyperlink" Target="https://login.consultant.ru/link/?rnd=652A802411C986C9772282BF0482F5AD&amp;req=doc&amp;base=LAW&amp;n=357176&amp;REFFIELD=134&amp;REFDST=101167&amp;REFDOC=215086&amp;REFBASE=RLAW926&amp;stat=refcode%3D16876%3Bindex%3D235&amp;date=27.07.2020" TargetMode="External"/><Relationship Id="rId47" Type="http://schemas.openxmlformats.org/officeDocument/2006/relationships/hyperlink" Target="http://www.consultant.ru/document/cons_doc_LAW_311791/72053cabd4b470415fad955aa063ccc46db0bb06/"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nd=652A802411C986C9772282BF0482F5AD&amp;req=doc&amp;base=LAW&amp;n=357118&amp;dst=1695&amp;fld=134&amp;REFFIELD=134&amp;REFDST=101117&amp;REFDOC=215086&amp;REFBASE=RLAW926&amp;stat=refcode%3D16876%3Bdstident%3D1695%3Bindex%3D178&amp;date=27.07.2020" TargetMode="External"/><Relationship Id="rId29" Type="http://schemas.openxmlformats.org/officeDocument/2006/relationships/hyperlink" Target="https://login.consultant.ru/link/?rnd=652A802411C986C9772282BF0482F5AD&amp;req=doc&amp;base=LAW&amp;n=357118&amp;dst=441&amp;fld=134&amp;REFFIELD=134&amp;REFDST=101121&amp;REFDOC=215086&amp;REFBASE=RLAW926&amp;stat=refcode%3D16876%3Bdstident%3D441%3Bindex%3D182&amp;date=27.07.2020" TargetMode="External"/><Relationship Id="rId11" Type="http://schemas.openxmlformats.org/officeDocument/2006/relationships/hyperlink" Target="consultantplus://offline/ref=769DE4F2F5DD86E76CB3823DEFF388FDBEFCD5C3608EE52056923DF502sCA7I" TargetMode="External"/><Relationship Id="rId24" Type="http://schemas.openxmlformats.org/officeDocument/2006/relationships/hyperlink" Target="https://login.consultant.ru/link/?rnd=652A802411C986C9772282BF0482F5AD&amp;req=doc&amp;base=LAW&amp;n=357118&amp;dst=443&amp;fld=134&amp;REFFIELD=134&amp;REFDST=101116&amp;REFDOC=215086&amp;REFBASE=RLAW926&amp;stat=refcode%3D16876%3Bdstident%3D443%3Bindex%3D177&amp;date=27.07.2020" TargetMode="External"/><Relationship Id="rId32" Type="http://schemas.openxmlformats.org/officeDocument/2006/relationships/hyperlink" Target="consultantplus://offline/ref=6516297AE893B6B7391D086B5E884F35F1831BBEB36328ED641890D3839C58CDA48DB4BE9CEA3D0Fn4e0Q" TargetMode="External"/><Relationship Id="rId37" Type="http://schemas.openxmlformats.org/officeDocument/2006/relationships/hyperlink" Target="https://login.consultant.ru/link/?rnd=652A802411C986C9772282BF0482F5AD&amp;req=doc&amp;base=LAW&amp;n=357118&amp;dst=613&amp;fld=134&amp;REFFIELD=134&amp;REFDST=101155&amp;REFDOC=215086&amp;REFBASE=RLAW926&amp;stat=refcode%3D16876%3Bdstident%3D613%3Bindex%3D223&amp;date=27.07.2020" TargetMode="External"/><Relationship Id="rId40" Type="http://schemas.openxmlformats.org/officeDocument/2006/relationships/hyperlink" Target="https://login.consultant.ru/link/?rnd=652A802411C986C9772282BF0482F5AD&amp;req=doc&amp;base=LAW&amp;n=357118&amp;dst=860&amp;fld=134&amp;REFFIELD=134&amp;REFDST=101156&amp;REFDOC=215086&amp;REFBASE=RLAW926&amp;stat=refcode%3D16876%3Bdstident%3D860%3Bindex%3D224&amp;date=27.07.2020" TargetMode="External"/><Relationship Id="rId45" Type="http://schemas.openxmlformats.org/officeDocument/2006/relationships/hyperlink" Target="consultantplus://offline/ref=408D631EBB63D98EB4AA7F29A7403FA0EFD7399E0BB20367553AE20E27C21EBC99033BC9D8BED9ADG9r6M" TargetMode="External"/><Relationship Id="rId5" Type="http://schemas.openxmlformats.org/officeDocument/2006/relationships/webSettings" Target="webSettings.xml"/><Relationship Id="rId15" Type="http://schemas.openxmlformats.org/officeDocument/2006/relationships/hyperlink" Target="https://login.consultant.ru/link/?rnd=652A802411C986C9772282BF0482F5AD&amp;req=doc&amp;base=LAW&amp;n=357118&amp;dst=1693&amp;fld=134&amp;REFFIELD=134&amp;REFDST=101117&amp;REFDOC=215086&amp;REFBASE=RLAW926&amp;stat=refcode%3D16876%3Bdstident%3D1693%3Bindex%3D178&amp;date=27.07.2020" TargetMode="External"/><Relationship Id="rId23" Type="http://schemas.openxmlformats.org/officeDocument/2006/relationships/hyperlink" Target="https://login.consultant.ru/link/?rnd=652A802411C986C9772282BF0482F5AD&amp;req=doc&amp;base=LAW&amp;n=357118&amp;dst=442&amp;fld=134&amp;REFFIELD=134&amp;REFDST=101116&amp;REFDOC=215086&amp;REFBASE=RLAW926&amp;stat=refcode%3D16876%3Bdstident%3D442%3Bindex%3D177&amp;date=27.07.2020" TargetMode="External"/><Relationship Id="rId28" Type="http://schemas.openxmlformats.org/officeDocument/2006/relationships/hyperlink" Target="https://login.consultant.ru/link/?rnd=652A802411C986C9772282BF0482F5AD&amp;req=doc&amp;base=LAW&amp;n=357118&amp;dst=1695&amp;fld=134&amp;REFFIELD=134&amp;REFDST=101116&amp;REFDOC=215086&amp;REFBASE=RLAW926&amp;stat=refcode%3D16876%3Bdstident%3D1695%3Bindex%3D177&amp;date=27.07.2020" TargetMode="External"/><Relationship Id="rId36" Type="http://schemas.openxmlformats.org/officeDocument/2006/relationships/hyperlink" Target="https://login.consultant.ru/link/?rnd=652A802411C986C9772282BF0482F5AD&amp;req=doc&amp;base=LAW&amp;n=357118&amp;dst=652&amp;fld=134&amp;REFFIELD=134&amp;REFDST=101154&amp;REFDOC=215086&amp;REFBASE=RLAW926&amp;stat=refcode%3D16876%3Bdstident%3D652%3Bindex%3D222&amp;date=27.07.2020" TargetMode="External"/><Relationship Id="rId49" Type="http://schemas.openxmlformats.org/officeDocument/2006/relationships/hyperlink" Target="https://login.consultant.ru/link/?req=doc&amp;base=LAW&amp;n=357118&amp;date=23.07.2020&amp;dst=455&amp;fld=134" TargetMode="External"/><Relationship Id="rId10" Type="http://schemas.openxmlformats.org/officeDocument/2006/relationships/hyperlink" Target="https://login.consultant.ru/link/?req=doc&amp;base=LAW&amp;n=357118&amp;date=23.07.2020&amp;dst=455&amp;fld=134" TargetMode="External"/><Relationship Id="rId19" Type="http://schemas.openxmlformats.org/officeDocument/2006/relationships/hyperlink" Target="https://login.consultant.ru/link/?rnd=652A802411C986C9772282BF0482F5AD&amp;req=doc&amp;base=LAW&amp;n=357118&amp;dst=441&amp;fld=134&amp;REFFIELD=134&amp;REFDST=101120&amp;REFDOC=215086&amp;REFBASE=RLAW926&amp;stat=refcode%3D16876%3Bdstident%3D441%3Bindex%3D181&amp;date=27.07.2020" TargetMode="External"/><Relationship Id="rId31" Type="http://schemas.openxmlformats.org/officeDocument/2006/relationships/hyperlink" Target="https://login.consultant.ru/link/?rnd=652A802411C986C9772282BF0482F5AD&amp;req=doc&amp;base=LAW&amp;n=357118&amp;dst=1580&amp;fld=134&amp;REFFIELD=134&amp;REFDST=101121&amp;REFDOC=215086&amp;REFBASE=RLAW926&amp;stat=refcode%3D16876%3Bdstident%3D1580%3Bindex%3D182&amp;date=27.07.2020" TargetMode="External"/><Relationship Id="rId44" Type="http://schemas.openxmlformats.org/officeDocument/2006/relationships/hyperlink" Target="https://login.consultant.ru/link/?rnd=652A802411C986C9772282BF0482F5AD&amp;req=doc&amp;base=LAW&amp;n=354558&amp;dst=100138&amp;fld=134&amp;REFFIELD=134&amp;REFDST=101169&amp;REFDOC=215086&amp;REFBASE=RLAW926&amp;stat=refcode%3D16876%3Bdstident%3D100138%3Bindex%3D237&amp;date=27.07.2020" TargetMode="External"/><Relationship Id="rId4" Type="http://schemas.openxmlformats.org/officeDocument/2006/relationships/settings" Target="settings.xml"/><Relationship Id="rId9" Type="http://schemas.openxmlformats.org/officeDocument/2006/relationships/hyperlink" Target="https://login.consultant.ru/link/?req=doc&amp;base=LAW&amp;n=357118&amp;date=23.07.2020&amp;dst=435&amp;fld=134" TargetMode="External"/><Relationship Id="rId14" Type="http://schemas.openxmlformats.org/officeDocument/2006/relationships/hyperlink" Target="https://login.consultant.ru/link/?rnd=652A802411C986C9772282BF0482F5AD&amp;req=doc&amp;base=LAW&amp;n=357118&amp;dst=1692&amp;fld=134&amp;REFFIELD=134&amp;REFDST=101117&amp;REFDOC=215086&amp;REFBASE=RLAW926&amp;stat=refcode%3D16876%3Bdstident%3D1692%3Bindex%3D178&amp;date=27.07.2020" TargetMode="External"/><Relationship Id="rId22" Type="http://schemas.openxmlformats.org/officeDocument/2006/relationships/hyperlink" Target="https://login.consultant.ru/link/?rnd=652A802411C986C9772282BF0482F5AD&amp;req=doc&amp;base=LAW&amp;n=357118&amp;dst=441&amp;fld=134&amp;REFFIELD=134&amp;REFDST=101116&amp;REFDOC=215086&amp;REFBASE=RLAW926&amp;stat=refcode%3D16876%3Bdstident%3D441%3Bindex%3D177&amp;date=27.07.2020" TargetMode="External"/><Relationship Id="rId27" Type="http://schemas.openxmlformats.org/officeDocument/2006/relationships/hyperlink" Target="https://login.consultant.ru/link/?rnd=652A802411C986C9772282BF0482F5AD&amp;req=doc&amp;base=LAW&amp;n=357118&amp;dst=458&amp;fld=134&amp;REFFIELD=134&amp;REFDST=101116&amp;REFDOC=215086&amp;REFBASE=RLAW926&amp;stat=refcode%3D16876%3Bdstident%3D458%3Bindex%3D177&amp;date=27.07.2020" TargetMode="External"/><Relationship Id="rId30" Type="http://schemas.openxmlformats.org/officeDocument/2006/relationships/hyperlink" Target="https://login.consultant.ru/link/?rnd=652A802411C986C9772282BF0482F5AD&amp;req=doc&amp;base=LAW&amp;n=357118&amp;dst=443&amp;fld=134&amp;REFFIELD=134&amp;REFDST=101121&amp;REFDOC=215086&amp;REFBASE=RLAW926&amp;stat=refcode%3D16876%3Bdstident%3D443%3Bindex%3D182&amp;date=27.07.2020" TargetMode="External"/><Relationship Id="rId35" Type="http://schemas.openxmlformats.org/officeDocument/2006/relationships/hyperlink" Target="https://login.consultant.ru/link/?rnd=652A802411C986C9772282BF0482F5AD&amp;req=doc&amp;base=LAW&amp;n=357118&amp;dst=1095&amp;fld=134&amp;REFFIELD=134&amp;REFDST=101148&amp;REFDOC=215086&amp;REFBASE=RLAW926&amp;stat=refcode%3D16876%3Bdstident%3D1095%3Bindex%3D216&amp;date=27.07.2020" TargetMode="External"/><Relationship Id="rId43" Type="http://schemas.openxmlformats.org/officeDocument/2006/relationships/hyperlink" Target="https://login.consultant.ru/link/?rnd=652A802411C986C9772282BF0482F5AD&amp;req=doc&amp;base=LAW&amp;n=354558&amp;dst=100361&amp;fld=134&amp;REFFIELD=134&amp;REFDST=101169&amp;REFDOC=215086&amp;REFBASE=RLAW926&amp;stat=refcode%3D16876%3Bdstident%3D100361%3Bindex%3D237&amp;date=27.07.2020" TargetMode="External"/><Relationship Id="rId48" Type="http://schemas.openxmlformats.org/officeDocument/2006/relationships/hyperlink" Target="https://login.consultant.ru/link/?req=doc&amp;base=LAW&amp;n=357118&amp;date=23.07.2020&amp;dst=435&amp;fld=134" TargetMode="External"/><Relationship Id="rId8" Type="http://schemas.openxmlformats.org/officeDocument/2006/relationships/hyperlink" Target="https://35sokolskij.gosuslugi.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769DE4F2F5DD86E76CB3823DEFF388FDBEF7D4C9678AE52056923DF502C7475FD3DE2Ds3A9I" TargetMode="External"/><Relationship Id="rId17" Type="http://schemas.openxmlformats.org/officeDocument/2006/relationships/hyperlink" Target="https://login.consultant.ru/link/?rnd=652A802411C986C9772282BF0482F5AD&amp;req=doc&amp;base=LAW&amp;n=357118&amp;dst=441&amp;fld=134&amp;REFFIELD=134&amp;REFDST=101119&amp;REFDOC=215086&amp;REFBASE=RLAW926&amp;stat=refcode%3D16876%3Bdstident%3D441%3Bindex%3D180&amp;date=27.07.2020" TargetMode="External"/><Relationship Id="rId25" Type="http://schemas.openxmlformats.org/officeDocument/2006/relationships/hyperlink" Target="https://login.consultant.ru/link/?rnd=652A802411C986C9772282BF0482F5AD&amp;req=doc&amp;base=LAW&amp;n=357118&amp;dst=1580&amp;fld=134&amp;REFFIELD=134&amp;REFDST=101116&amp;REFDOC=215086&amp;REFBASE=RLAW926&amp;stat=refcode%3D16876%3Bdstident%3D1580%3Bindex%3D177&amp;date=27.07.2020" TargetMode="External"/><Relationship Id="rId33" Type="http://schemas.openxmlformats.org/officeDocument/2006/relationships/hyperlink" Target="https://login.consultant.ru/link/?rnd=652A802411C986C9772282BF0482F5AD&amp;req=doc&amp;base=LAW&amp;n=357118&amp;dst=1095&amp;fld=134&amp;REFFIELD=134&amp;REFDST=101147&amp;REFDOC=215086&amp;REFBASE=RLAW926&amp;stat=refcode%3D16876%3Bdstident%3D1095%3Bindex%3D215&amp;date=27.07.2020" TargetMode="External"/><Relationship Id="rId38" Type="http://schemas.openxmlformats.org/officeDocument/2006/relationships/hyperlink" Target="https://login.consultant.ru/link/?rnd=652A802411C986C9772282BF0482F5AD&amp;req=doc&amp;base=LAW&amp;n=357118&amp;dst=611&amp;fld=134&amp;REFFIELD=134&amp;REFDST=101155&amp;REFDOC=215086&amp;REFBASE=RLAW926&amp;stat=refcode%3D16876%3Bdstident%3D611%3Bindex%3D223&amp;date=27.07.2020" TargetMode="External"/><Relationship Id="rId46"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20" Type="http://schemas.openxmlformats.org/officeDocument/2006/relationships/hyperlink" Target="https://login.consultant.ru/link/?rnd=652A802411C986C9772282BF0482F5AD&amp;req=doc&amp;base=LAW&amp;n=357118&amp;dst=436&amp;fld=134&amp;REFFIELD=134&amp;REFDST=101116&amp;REFDOC=215086&amp;REFBASE=RLAW926&amp;stat=refcode%3D16876%3Bdstident%3D436%3Bindex%3D177&amp;date=27.07.2020" TargetMode="External"/><Relationship Id="rId41" Type="http://schemas.openxmlformats.org/officeDocument/2006/relationships/hyperlink" Target="https://login.consultant.ru/link/?rnd=652A802411C986C9772282BF0482F5AD&amp;req=doc&amp;base=LAW&amp;n=357118&amp;dst=1709&amp;fld=134&amp;REFFIELD=134&amp;REFDST=101159&amp;REFDOC=215086&amp;REFBASE=RLAW926&amp;stat=refcode%3D16876%3Bdstident%3D1709%3Bindex%3D227&amp;date=27.07.202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42F3F-3472-4418-B0EE-9992948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13949</Words>
  <Characters>79514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куми215</cp:lastModifiedBy>
  <cp:revision>25</cp:revision>
  <cp:lastPrinted>2023-04-14T05:46:00Z</cp:lastPrinted>
  <dcterms:created xsi:type="dcterms:W3CDTF">2023-02-06T09:37:00Z</dcterms:created>
  <dcterms:modified xsi:type="dcterms:W3CDTF">2023-04-14T05:46:00Z</dcterms:modified>
</cp:coreProperties>
</file>