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AD" w:rsidRPr="00546082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608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proofErr w:type="gramStart"/>
      <w:r w:rsidRPr="00546082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2969AD" w:rsidRPr="00FD0C1B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46082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FD0C1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D0C1B" w:rsidRPr="00FD0C1B">
        <w:rPr>
          <w:rFonts w:ascii="Times New Roman" w:hAnsi="Times New Roman" w:cs="Times New Roman"/>
          <w:sz w:val="28"/>
          <w:szCs w:val="28"/>
        </w:rPr>
        <w:t xml:space="preserve">Об утверждении Перечня </w:t>
      </w:r>
      <w:r w:rsidR="00FD0C1B" w:rsidRPr="00FD0C1B">
        <w:rPr>
          <w:rFonts w:ascii="Times New Roman" w:hAnsi="Times New Roman" w:cs="Times New Roman"/>
          <w:color w:val="000000"/>
          <w:sz w:val="28"/>
          <w:szCs w:val="28"/>
        </w:rPr>
        <w:t xml:space="preserve">соревнований, конкурсов, иных мероприятий по результатам участия в которых  получены доходы  физических лиц, в виде грантов, премий, призов и (или) подарков в денежной и (или) натуральной формах,  </w:t>
      </w:r>
      <w:r w:rsidR="00FD0C1B" w:rsidRPr="00FD0C1B">
        <w:rPr>
          <w:rFonts w:ascii="Times New Roman" w:hAnsi="Times New Roman" w:cs="Times New Roman"/>
          <w:sz w:val="28"/>
          <w:szCs w:val="28"/>
        </w:rPr>
        <w:t>в виде оплаты стоимости проезда к месту проведения таких соревнований, конкурсов, иных мероприятий и обратно, питания (за исключением стоимости питания в сумме, превышающей размеры</w:t>
      </w:r>
      <w:proofErr w:type="gramEnd"/>
      <w:r w:rsidR="00FD0C1B" w:rsidRPr="00FD0C1B">
        <w:rPr>
          <w:rFonts w:ascii="Times New Roman" w:hAnsi="Times New Roman" w:cs="Times New Roman"/>
          <w:sz w:val="28"/>
          <w:szCs w:val="28"/>
        </w:rPr>
        <w:t xml:space="preserve"> суточных, предусмотренные пунктом 1 статьи 217 НК РФ) и предоставления помещения во временное пользование, полученные налогоплательщиком за счет средств бюджета Сокольского муниципального округа</w:t>
      </w:r>
      <w:r w:rsidRPr="00FD0C1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9AD" w:rsidRPr="006658D0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FD0C1B" w:rsidRDefault="002969AD" w:rsidP="00FD0C1B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658D0">
        <w:rPr>
          <w:rFonts w:ascii="Times New Roman" w:hAnsi="Times New Roman" w:cs="Times New Roman"/>
          <w:sz w:val="28"/>
          <w:szCs w:val="28"/>
        </w:rPr>
        <w:t xml:space="preserve">Решение Муниципального Собрания Сокольского муниципального округа </w:t>
      </w:r>
      <w:r w:rsidRPr="00FD0C1B">
        <w:rPr>
          <w:rFonts w:ascii="Times New Roman" w:hAnsi="Times New Roman" w:cs="Times New Roman"/>
          <w:sz w:val="28"/>
          <w:szCs w:val="28"/>
        </w:rPr>
        <w:t>«</w:t>
      </w:r>
      <w:r w:rsidR="00FD0C1B" w:rsidRPr="00FD0C1B">
        <w:rPr>
          <w:rFonts w:ascii="Times New Roman" w:hAnsi="Times New Roman" w:cs="Times New Roman"/>
          <w:sz w:val="28"/>
          <w:szCs w:val="28"/>
        </w:rPr>
        <w:t xml:space="preserve">Об утверждении Перечня </w:t>
      </w:r>
      <w:r w:rsidR="00FD0C1B" w:rsidRPr="00FD0C1B">
        <w:rPr>
          <w:rFonts w:ascii="Times New Roman" w:hAnsi="Times New Roman" w:cs="Times New Roman"/>
          <w:color w:val="000000"/>
          <w:sz w:val="28"/>
          <w:szCs w:val="28"/>
        </w:rPr>
        <w:t xml:space="preserve">соревнований, конкурсов, иных мероприятий по результатам участия в которых  получены доходы  физических лиц, в виде грантов, премий, призов и (или) подарков в денежной и (или) натуральной формах,  </w:t>
      </w:r>
      <w:r w:rsidR="00FD0C1B" w:rsidRPr="00FD0C1B">
        <w:rPr>
          <w:rFonts w:ascii="Times New Roman" w:hAnsi="Times New Roman" w:cs="Times New Roman"/>
          <w:sz w:val="28"/>
          <w:szCs w:val="28"/>
        </w:rPr>
        <w:t>в виде оплаты стоимости проезда к месту проведения таких соревнований, конкурсов, иных мероприятий и обратно, питания (за исключением стоимости питания в сумме, превышающей размеры</w:t>
      </w:r>
      <w:proofErr w:type="gramEnd"/>
      <w:r w:rsidR="00FD0C1B" w:rsidRPr="00FD0C1B">
        <w:rPr>
          <w:rFonts w:ascii="Times New Roman" w:hAnsi="Times New Roman" w:cs="Times New Roman"/>
          <w:sz w:val="28"/>
          <w:szCs w:val="28"/>
        </w:rPr>
        <w:t xml:space="preserve"> суточных, предусмотренные пунктом 1 статьи 217 НК РФ) и предоставления помещения во временное пользование, полученные налогоплательщиком за счет средств бюджета Сокольского муниципального округа</w:t>
      </w:r>
      <w:r w:rsidRPr="00FD0C1B">
        <w:rPr>
          <w:rFonts w:ascii="Times New Roman" w:hAnsi="Times New Roman" w:cs="Times New Roman"/>
          <w:sz w:val="28"/>
          <w:szCs w:val="28"/>
        </w:rPr>
        <w:t>»</w:t>
      </w:r>
      <w:r w:rsidRPr="006658D0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Pr="006658D0">
        <w:rPr>
          <w:rFonts w:ascii="Times New Roman" w:hAnsi="Times New Roman" w:cs="Times New Roman"/>
          <w:color w:val="000000"/>
          <w:sz w:val="28"/>
          <w:szCs w:val="28"/>
        </w:rPr>
        <w:t>в целях приведения в соответствие с действующим законодательств</w:t>
      </w:r>
      <w:r w:rsidR="00CC66FF" w:rsidRPr="006658D0">
        <w:rPr>
          <w:rFonts w:ascii="Times New Roman" w:hAnsi="Times New Roman" w:cs="Times New Roman"/>
          <w:color w:val="000000"/>
          <w:sz w:val="28"/>
          <w:szCs w:val="28"/>
        </w:rPr>
        <w:t>ом муниципальных правовых актов</w:t>
      </w:r>
      <w:r w:rsidR="00FD0C1B">
        <w:rPr>
          <w:rFonts w:ascii="Times New Roman" w:hAnsi="Times New Roman" w:cs="Times New Roman"/>
          <w:color w:val="000000"/>
          <w:sz w:val="28"/>
          <w:szCs w:val="28"/>
        </w:rPr>
        <w:t>, на основании письма ГПД Правительства Вологодской области и предложений органов местного самоуправления Сокольского муниципального округа.</w:t>
      </w:r>
    </w:p>
    <w:p w:rsidR="00FD0C1B" w:rsidRPr="00FD0C1B" w:rsidRDefault="00FD0C1B" w:rsidP="00FD0C1B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14.11.2023 № 533-ФЗ «О внесении изменений в статью 217 части второй Налогового кодекса Российской Федерации» статья 217 НК РФ дополнена пунктом 6.4, в соответствии с которым не подлежат налогообложению (освобождаются от налогообложения) следующие виды доходов физических лиц: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«6.4) доходы в виде грантов, премий, призов и (или) подарков в денежной и (или) натуральной формах по результатам участия в соревнованиях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конкурсах, иных мероприятиях, перечень которых утвержден высшим исполнительным органом субъекта Российской Федерации или решением представительного органа муниципального образования, в виде оплаты стоимости проезда к месту проведения таких соревнований, конкурсов, иных мероприятий и обратно, питания (за исключением стоимости питания в сумме, превышающей размеры суточных, предусмотренные пунктом 1 настоящей статьи) и предоставления помещения во временное пользование, полученные налогоплательщиком за счет средств бюджетов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и (или) местных бюджетов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0C1B" w:rsidRDefault="00FD0C1B" w:rsidP="00FD0C1B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установить данный перечень мероприятий.</w:t>
      </w:r>
    </w:p>
    <w:p w:rsidR="002969AD" w:rsidRPr="006658D0" w:rsidRDefault="00CC66FF" w:rsidP="00546082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8D0">
        <w:rPr>
          <w:rFonts w:ascii="Times New Roman" w:hAnsi="Times New Roman" w:cs="Times New Roman"/>
          <w:sz w:val="28"/>
          <w:szCs w:val="28"/>
        </w:rPr>
        <w:t>Принятие настоящего проекта</w:t>
      </w:r>
      <w:r w:rsidR="002969AD" w:rsidRPr="006658D0">
        <w:rPr>
          <w:rFonts w:ascii="Times New Roman" w:hAnsi="Times New Roman" w:cs="Times New Roman"/>
          <w:sz w:val="28"/>
          <w:szCs w:val="28"/>
        </w:rPr>
        <w:t xml:space="preserve"> </w:t>
      </w:r>
      <w:r w:rsidR="00546082" w:rsidRPr="006658D0">
        <w:rPr>
          <w:rFonts w:ascii="Times New Roman" w:hAnsi="Times New Roman" w:cs="Times New Roman"/>
          <w:sz w:val="28"/>
          <w:szCs w:val="28"/>
        </w:rPr>
        <w:t xml:space="preserve">не </w:t>
      </w:r>
      <w:r w:rsidR="002969AD" w:rsidRPr="006658D0">
        <w:rPr>
          <w:rFonts w:ascii="Times New Roman" w:hAnsi="Times New Roman" w:cs="Times New Roman"/>
          <w:sz w:val="28"/>
          <w:szCs w:val="28"/>
        </w:rPr>
        <w:t xml:space="preserve">потребует принятия </w:t>
      </w:r>
      <w:r w:rsidR="00546082" w:rsidRPr="006658D0">
        <w:rPr>
          <w:rFonts w:ascii="Times New Roman" w:hAnsi="Times New Roman" w:cs="Times New Roman"/>
          <w:sz w:val="28"/>
          <w:szCs w:val="28"/>
        </w:rPr>
        <w:t>муниципальных правовых актов и</w:t>
      </w:r>
      <w:r w:rsidRPr="006658D0">
        <w:rPr>
          <w:rFonts w:ascii="Times New Roman" w:hAnsi="Times New Roman" w:cs="Times New Roman"/>
          <w:sz w:val="28"/>
          <w:szCs w:val="28"/>
        </w:rPr>
        <w:t xml:space="preserve"> выделения из бюджета Сокольского муниципального округа Вологодской области дополнительных средств.</w:t>
      </w:r>
    </w:p>
    <w:sectPr w:rsidR="002969AD" w:rsidRPr="006658D0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1B6E1D"/>
    <w:rsid w:val="001B7A7F"/>
    <w:rsid w:val="00222E5A"/>
    <w:rsid w:val="002267F9"/>
    <w:rsid w:val="002969AD"/>
    <w:rsid w:val="002B7D5D"/>
    <w:rsid w:val="00342DB9"/>
    <w:rsid w:val="00387AE9"/>
    <w:rsid w:val="00443465"/>
    <w:rsid w:val="00443F14"/>
    <w:rsid w:val="00450F09"/>
    <w:rsid w:val="0047556D"/>
    <w:rsid w:val="00493498"/>
    <w:rsid w:val="00495FBA"/>
    <w:rsid w:val="004C247B"/>
    <w:rsid w:val="004F7763"/>
    <w:rsid w:val="00546082"/>
    <w:rsid w:val="00550087"/>
    <w:rsid w:val="005C0DFD"/>
    <w:rsid w:val="006178A5"/>
    <w:rsid w:val="006658D0"/>
    <w:rsid w:val="006812F4"/>
    <w:rsid w:val="006B3562"/>
    <w:rsid w:val="00753880"/>
    <w:rsid w:val="00761F93"/>
    <w:rsid w:val="007730B9"/>
    <w:rsid w:val="007C6FFF"/>
    <w:rsid w:val="00811854"/>
    <w:rsid w:val="00877EFC"/>
    <w:rsid w:val="008C34B1"/>
    <w:rsid w:val="00930FB2"/>
    <w:rsid w:val="009D28FF"/>
    <w:rsid w:val="00A5238A"/>
    <w:rsid w:val="00A76CD7"/>
    <w:rsid w:val="00A776FB"/>
    <w:rsid w:val="00AD3697"/>
    <w:rsid w:val="00B039CD"/>
    <w:rsid w:val="00B85235"/>
    <w:rsid w:val="00BD387C"/>
    <w:rsid w:val="00BD4E84"/>
    <w:rsid w:val="00BD7931"/>
    <w:rsid w:val="00C96424"/>
    <w:rsid w:val="00C96920"/>
    <w:rsid w:val="00CA6DD8"/>
    <w:rsid w:val="00CC66FF"/>
    <w:rsid w:val="00D029D9"/>
    <w:rsid w:val="00D877BA"/>
    <w:rsid w:val="00E33881"/>
    <w:rsid w:val="00EB5548"/>
    <w:rsid w:val="00F14EB7"/>
    <w:rsid w:val="00FD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16</cp:revision>
  <cp:lastPrinted>2024-02-16T12:01:00Z</cp:lastPrinted>
  <dcterms:created xsi:type="dcterms:W3CDTF">2022-08-19T06:39:00Z</dcterms:created>
  <dcterms:modified xsi:type="dcterms:W3CDTF">2024-02-16T12:01:00Z</dcterms:modified>
</cp:coreProperties>
</file>