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787EBD" w:rsidTr="00A00EB2">
        <w:trPr>
          <w:cantSplit/>
          <w:trHeight w:hRule="exact" w:val="851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787EBD" w:rsidRDefault="00787EBD" w:rsidP="003E22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BD" w:rsidTr="00857C15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787EBD" w:rsidRDefault="00787EBD" w:rsidP="00857C15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787EBD" w:rsidRDefault="00787EBD" w:rsidP="00857C15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787EBD" w:rsidTr="00857C15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787EBD" w:rsidRDefault="00787EBD" w:rsidP="00857C15">
            <w:pPr>
              <w:rPr>
                <w:b/>
                <w:bCs/>
              </w:rPr>
            </w:pPr>
          </w:p>
        </w:tc>
      </w:tr>
      <w:tr w:rsidR="00787EBD" w:rsidTr="00857C15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787EBD" w:rsidRDefault="00787EBD" w:rsidP="0085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787EBD" w:rsidRDefault="003E2268" w:rsidP="00857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10.06.2024</w:t>
            </w:r>
          </w:p>
        </w:tc>
        <w:tc>
          <w:tcPr>
            <w:tcW w:w="374" w:type="dxa"/>
            <w:vAlign w:val="bottom"/>
          </w:tcPr>
          <w:p w:rsidR="00787EBD" w:rsidRDefault="00787EBD" w:rsidP="0085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787EBD" w:rsidRDefault="003E2268" w:rsidP="00857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</w:tr>
      <w:tr w:rsidR="00787EBD" w:rsidTr="00857C15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787EBD" w:rsidRDefault="00787EBD" w:rsidP="00857C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787EBD" w:rsidTr="00857C15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787EBD" w:rsidRDefault="00787EBD" w:rsidP="00857C15">
            <w:pPr>
              <w:jc w:val="center"/>
            </w:pPr>
          </w:p>
        </w:tc>
        <w:tc>
          <w:tcPr>
            <w:tcW w:w="3908" w:type="dxa"/>
            <w:gridSpan w:val="4"/>
          </w:tcPr>
          <w:p w:rsidR="00787EBD" w:rsidRDefault="00787EBD" w:rsidP="00857C15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787EBD" w:rsidRDefault="00787EBD" w:rsidP="00857C15">
            <w:pPr>
              <w:jc w:val="center"/>
            </w:pPr>
          </w:p>
        </w:tc>
      </w:tr>
      <w:tr w:rsidR="00787EBD" w:rsidTr="00857C15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787EBD" w:rsidRDefault="00787EBD" w:rsidP="00857C15">
            <w:pPr>
              <w:jc w:val="center"/>
            </w:pPr>
          </w:p>
        </w:tc>
        <w:tc>
          <w:tcPr>
            <w:tcW w:w="3908" w:type="dxa"/>
            <w:gridSpan w:val="4"/>
          </w:tcPr>
          <w:p w:rsidR="00787EBD" w:rsidRPr="001E45B1" w:rsidRDefault="00B14508" w:rsidP="00825D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Cs w:val="28"/>
              </w:rPr>
            </w:pPr>
            <w:r>
              <w:rPr>
                <w:color w:val="000000"/>
                <w:szCs w:val="28"/>
              </w:rPr>
              <w:t xml:space="preserve">О внесении изменений в постановление Администрации </w:t>
            </w:r>
            <w:r w:rsidR="009E7DED">
              <w:rPr>
                <w:color w:val="000000"/>
                <w:szCs w:val="28"/>
              </w:rPr>
              <w:t>округа</w:t>
            </w:r>
            <w:r w:rsidR="00295C3F">
              <w:rPr>
                <w:color w:val="000000"/>
                <w:szCs w:val="28"/>
              </w:rPr>
              <w:t xml:space="preserve"> от 12.04.2024 № 406</w:t>
            </w:r>
            <w:r>
              <w:rPr>
                <w:color w:val="000000"/>
                <w:szCs w:val="28"/>
              </w:rPr>
              <w:t xml:space="preserve"> </w:t>
            </w:r>
            <w:r w:rsidR="0054361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14" w:type="dxa"/>
          </w:tcPr>
          <w:p w:rsidR="00787EBD" w:rsidRDefault="00787EBD" w:rsidP="00857C15">
            <w:pPr>
              <w:jc w:val="center"/>
            </w:pPr>
          </w:p>
        </w:tc>
      </w:tr>
    </w:tbl>
    <w:p w:rsidR="0074298B" w:rsidRDefault="0074298B"/>
    <w:p w:rsidR="00236102" w:rsidRDefault="00236102"/>
    <w:p w:rsidR="00236102" w:rsidRDefault="00236102" w:rsidP="00D177E0">
      <w:pPr>
        <w:ind w:firstLine="709"/>
        <w:jc w:val="both"/>
        <w:rPr>
          <w:b/>
        </w:rPr>
      </w:pPr>
      <w:r>
        <w:t xml:space="preserve">В соответствии с Федеральным законом от </w:t>
      </w:r>
      <w:r w:rsidR="00D177E0">
        <w:t>28.12.2009 № 381-ФЗ «Об основах государственного регулирования торговой деятельности в Российской Федерации», постановлением Правительства Вологодской области от 19.04.2010 №</w:t>
      </w:r>
      <w:r w:rsidR="003E2268">
        <w:t xml:space="preserve"> </w:t>
      </w:r>
      <w:r w:rsidR="00D177E0">
        <w:t xml:space="preserve">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статьей 38 Устава Сокольского муниципального округа </w:t>
      </w:r>
      <w:r w:rsidR="00D177E0">
        <w:rPr>
          <w:b/>
        </w:rPr>
        <w:t>АДМИНИСТРАЦИЯ ПОСТАНОВЛЯЕТ:</w:t>
      </w:r>
    </w:p>
    <w:p w:rsidR="007C5EC5" w:rsidRDefault="00D177E0" w:rsidP="00295C3F">
      <w:pPr>
        <w:ind w:firstLine="709"/>
        <w:jc w:val="both"/>
      </w:pPr>
      <w:r>
        <w:t>1.</w:t>
      </w:r>
      <w:r w:rsidR="004E4581">
        <w:t xml:space="preserve"> Приложение 2 к постановлению</w:t>
      </w:r>
      <w:r w:rsidR="004B5933">
        <w:t xml:space="preserve"> Администрации Сокольского муниципального округа от 12.04.2024 № 406 «Об утверждении порядка формирования перечня мест для проведения ярмарок и продажи товаров на </w:t>
      </w:r>
      <w:r w:rsidR="007C5EC5">
        <w:t>территории Сокольского</w:t>
      </w:r>
      <w:r w:rsidR="004B5933">
        <w:t xml:space="preserve"> муниципального округа»</w:t>
      </w:r>
      <w:r w:rsidR="00295C3F">
        <w:t xml:space="preserve"> </w:t>
      </w:r>
      <w:r w:rsidR="004E4581">
        <w:t xml:space="preserve">изложить </w:t>
      </w:r>
      <w:r w:rsidR="00295C3F">
        <w:t>в новой редакции (прилагается).</w:t>
      </w:r>
      <w:r w:rsidR="00755CBB">
        <w:t xml:space="preserve"> </w:t>
      </w:r>
    </w:p>
    <w:p w:rsidR="00F519D7" w:rsidRDefault="000D24C9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t xml:space="preserve">2. </w:t>
      </w:r>
      <w:r w:rsidR="00F519D7" w:rsidRPr="001F22AC">
        <w:rPr>
          <w:color w:val="000000"/>
          <w:szCs w:val="28"/>
        </w:rPr>
        <w:t>Контроль за выполнением постановления возложить на первого заместителя главы Сокольского муниципального округа С.А. Рябинина.</w:t>
      </w:r>
    </w:p>
    <w:p w:rsidR="0098776C" w:rsidRDefault="0098776C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1F22AC">
        <w:rPr>
          <w:color w:val="000000"/>
          <w:szCs w:val="28"/>
        </w:rPr>
        <w:t>Настоящее постановление вступает</w:t>
      </w:r>
      <w:r>
        <w:rPr>
          <w:color w:val="000000"/>
          <w:szCs w:val="28"/>
        </w:rPr>
        <w:t xml:space="preserve"> в силу</w:t>
      </w:r>
      <w:r w:rsidRPr="001F22AC">
        <w:rPr>
          <w:color w:val="000000"/>
          <w:szCs w:val="28"/>
        </w:rPr>
        <w:t xml:space="preserve"> с</w:t>
      </w:r>
      <w:r>
        <w:rPr>
          <w:color w:val="000000"/>
          <w:szCs w:val="28"/>
        </w:rPr>
        <w:t xml:space="preserve">о дня </w:t>
      </w:r>
      <w:r w:rsidR="00295C3F">
        <w:rPr>
          <w:color w:val="000000"/>
          <w:szCs w:val="28"/>
        </w:rPr>
        <w:t>официального опубликования</w:t>
      </w:r>
      <w:r>
        <w:rPr>
          <w:color w:val="000000"/>
          <w:szCs w:val="28"/>
        </w:rPr>
        <w:t xml:space="preserve"> и распространяется на правоотношения, возникшие с 1 марта 2024 года, </w:t>
      </w:r>
      <w:r w:rsidRPr="001F22AC">
        <w:rPr>
          <w:color w:val="000000"/>
          <w:szCs w:val="28"/>
        </w:rPr>
        <w:t>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C6263F" w:rsidRDefault="00C6263F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C6263F" w:rsidRDefault="00C6263F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C6263F" w:rsidRDefault="00C6263F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1F22AC">
        <w:rPr>
          <w:color w:val="000000"/>
          <w:szCs w:val="28"/>
        </w:rPr>
        <w:t xml:space="preserve">Глава округа                                                                                           Ю.А. Васин </w:t>
      </w: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A546DD" w:rsidRDefault="00A546DD" w:rsidP="00A546DD"/>
    <w:p w:rsidR="003E2268" w:rsidRDefault="00595DC3" w:rsidP="003E2268">
      <w:pPr>
        <w:framePr w:hSpace="180" w:wrap="around" w:vAnchor="text" w:hAnchor="margin" w:xAlign="right" w:y="-322"/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lastRenderedPageBreak/>
        <w:t xml:space="preserve"> </w:t>
      </w:r>
      <w:r w:rsidR="003E2268">
        <w:rPr>
          <w:color w:val="000000"/>
          <w:szCs w:val="28"/>
        </w:rPr>
        <w:t>Приложение</w:t>
      </w:r>
    </w:p>
    <w:p w:rsidR="003E2268" w:rsidRDefault="003E2268" w:rsidP="003E2268">
      <w:pPr>
        <w:framePr w:hSpace="180" w:wrap="around" w:vAnchor="text" w:hAnchor="margin" w:xAlign="right" w:y="-322"/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к постановлению</w:t>
      </w:r>
    </w:p>
    <w:p w:rsidR="003E2268" w:rsidRDefault="003E2268" w:rsidP="003E2268">
      <w:pPr>
        <w:framePr w:hSpace="180" w:wrap="around" w:vAnchor="text" w:hAnchor="margin" w:xAlign="right" w:y="-322"/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Администрации округа</w:t>
      </w:r>
    </w:p>
    <w:p w:rsidR="003E2268" w:rsidRDefault="003E2268" w:rsidP="003E2268">
      <w:pPr>
        <w:framePr w:hSpace="180" w:wrap="around" w:vAnchor="text" w:hAnchor="margin" w:xAlign="right" w:y="-322"/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от 10.06.2024 № 604</w:t>
      </w:r>
    </w:p>
    <w:p w:rsidR="003E2268" w:rsidRDefault="003E2268" w:rsidP="003E2268">
      <w:pPr>
        <w:framePr w:hSpace="180" w:wrap="around" w:vAnchor="text" w:hAnchor="margin" w:xAlign="right" w:y="-322"/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3E2268" w:rsidRDefault="003E2268" w:rsidP="003E2268">
      <w:pPr>
        <w:framePr w:hSpace="180" w:wrap="around" w:vAnchor="text" w:hAnchor="margin" w:xAlign="right" w:y="-322"/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«Приложение 2</w:t>
      </w:r>
    </w:p>
    <w:p w:rsidR="003E2268" w:rsidRDefault="003E2268" w:rsidP="003E226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к постановлению</w:t>
      </w:r>
    </w:p>
    <w:p w:rsidR="003E2268" w:rsidRDefault="003E2268" w:rsidP="003E226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Администрации округа  </w:t>
      </w:r>
    </w:p>
    <w:p w:rsidR="00A546DD" w:rsidRDefault="003E2268" w:rsidP="003E2268">
      <w:pPr>
        <w:jc w:val="right"/>
      </w:pPr>
      <w:r>
        <w:rPr>
          <w:color w:val="000000"/>
          <w:szCs w:val="28"/>
        </w:rPr>
        <w:t>от 12.04.2024 № 406</w:t>
      </w:r>
    </w:p>
    <w:p w:rsidR="00A546DD" w:rsidRDefault="00A546DD" w:rsidP="00A546DD"/>
    <w:p w:rsidR="00D177E0" w:rsidRDefault="00D177E0" w:rsidP="00A546DD">
      <w:pPr>
        <w:jc w:val="right"/>
      </w:pPr>
    </w:p>
    <w:p w:rsidR="00A546DD" w:rsidRDefault="00A546DD" w:rsidP="00A546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мест проведения ярмарок на территории</w:t>
      </w:r>
    </w:p>
    <w:p w:rsidR="00A546DD" w:rsidRDefault="00A546DD" w:rsidP="00A546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Сокольского муниципального округа</w:t>
      </w:r>
    </w:p>
    <w:p w:rsidR="00A546DD" w:rsidRDefault="00A546DD" w:rsidP="00A546DD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68"/>
        <w:gridCol w:w="2977"/>
        <w:gridCol w:w="1559"/>
        <w:gridCol w:w="2410"/>
      </w:tblGrid>
      <w:tr w:rsidR="00A546DD" w:rsidRPr="00E96ECC" w:rsidTr="003E2268">
        <w:tc>
          <w:tcPr>
            <w:tcW w:w="749" w:type="dxa"/>
            <w:vMerge w:val="restart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Здание, сооружение (часть здания, сооружения), земельный участок (часть земельного участка) в которых и на которых могут проводится ярмарки</w:t>
            </w:r>
          </w:p>
        </w:tc>
      </w:tr>
      <w:tr w:rsidR="00A546DD" w:rsidRPr="00E96ECC" w:rsidTr="003E2268">
        <w:tc>
          <w:tcPr>
            <w:tcW w:w="749" w:type="dxa"/>
            <w:vMerge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Адрес (населенный пункт, № дома (при наличии)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Кадастровый номер, кадастровый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Площадь (в квадратных метрах)</w:t>
            </w:r>
            <w:r w:rsidRPr="00E96ECC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Тип ярмарки специализирован</w:t>
            </w:r>
            <w:r w:rsidR="003E2268"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продовольствен</w:t>
            </w:r>
            <w:r w:rsidR="003E2268">
              <w:rPr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z w:val="24"/>
              </w:rPr>
              <w:t>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товары, промышленные товары, </w:t>
            </w:r>
            <w:proofErr w:type="spellStart"/>
            <w:r>
              <w:rPr>
                <w:b/>
                <w:color w:val="000000"/>
                <w:sz w:val="24"/>
              </w:rPr>
              <w:t>сельскохозяйствен</w:t>
            </w:r>
            <w:proofErr w:type="spellEnd"/>
            <w:r w:rsidR="003E2268">
              <w:rPr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z w:val="24"/>
              </w:rPr>
              <w:t>ной продукции), универсальные</w:t>
            </w:r>
          </w:p>
        </w:tc>
      </w:tr>
      <w:tr w:rsidR="00A546DD" w:rsidRPr="00E96ECC" w:rsidTr="003E2268">
        <w:tc>
          <w:tcPr>
            <w:tcW w:w="9963" w:type="dxa"/>
            <w:gridSpan w:val="5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b/>
                <w:color w:val="000000"/>
                <w:sz w:val="24"/>
              </w:rPr>
              <w:t>Для организации ярмарок постоянного действия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Советская от д. 60 до перекрестка с ул. Орешкова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sz w:val="24"/>
              </w:rPr>
              <w:t>в границах земельного участка с кадастровым номером 35:26:0202010:1340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продовольственная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Советская, д. 87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sz w:val="24"/>
              </w:rPr>
              <w:t>в границах земельного участка ТЦ  « Рынок» с кадастровым номер 35:26:0202012:193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Новая, вдоль ограждения дома 32А (от внешнего угла ограждения до опоры линии электропередач)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с кадастровым номером 35:26:0203007:186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промышленная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Мусинского, д.4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в границах земельного участка БУК СМО ДК «Солдек» с кадастровым номером 35:26:0204007:151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Шатенево, прилегающая территория к д. 49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 xml:space="preserve">с кадастровым номером 35:26:0106015:122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продовольственная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г. Кадников, </w:t>
            </w:r>
            <w:r w:rsidRPr="00E96ECC">
              <w:rPr>
                <w:color w:val="000000"/>
                <w:sz w:val="24"/>
              </w:rPr>
              <w:t>ул. К. Маркса, у д.16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в границах земельного участка с кадастровым номером </w:t>
            </w:r>
            <w:hyperlink r:id="rId8" w:tgtFrame="_blank" w:history="1">
              <w:r w:rsidRPr="007E3E5C">
                <w:rPr>
                  <w:rStyle w:val="a6"/>
                  <w:sz w:val="24"/>
                </w:rPr>
                <w:t>35:26:0107016:25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Замошье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Почтовая, д. 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территория у здания магазина ОАО </w:t>
            </w:r>
            <w:r w:rsidR="003E2268">
              <w:rPr>
                <w:color w:val="000000"/>
                <w:sz w:val="24"/>
              </w:rPr>
              <w:t>«</w:t>
            </w:r>
            <w:r w:rsidRPr="00E96ECC">
              <w:rPr>
                <w:color w:val="000000"/>
                <w:sz w:val="24"/>
              </w:rPr>
              <w:t>Вологодский картофель</w:t>
            </w:r>
            <w:r w:rsidR="003E2268">
              <w:rPr>
                <w:color w:val="000000"/>
                <w:sz w:val="24"/>
              </w:rPr>
              <w:t>»</w:t>
            </w:r>
            <w:r w:rsidRPr="00E96ECC">
              <w:rPr>
                <w:color w:val="000000"/>
                <w:sz w:val="24"/>
              </w:rPr>
              <w:t>, в границах кадастрового квартала 35:26:0402005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Pr="00E96ECC">
              <w:rPr>
                <w:color w:val="000000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Архангельское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д. 44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территория у административного здания отделения  </w:t>
            </w:r>
            <w:r w:rsidR="003E2268">
              <w:rPr>
                <w:color w:val="000000"/>
                <w:sz w:val="24"/>
              </w:rPr>
              <w:t>«</w:t>
            </w:r>
            <w:r w:rsidRPr="00E96ECC">
              <w:rPr>
                <w:color w:val="000000"/>
                <w:sz w:val="24"/>
              </w:rPr>
              <w:t>Архангель</w:t>
            </w:r>
            <w:r w:rsidRPr="00E96ECC">
              <w:rPr>
                <w:color w:val="000000"/>
                <w:sz w:val="24"/>
              </w:rPr>
              <w:softHyphen/>
              <w:t>ское</w:t>
            </w:r>
            <w:r w:rsidR="003E2268">
              <w:rPr>
                <w:color w:val="000000"/>
                <w:sz w:val="24"/>
              </w:rPr>
              <w:t>»</w:t>
            </w:r>
            <w:r w:rsidRPr="00E96ECC">
              <w:rPr>
                <w:color w:val="000000"/>
                <w:sz w:val="24"/>
              </w:rPr>
              <w:t xml:space="preserve"> ОАО </w:t>
            </w:r>
            <w:r w:rsidR="003E2268">
              <w:rPr>
                <w:color w:val="000000"/>
                <w:sz w:val="24"/>
              </w:rPr>
              <w:t>«</w:t>
            </w:r>
            <w:r w:rsidRPr="00E96ECC">
              <w:rPr>
                <w:color w:val="000000"/>
                <w:sz w:val="24"/>
              </w:rPr>
              <w:t>Вологодский    картофель</w:t>
            </w:r>
            <w:r w:rsidR="003E2268">
              <w:rPr>
                <w:color w:val="000000"/>
                <w:sz w:val="24"/>
              </w:rPr>
              <w:t>»</w:t>
            </w:r>
            <w:r w:rsidRPr="00E96ECC">
              <w:rPr>
                <w:color w:val="000000"/>
                <w:sz w:val="24"/>
              </w:rPr>
              <w:t>, с кадастровым номером 35:26:0103044:167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Архангельское</w:t>
            </w:r>
            <w:r>
              <w:rPr>
                <w:color w:val="000000"/>
                <w:sz w:val="24"/>
              </w:rPr>
              <w:t>, д. 60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территория перед зданием магазина, кадастровый номер 35:26:0103044:203, расположенного на земельном участке с кадастровым номером 35:26:0103044:52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Василево</w:t>
            </w:r>
            <w:r>
              <w:rPr>
                <w:color w:val="000000"/>
                <w:sz w:val="24"/>
              </w:rPr>
              <w:t>, д. 10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  у   магазина   ООО «Гремячий», земли общего пользования, с кадастровым номером 35:26:0103023:44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Морженга</w:t>
            </w:r>
            <w:r>
              <w:rPr>
                <w:color w:val="000000"/>
                <w:sz w:val="24"/>
              </w:rPr>
              <w:t xml:space="preserve"> о</w:t>
            </w:r>
            <w:r w:rsidRPr="00E96ECC">
              <w:rPr>
                <w:color w:val="000000"/>
                <w:sz w:val="24"/>
              </w:rPr>
              <w:t>т перекрестка улиц Центральная, переулок Малый, четная сторона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в границах кадастрового квартала 35:26:0104033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Биряково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Н. Рубцова, д. 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Биряковского Дома культуры, филиала БУК СМО ЦНКиХР «Сокольский», в границах кадастрового квартала 35:26:0405017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Обросово</w:t>
            </w:r>
            <w:r>
              <w:rPr>
                <w:color w:val="000000"/>
                <w:sz w:val="24"/>
              </w:rPr>
              <w:t>, д. 65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напротив административного здания, в границах  кадастрового квартала</w:t>
            </w:r>
            <w:r w:rsidRPr="00E96ECC">
              <w:rPr>
                <w:color w:val="000000"/>
                <w:szCs w:val="28"/>
              </w:rPr>
              <w:t xml:space="preserve"> </w:t>
            </w:r>
            <w:r w:rsidRPr="00E96ECC">
              <w:rPr>
                <w:color w:val="000000"/>
                <w:sz w:val="24"/>
              </w:rPr>
              <w:t>35:26:0105021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Воробьево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д.2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 у здания Воробьевского Дома культуры, филиала БУК СМО ЦНКиХР «Сокольский» с кадастровым номером 35:26:0404002:107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Чекшино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Первомайская, д. 5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Сокольского Райпо с кадастровым номером 35:26:0102027:103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Нестерово</w:t>
            </w:r>
            <w:r>
              <w:rPr>
                <w:color w:val="000000"/>
                <w:sz w:val="24"/>
              </w:rPr>
              <w:t>, д. 14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Сокольского Райпо, в границах кадастрового квартала 35:26:0101021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Великий Двор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 46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администрации (сельсовет), в границах кадастрового квартала 35:26:0104004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Морженга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</w:t>
            </w:r>
            <w:r>
              <w:rPr>
                <w:color w:val="000000"/>
                <w:sz w:val="24"/>
              </w:rPr>
              <w:t>тральная, д. 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Сокольского Райпо, с кадастровым номером 35:26:0101035:35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Марковское</w:t>
            </w:r>
            <w:r>
              <w:rPr>
                <w:color w:val="000000"/>
                <w:sz w:val="24"/>
              </w:rPr>
              <w:t>, д. 7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Марковского Дома культуры, филиала БУК СМО ЦНКиХР «Сокольский», с када</w:t>
            </w:r>
            <w:r>
              <w:rPr>
                <w:color w:val="000000"/>
                <w:sz w:val="24"/>
              </w:rPr>
              <w:t>стровым номером 35:26:0402031:170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Литега</w:t>
            </w:r>
            <w:r>
              <w:rPr>
                <w:color w:val="000000"/>
                <w:sz w:val="24"/>
              </w:rPr>
              <w:t>, д.18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пекарни кадастровым номером 35:26:0401001:41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Чучково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 1Б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территория  у здания    магазина     Сокольского Райпо, с кадастровым номером 35:26:0404045:466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Огарово</w:t>
            </w:r>
            <w:r>
              <w:rPr>
                <w:color w:val="000000"/>
                <w:sz w:val="24"/>
              </w:rPr>
              <w:t>, д.40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магазина ИП Армеевой Л.Г. с кадастровым номером 35:26:0404028:259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9963" w:type="dxa"/>
            <w:gridSpan w:val="5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b/>
                <w:color w:val="000000"/>
                <w:sz w:val="24"/>
              </w:rPr>
              <w:lastRenderedPageBreak/>
              <w:t>Для организации ярмарок выходных (праздничных) дней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30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прилегающая территория, в границах земельного участка БУ ДО СМО «Сокольская ДШИ», с кадастровым номером 35:26:0202006:61, ул. Советская от д. 37 до перекрестка </w:t>
            </w:r>
            <w:r w:rsidRPr="00E96ECC">
              <w:rPr>
                <w:color w:val="000000"/>
                <w:sz w:val="24"/>
                <w:shd w:val="clear" w:color="auto" w:fill="FFFFFF"/>
              </w:rPr>
              <w:t>с ул. Кирова; ул. Суворова, ул. Капитана Воронина от перекрестка с ул. Советская до перекрестка с ул. Суворова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115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БУК СМО КЦ «Сухонский», в границах земельного участка с кадастровым номером 35:26:0201027:60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52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здание и прилегающая территория, в границах земельного участка ООО «КИНОМИР-СОКОЛ», с кадастровым номером 35:26:0202010:31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 16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  <w:highlight w:val="yellow"/>
              </w:rPr>
            </w:pPr>
            <w:r w:rsidRPr="00E96ECC">
              <w:rPr>
                <w:color w:val="000000"/>
                <w:sz w:val="24"/>
              </w:rPr>
              <w:t xml:space="preserve">здание и прилегающая территория БУК СМО ЦНКиХР «Сокольский», в границах земельного участка с кадастровым номером </w:t>
            </w:r>
            <w:r w:rsidRPr="00E96ECC">
              <w:rPr>
                <w:sz w:val="24"/>
              </w:rPr>
              <w:t>35:26:0202007:13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308,7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</w:t>
            </w:r>
            <w:r w:rsidRPr="00E96ECC">
              <w:rPr>
                <w:color w:val="000000"/>
                <w:sz w:val="24"/>
              </w:rPr>
              <w:t xml:space="preserve"> 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Набережная Свободы, д.50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здание и прилегающая территория БУК СМО «Сокольский музей», в границах кадастрового квартала 35:26:0202014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Советская напротив д. 73 Центральная площадь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в границах земельного участка с кадастровым номером 35:26:0202012:222 и проезды у Администрации с кадастровым номером35:26:0000000:751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Советская, д. 121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на территории стадиона «Сухонский» в границах земельного участка с кадастровым номер 35:26:0201026:120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Горького, зд. 24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на территории стадиона «Сокол» в границах земельного участка с кадастровым номер 35:26:0202007:4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</w:t>
            </w:r>
            <w:r w:rsidRPr="00E96ECC">
              <w:rPr>
                <w:color w:val="000000"/>
                <w:sz w:val="24"/>
              </w:rPr>
              <w:t xml:space="preserve"> 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Водников, д. 31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на территории лыжного стадиона в границах земельного участка с кадастровым номером 35:26:0201010:116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г. Кадников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Р. Люксембург, д. 34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к БУК СМО «Кадниковский Дом куль</w:t>
            </w:r>
            <w:r w:rsidRPr="00E96ECC">
              <w:rPr>
                <w:color w:val="000000"/>
                <w:sz w:val="24"/>
              </w:rPr>
              <w:softHyphen/>
              <w:t>туры», в границах кадастрового квартала 35:26:0107012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г. Кадников</w:t>
            </w:r>
            <w:r>
              <w:rPr>
                <w:color w:val="000000"/>
                <w:sz w:val="24"/>
              </w:rPr>
              <w:t>:</w:t>
            </w: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sz w:val="24"/>
              </w:rPr>
              <w:t>ц</w:t>
            </w:r>
            <w:r w:rsidRPr="00E96ECC">
              <w:rPr>
                <w:sz w:val="24"/>
              </w:rPr>
              <w:t>ентральный парк</w:t>
            </w: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6ECC">
              <w:rPr>
                <w:sz w:val="24"/>
              </w:rPr>
              <w:t xml:space="preserve"> вдоль ул. Розы Люксембург</w:t>
            </w: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96ECC">
              <w:rPr>
                <w:sz w:val="24"/>
              </w:rPr>
              <w:t>вдоль ул. Карла Маркса</w:t>
            </w: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6ECC">
              <w:rPr>
                <w:sz w:val="24"/>
              </w:rPr>
              <w:t xml:space="preserve"> вдоль ул. Коммунистов</w:t>
            </w:r>
          </w:p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-</w:t>
            </w:r>
            <w:r w:rsidRPr="00E96E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вдоль ул. </w:t>
            </w:r>
            <w:r w:rsidRPr="00E96ECC">
              <w:rPr>
                <w:sz w:val="24"/>
              </w:rPr>
              <w:t>Советской</w:t>
            </w:r>
          </w:p>
        </w:tc>
        <w:tc>
          <w:tcPr>
            <w:tcW w:w="2977" w:type="dxa"/>
            <w:shd w:val="clear" w:color="auto" w:fill="auto"/>
          </w:tcPr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3E2268" w:rsidRDefault="003E2268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с кадастр</w:t>
            </w:r>
            <w:r>
              <w:rPr>
                <w:sz w:val="24"/>
              </w:rPr>
              <w:t>овым номером 35:26:0107016:372</w:t>
            </w: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с кадас</w:t>
            </w:r>
            <w:r>
              <w:rPr>
                <w:sz w:val="24"/>
              </w:rPr>
              <w:t>тровым номер 35:26:0000000:961</w:t>
            </w: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sz w:val="24"/>
              </w:rPr>
              <w:t>с кадастровым номером 35:26:0000000:947</w:t>
            </w: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 кадастровым номером 35:26:0000000:948</w:t>
            </w:r>
          </w:p>
          <w:p w:rsidR="00A546DD" w:rsidRDefault="00A546DD" w:rsidP="004D25A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с кадастровым номером 35:26:0000000:962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A546DD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г. Кадников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Розы Люксембург, д.20</w:t>
            </w:r>
          </w:p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здание и прилегающая территория Кадниковского краеведческого музея, филиала БУК СМО </w:t>
            </w:r>
            <w:r w:rsidR="003E2268">
              <w:rPr>
                <w:color w:val="000000"/>
                <w:sz w:val="24"/>
              </w:rPr>
              <w:t>«</w:t>
            </w:r>
            <w:r w:rsidRPr="00E96ECC">
              <w:rPr>
                <w:color w:val="000000"/>
                <w:sz w:val="24"/>
              </w:rPr>
              <w:t>Сокольский музей</w:t>
            </w:r>
            <w:r w:rsidR="003E2268">
              <w:rPr>
                <w:color w:val="000000"/>
                <w:sz w:val="24"/>
              </w:rPr>
              <w:t>»</w:t>
            </w:r>
            <w:r w:rsidRPr="00E96ECC">
              <w:rPr>
                <w:color w:val="000000"/>
                <w:sz w:val="24"/>
              </w:rPr>
              <w:t xml:space="preserve"> с кадастровым номером </w:t>
            </w:r>
            <w:r w:rsidRPr="00E96ECC">
              <w:rPr>
                <w:sz w:val="24"/>
              </w:rPr>
              <w:t>35:26:0107012:67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Архангельское</w:t>
            </w:r>
            <w:r>
              <w:rPr>
                <w:color w:val="000000"/>
                <w:sz w:val="24"/>
              </w:rPr>
              <w:t>, д. 40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к Архангельскому Дому культуры, филиалу БУК СМО КЦ «Сухонский», с кадастровым номером 35:26:0103044:100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 xml:space="preserve">с. </w:t>
            </w:r>
            <w:r w:rsidRPr="00E96ECC">
              <w:rPr>
                <w:color w:val="000000"/>
                <w:sz w:val="24"/>
              </w:rPr>
              <w:lastRenderedPageBreak/>
              <w:t>Биряково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sz w:val="24"/>
              </w:rPr>
              <w:t xml:space="preserve">ул. Н. </w:t>
            </w:r>
            <w:r w:rsidRPr="00E96ECC">
              <w:rPr>
                <w:sz w:val="24"/>
              </w:rPr>
              <w:t>Рубцова, д. 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lastRenderedPageBreak/>
              <w:t xml:space="preserve">прилегающая территория у  здания Биряковского Дома культуры, филиала </w:t>
            </w:r>
            <w:r w:rsidRPr="00E96ECC">
              <w:rPr>
                <w:color w:val="000000"/>
                <w:sz w:val="24"/>
              </w:rPr>
              <w:t xml:space="preserve">БУК СМО ЦНКиХР </w:t>
            </w:r>
            <w:r w:rsidRPr="00E96ECC">
              <w:rPr>
                <w:color w:val="000000"/>
                <w:sz w:val="24"/>
              </w:rPr>
              <w:lastRenderedPageBreak/>
              <w:t>«Сокольский», в границах кадастрового квартала 35:26:0405017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37</w:t>
            </w:r>
          </w:p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Обросово</w:t>
            </w:r>
            <w:r>
              <w:rPr>
                <w:color w:val="000000"/>
                <w:sz w:val="24"/>
              </w:rPr>
              <w:t>, д. 67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у здания Культурно-спортивного центра «Пригородный», филиала БУК СМО ДК «Солдек», с кадастровым номером 35:26:0105021:83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  <w:r w:rsidRPr="00E96ECC">
              <w:rPr>
                <w:color w:val="000000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Воробьево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д.2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 у здания Воробьевского Дома культуры, филиала БУК СМО ЦНКиХР «Сокольский» с кадастровым номером 35:26:0404002:107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Чекшино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Первомайская, д. 5А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прилегающая территория у здания Двиницкого Дома культуры, филиала БУК СМО ЦНКиХР «Сокольский», с кадастровым номером </w:t>
            </w:r>
            <w:r w:rsidRPr="00E96ECC">
              <w:rPr>
                <w:sz w:val="24"/>
              </w:rPr>
              <w:t>35:26:0102027:89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Нестерово</w:t>
            </w:r>
            <w:r>
              <w:rPr>
                <w:color w:val="000000"/>
                <w:sz w:val="24"/>
              </w:rPr>
              <w:t>, д. 16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у здания Нестеровского Дома культуры, филиала БУК СМО КЦ «Сухонский», в границах кадастрового квартала 35:26:0101021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Марковское</w:t>
            </w:r>
            <w:r>
              <w:rPr>
                <w:color w:val="000000"/>
                <w:sz w:val="24"/>
              </w:rPr>
              <w:t>, д. 7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у здания Марковского Дома культуры, филиала БУК СМО ЦНКиХР «Сокольский», в границах кад</w:t>
            </w:r>
            <w:r>
              <w:rPr>
                <w:color w:val="000000"/>
                <w:sz w:val="24"/>
              </w:rPr>
              <w:t>астрового квартала 35:26:040203:170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Марковское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Кузнецовского парка, в границах кадастрового квартала 35:26:0402031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Литега</w:t>
            </w:r>
            <w:r>
              <w:rPr>
                <w:color w:val="000000"/>
                <w:sz w:val="24"/>
              </w:rPr>
              <w:t>, д. 14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здание  и  прилегающая территория  у Культурно-спортивного центра «Пригородный», филиала БУК СМО ДК «Солдек», с кадастровым номером </w:t>
            </w:r>
            <w:r w:rsidRPr="00E96ECC">
              <w:rPr>
                <w:sz w:val="24"/>
              </w:rPr>
              <w:t>35:26:0401001:4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3E2268">
        <w:trPr>
          <w:trHeight w:val="70"/>
        </w:trPr>
        <w:tc>
          <w:tcPr>
            <w:tcW w:w="749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A546DD" w:rsidRPr="00E96ECC" w:rsidRDefault="00A546DD" w:rsidP="003E2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>
              <w:rPr>
                <w:color w:val="000000"/>
                <w:sz w:val="24"/>
              </w:rPr>
              <w:lastRenderedPageBreak/>
              <w:t>Сокольский р-н,</w:t>
            </w:r>
            <w:r w:rsidRPr="00E96ECC">
              <w:rPr>
                <w:color w:val="000000"/>
                <w:sz w:val="24"/>
              </w:rPr>
              <w:t xml:space="preserve"> д. Чучково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 3А</w:t>
            </w:r>
          </w:p>
        </w:tc>
        <w:tc>
          <w:tcPr>
            <w:tcW w:w="2977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lastRenderedPageBreak/>
              <w:t xml:space="preserve">здание и прилегающая территория у Чучковского </w:t>
            </w:r>
            <w:r w:rsidRPr="00E96ECC">
              <w:rPr>
                <w:color w:val="000000"/>
                <w:sz w:val="24"/>
              </w:rPr>
              <w:lastRenderedPageBreak/>
              <w:t>Дома культуры, филиала БУК СМО ЦНКиХР «Сокольский», с кадастровым номером 35:26:0404045:465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</w:tbl>
    <w:p w:rsidR="00A546DD" w:rsidRDefault="00117CA0" w:rsidP="00117CA0">
      <w:pPr>
        <w:jc w:val="both"/>
      </w:pPr>
      <w:r>
        <w:lastRenderedPageBreak/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517C89">
        <w:t>»</w:t>
      </w:r>
      <w:r>
        <w:t xml:space="preserve">     </w:t>
      </w:r>
    </w:p>
    <w:p w:rsidR="00117CA0" w:rsidRPr="00A546DD" w:rsidRDefault="00117CA0" w:rsidP="00117CA0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sectPr w:rsidR="00117CA0" w:rsidRPr="00A546DD" w:rsidSect="003E2268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78" w:rsidRDefault="00F53F78" w:rsidP="003E2268">
      <w:r>
        <w:separator/>
      </w:r>
    </w:p>
  </w:endnote>
  <w:endnote w:type="continuationSeparator" w:id="0">
    <w:p w:rsidR="00F53F78" w:rsidRDefault="00F53F78" w:rsidP="003E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78" w:rsidRDefault="00F53F78" w:rsidP="003E2268">
      <w:r>
        <w:separator/>
      </w:r>
    </w:p>
  </w:footnote>
  <w:footnote w:type="continuationSeparator" w:id="0">
    <w:p w:rsidR="00F53F78" w:rsidRDefault="00F53F78" w:rsidP="003E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154627"/>
      <w:docPartObj>
        <w:docPartGallery w:val="Page Numbers (Top of Page)"/>
        <w:docPartUnique/>
      </w:docPartObj>
    </w:sdtPr>
    <w:sdtEndPr/>
    <w:sdtContent>
      <w:p w:rsidR="003E2268" w:rsidRDefault="003E22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89">
          <w:rPr>
            <w:noProof/>
          </w:rPr>
          <w:t>8</w:t>
        </w:r>
        <w:r>
          <w:fldChar w:fldCharType="end"/>
        </w:r>
      </w:p>
    </w:sdtContent>
  </w:sdt>
  <w:p w:rsidR="003E2268" w:rsidRDefault="003E226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21"/>
    <w:rsid w:val="000D24C9"/>
    <w:rsid w:val="00117CA0"/>
    <w:rsid w:val="00236102"/>
    <w:rsid w:val="00293221"/>
    <w:rsid w:val="00295C3F"/>
    <w:rsid w:val="003E2268"/>
    <w:rsid w:val="004B5933"/>
    <w:rsid w:val="004E4581"/>
    <w:rsid w:val="004F66E2"/>
    <w:rsid w:val="00517C89"/>
    <w:rsid w:val="00543618"/>
    <w:rsid w:val="00595DC3"/>
    <w:rsid w:val="0074298B"/>
    <w:rsid w:val="00755CBB"/>
    <w:rsid w:val="00787EBD"/>
    <w:rsid w:val="007A5407"/>
    <w:rsid w:val="007C5EC5"/>
    <w:rsid w:val="00825DB0"/>
    <w:rsid w:val="0098776C"/>
    <w:rsid w:val="009E7DED"/>
    <w:rsid w:val="00A00EB2"/>
    <w:rsid w:val="00A05A6E"/>
    <w:rsid w:val="00A546DD"/>
    <w:rsid w:val="00B14508"/>
    <w:rsid w:val="00C6263F"/>
    <w:rsid w:val="00D177E0"/>
    <w:rsid w:val="00D76800"/>
    <w:rsid w:val="00DE627A"/>
    <w:rsid w:val="00DF01E9"/>
    <w:rsid w:val="00E25299"/>
    <w:rsid w:val="00F519D7"/>
    <w:rsid w:val="00F53F78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79A5"/>
  <w15:chartTrackingRefBased/>
  <w15:docId w15:val="{FC2F8B7E-619C-4E42-98EB-580A101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7EB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787EB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EBD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7E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9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3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546D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E2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6:0107016:25&amp;ref=r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39F8-0D2F-42FE-83CE-B2C0F6A6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</dc:creator>
  <cp:keywords/>
  <dc:description/>
  <cp:lastModifiedBy>User</cp:lastModifiedBy>
  <cp:revision>26</cp:revision>
  <cp:lastPrinted>2024-05-30T05:39:00Z</cp:lastPrinted>
  <dcterms:created xsi:type="dcterms:W3CDTF">2024-05-22T05:37:00Z</dcterms:created>
  <dcterms:modified xsi:type="dcterms:W3CDTF">2024-06-11T10:54:00Z</dcterms:modified>
</cp:coreProperties>
</file>