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40D" w:rsidRDefault="0008740D" w:rsidP="0008740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79A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08740D" w:rsidRPr="00DA579A" w:rsidRDefault="0008740D" w:rsidP="0008740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79A">
        <w:rPr>
          <w:rFonts w:ascii="Times New Roman" w:hAnsi="Times New Roman" w:cs="Times New Roman"/>
          <w:b/>
          <w:sz w:val="28"/>
          <w:szCs w:val="28"/>
        </w:rPr>
        <w:t>к проекту решения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Собрания</w:t>
      </w:r>
    </w:p>
    <w:p w:rsidR="0008740D" w:rsidRDefault="0008740D" w:rsidP="0008740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79A">
        <w:rPr>
          <w:rFonts w:ascii="Times New Roman" w:hAnsi="Times New Roman" w:cs="Times New Roman"/>
          <w:b/>
          <w:sz w:val="28"/>
          <w:szCs w:val="28"/>
        </w:rPr>
        <w:t>«</w:t>
      </w:r>
      <w:r w:rsidRPr="0008740D">
        <w:rPr>
          <w:rFonts w:ascii="Times New Roman" w:hAnsi="Times New Roman" w:cs="Times New Roman"/>
          <w:b/>
          <w:sz w:val="28"/>
          <w:szCs w:val="28"/>
        </w:rPr>
        <w:t>Об организации взаимодействия Муниципального Собрания Сокольского муниципального округа Вологодской области</w:t>
      </w:r>
    </w:p>
    <w:p w:rsidR="0008740D" w:rsidRPr="00DA579A" w:rsidRDefault="0008740D" w:rsidP="0008740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740D">
        <w:rPr>
          <w:rFonts w:ascii="Times New Roman" w:hAnsi="Times New Roman" w:cs="Times New Roman"/>
          <w:b/>
          <w:sz w:val="28"/>
          <w:szCs w:val="28"/>
        </w:rPr>
        <w:t xml:space="preserve"> и Сокольской межрайонной прокуратуры по проведению </w:t>
      </w:r>
      <w:proofErr w:type="spellStart"/>
      <w:r w:rsidRPr="0008740D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08740D">
        <w:rPr>
          <w:rFonts w:ascii="Times New Roman" w:hAnsi="Times New Roman" w:cs="Times New Roman"/>
          <w:b/>
          <w:sz w:val="28"/>
          <w:szCs w:val="28"/>
        </w:rPr>
        <w:t xml:space="preserve"> экспертизы муниципальных нормативных правовых актов и проектов муниципальных нормативных правовых актов</w:t>
      </w:r>
      <w:r w:rsidRPr="00DA579A">
        <w:rPr>
          <w:rFonts w:ascii="Times New Roman" w:hAnsi="Times New Roman" w:cs="Times New Roman"/>
          <w:b/>
          <w:sz w:val="28"/>
          <w:szCs w:val="28"/>
        </w:rPr>
        <w:t>»</w:t>
      </w:r>
    </w:p>
    <w:p w:rsidR="0008740D" w:rsidRPr="00DA579A" w:rsidRDefault="0008740D" w:rsidP="0008740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740D" w:rsidRPr="00DA579A" w:rsidRDefault="0008740D" w:rsidP="0008740D">
      <w:pPr>
        <w:pStyle w:val="ConsPlusNormal"/>
        <w:widowControl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579A">
        <w:rPr>
          <w:rFonts w:ascii="Times New Roman" w:hAnsi="Times New Roman" w:cs="Times New Roman"/>
          <w:sz w:val="28"/>
          <w:szCs w:val="28"/>
        </w:rPr>
        <w:t xml:space="preserve">Представленный проект решения </w:t>
      </w:r>
      <w:r>
        <w:rPr>
          <w:rFonts w:ascii="Times New Roman" w:hAnsi="Times New Roman" w:cs="Times New Roman"/>
          <w:sz w:val="28"/>
          <w:szCs w:val="28"/>
        </w:rPr>
        <w:t xml:space="preserve">разработан в </w:t>
      </w:r>
      <w:r w:rsidRPr="0008740D">
        <w:rPr>
          <w:rFonts w:ascii="Times New Roman" w:hAnsi="Times New Roman" w:cs="Times New Roman"/>
          <w:sz w:val="28"/>
          <w:szCs w:val="28"/>
        </w:rPr>
        <w:t xml:space="preserve">соответствии с Федеральным законом от 6 октября 2003 года № 131-ФЗ «Об общих принципах организации местного самоуправления в Российской Федерации», п. 2 ст. 6 Федерального закона от 25 декабря 2008 года № 273-ФЗ  «О противодействии коррупции», ст. 3 Федерального закона от 17 июля 2009 года № 172-ФЗ «Об </w:t>
      </w:r>
      <w:proofErr w:type="spellStart"/>
      <w:r w:rsidRPr="0008740D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08740D">
        <w:rPr>
          <w:rFonts w:ascii="Times New Roman" w:hAnsi="Times New Roman" w:cs="Times New Roman"/>
          <w:sz w:val="28"/>
          <w:szCs w:val="28"/>
        </w:rPr>
        <w:t xml:space="preserve"> экспертизе нормативных правовых актов и проектов нормативных правовых актов</w:t>
      </w:r>
      <w:proofErr w:type="gramEnd"/>
      <w:r w:rsidRPr="0008740D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Pr="0008740D">
        <w:rPr>
          <w:rFonts w:ascii="Times New Roman" w:hAnsi="Times New Roman" w:cs="Times New Roman"/>
          <w:sz w:val="28"/>
          <w:szCs w:val="28"/>
        </w:rPr>
        <w:t xml:space="preserve">и постановлением Правительства Российской Федерации от 26 февраля 2010 года № 96 «Об </w:t>
      </w:r>
      <w:proofErr w:type="spellStart"/>
      <w:r w:rsidRPr="0008740D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08740D">
        <w:rPr>
          <w:rFonts w:ascii="Times New Roman" w:hAnsi="Times New Roman" w:cs="Times New Roman"/>
          <w:sz w:val="28"/>
          <w:szCs w:val="28"/>
        </w:rPr>
        <w:t xml:space="preserve"> экспертизе нормативных правовых актов и проект</w:t>
      </w:r>
      <w:r>
        <w:rPr>
          <w:rFonts w:ascii="Times New Roman" w:hAnsi="Times New Roman" w:cs="Times New Roman"/>
          <w:sz w:val="28"/>
          <w:szCs w:val="28"/>
        </w:rPr>
        <w:t xml:space="preserve">ов нормативных правовых актов» </w:t>
      </w:r>
      <w:r w:rsidRPr="0008740D">
        <w:rPr>
          <w:rFonts w:ascii="Times New Roman" w:hAnsi="Times New Roman" w:cs="Times New Roman"/>
          <w:sz w:val="28"/>
          <w:szCs w:val="28"/>
        </w:rPr>
        <w:t xml:space="preserve">с целью организации взаимодействия Муниципального Собрания Сокольского муниципального округа Вологодской области и Сокольской межрайонной прокуратуры по проведению </w:t>
      </w:r>
      <w:proofErr w:type="spellStart"/>
      <w:r w:rsidRPr="0008740D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08740D">
        <w:rPr>
          <w:rFonts w:ascii="Times New Roman" w:hAnsi="Times New Roman" w:cs="Times New Roman"/>
          <w:sz w:val="28"/>
          <w:szCs w:val="28"/>
        </w:rPr>
        <w:t xml:space="preserve"> экспертизы муниципальных нормативных правовых актов и проектов муниципальных нормативных правовых актов»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8740D" w:rsidRPr="00DA579A" w:rsidRDefault="0008740D" w:rsidP="0008740D">
      <w:pPr>
        <w:pStyle w:val="ConsPlusNormal"/>
        <w:widowControl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DA579A">
        <w:rPr>
          <w:rFonts w:ascii="Times New Roman" w:hAnsi="Times New Roman" w:cs="Times New Roman"/>
          <w:sz w:val="28"/>
          <w:szCs w:val="28"/>
        </w:rPr>
        <w:t xml:space="preserve">Принятие данного проекта решения не потребует выделения средств из бюджета Сокольского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округа.</w:t>
      </w:r>
    </w:p>
    <w:p w:rsidR="0011687C" w:rsidRPr="0008740D" w:rsidRDefault="0011687C">
      <w:pPr>
        <w:rPr>
          <w:szCs w:val="28"/>
        </w:rPr>
      </w:pPr>
    </w:p>
    <w:sectPr w:rsidR="0011687C" w:rsidRPr="0008740D" w:rsidSect="0008740D">
      <w:headerReference w:type="even" r:id="rId4"/>
      <w:headerReference w:type="default" r:id="rId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548" w:rsidRDefault="0008740D" w:rsidP="00CB409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41548" w:rsidRDefault="0008740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548" w:rsidRDefault="0008740D" w:rsidP="00CB409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DB40C7" w:rsidRDefault="0008740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08740D"/>
    <w:rsid w:val="0008740D"/>
    <w:rsid w:val="0011687C"/>
    <w:rsid w:val="009A32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40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74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740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08740D"/>
  </w:style>
  <w:style w:type="paragraph" w:customStyle="1" w:styleId="ConsPlusNormal">
    <w:name w:val="ConsPlusNormal"/>
    <w:link w:val="ConsPlusNormal0"/>
    <w:rsid w:val="000874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8740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 Знак1"/>
    <w:basedOn w:val="a"/>
    <w:next w:val="a"/>
    <w:semiHidden/>
    <w:rsid w:val="0008740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204</Words>
  <Characters>1167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2023-11-02T07:15:00Z</dcterms:created>
  <dcterms:modified xsi:type="dcterms:W3CDTF">2023-11-02T07:21:00Z</dcterms:modified>
</cp:coreProperties>
</file>