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77" w:rsidRPr="00C34612" w:rsidRDefault="00055A77" w:rsidP="00055A77">
      <w:pPr>
        <w:pStyle w:val="a3"/>
        <w:tabs>
          <w:tab w:val="left" w:pos="708"/>
        </w:tabs>
        <w:ind w:left="-278" w:firstLine="561"/>
        <w:jc w:val="right"/>
      </w:pPr>
      <w:bookmarkStart w:id="0" w:name="_GoBack"/>
      <w:bookmarkEnd w:id="0"/>
      <w:r w:rsidRPr="00C34612">
        <w:t>Приложение</w:t>
      </w:r>
    </w:p>
    <w:p w:rsidR="00055A77" w:rsidRPr="00C34612" w:rsidRDefault="00055A77" w:rsidP="00055A77">
      <w:pPr>
        <w:pStyle w:val="a3"/>
        <w:tabs>
          <w:tab w:val="left" w:pos="708"/>
        </w:tabs>
        <w:ind w:left="-278" w:firstLine="561"/>
        <w:jc w:val="right"/>
      </w:pPr>
      <w:r w:rsidRPr="00C34612">
        <w:t>к постановлению Администрации округа</w:t>
      </w:r>
    </w:p>
    <w:p w:rsidR="00055A77" w:rsidRPr="00C34612" w:rsidRDefault="00055A77" w:rsidP="00055A77">
      <w:pPr>
        <w:pStyle w:val="a3"/>
        <w:tabs>
          <w:tab w:val="left" w:pos="0"/>
        </w:tabs>
        <w:jc w:val="right"/>
      </w:pPr>
      <w:r w:rsidRPr="00C34612">
        <w:t xml:space="preserve">от </w:t>
      </w:r>
      <w:r>
        <w:t xml:space="preserve"> 22.12.2023 № 1604               </w:t>
      </w:r>
    </w:p>
    <w:p w:rsidR="00055A77" w:rsidRPr="00C34612" w:rsidRDefault="00055A77" w:rsidP="00055A77">
      <w:pPr>
        <w:pStyle w:val="a3"/>
        <w:tabs>
          <w:tab w:val="left" w:pos="708"/>
        </w:tabs>
        <w:jc w:val="right"/>
      </w:pPr>
    </w:p>
    <w:p w:rsidR="00055A77" w:rsidRPr="00C34612" w:rsidRDefault="00055A77" w:rsidP="00055A77">
      <w:pPr>
        <w:pStyle w:val="a3"/>
        <w:tabs>
          <w:tab w:val="left" w:pos="708"/>
        </w:tabs>
        <w:ind w:left="-278" w:firstLine="561"/>
        <w:jc w:val="right"/>
      </w:pPr>
      <w:r w:rsidRPr="00C34612">
        <w:t>«УТВЕРЖДЕНА</w:t>
      </w:r>
    </w:p>
    <w:p w:rsidR="00055A77" w:rsidRPr="00C34612" w:rsidRDefault="00055A77" w:rsidP="00055A77">
      <w:pPr>
        <w:pStyle w:val="a3"/>
        <w:tabs>
          <w:tab w:val="left" w:pos="708"/>
        </w:tabs>
        <w:ind w:left="-278" w:firstLine="561"/>
        <w:jc w:val="right"/>
      </w:pPr>
      <w:r w:rsidRPr="00C34612">
        <w:t>постановлением Администрации района</w:t>
      </w:r>
    </w:p>
    <w:p w:rsidR="00055A77" w:rsidRPr="00C34612" w:rsidRDefault="00055A77" w:rsidP="00055A77">
      <w:pPr>
        <w:pStyle w:val="a3"/>
        <w:tabs>
          <w:tab w:val="left" w:pos="708"/>
        </w:tabs>
        <w:ind w:left="-280" w:firstLine="560"/>
        <w:jc w:val="right"/>
        <w:rPr>
          <w:sz w:val="16"/>
          <w:szCs w:val="18"/>
        </w:rPr>
      </w:pPr>
      <w:r w:rsidRPr="00C34612">
        <w:t>от 14.10.2022 № 1103</w:t>
      </w:r>
    </w:p>
    <w:p w:rsidR="0047517E" w:rsidRPr="00C34612" w:rsidRDefault="0047517E" w:rsidP="0047517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47517E" w:rsidRPr="00C34612" w:rsidRDefault="0047517E" w:rsidP="0047517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216C6E" w:rsidRPr="00C34612" w:rsidRDefault="00216C6E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B55852" w:rsidRPr="00C34612" w:rsidRDefault="00B55852" w:rsidP="00353E3E">
      <w:pPr>
        <w:pStyle w:val="a3"/>
        <w:tabs>
          <w:tab w:val="clear" w:pos="4677"/>
          <w:tab w:val="clear" w:pos="9355"/>
        </w:tabs>
        <w:ind w:left="-280" w:firstLine="560"/>
        <w:jc w:val="center"/>
        <w:rPr>
          <w:sz w:val="16"/>
          <w:szCs w:val="18"/>
        </w:rPr>
      </w:pPr>
    </w:p>
    <w:p w:rsidR="00B55852" w:rsidRPr="00C34612" w:rsidRDefault="00B55852" w:rsidP="00353E3E">
      <w:pPr>
        <w:pStyle w:val="a3"/>
        <w:tabs>
          <w:tab w:val="clear" w:pos="4677"/>
          <w:tab w:val="clear" w:pos="9355"/>
        </w:tabs>
        <w:ind w:left="-280" w:firstLine="560"/>
        <w:jc w:val="center"/>
      </w:pPr>
      <w:r w:rsidRPr="00C34612">
        <w:t>Муниципальная программа</w:t>
      </w:r>
    </w:p>
    <w:p w:rsidR="00B55852" w:rsidRPr="00C34612" w:rsidRDefault="00B55852" w:rsidP="00353E3E">
      <w:pPr>
        <w:ind w:left="-280" w:firstLine="560"/>
        <w:jc w:val="center"/>
        <w:rPr>
          <w:szCs w:val="28"/>
        </w:rPr>
      </w:pPr>
      <w:r w:rsidRPr="00C34612">
        <w:rPr>
          <w:szCs w:val="28"/>
        </w:rPr>
        <w:t>«</w:t>
      </w:r>
      <w:r w:rsidR="001C190F" w:rsidRPr="00C34612">
        <w:t>Управление муниципальными финансами Сокольского муниципального округа на 2023-2027 годы</w:t>
      </w:r>
      <w:r w:rsidR="005330F5" w:rsidRPr="00C34612">
        <w:rPr>
          <w:szCs w:val="28"/>
        </w:rPr>
        <w:t>»</w:t>
      </w: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596931" w:rsidRPr="00C34612" w:rsidRDefault="0047517E" w:rsidP="00353E3E">
      <w:pPr>
        <w:ind w:left="-280" w:firstLine="560"/>
        <w:jc w:val="center"/>
        <w:rPr>
          <w:szCs w:val="28"/>
        </w:rPr>
      </w:pPr>
      <w:r w:rsidRPr="00C34612">
        <w:rPr>
          <w:szCs w:val="28"/>
        </w:rPr>
        <w:br w:type="page"/>
      </w:r>
      <w:r w:rsidR="00AD135B" w:rsidRPr="00C34612">
        <w:rPr>
          <w:szCs w:val="28"/>
        </w:rPr>
        <w:lastRenderedPageBreak/>
        <w:t>П</w:t>
      </w:r>
      <w:r w:rsidR="00894CCC" w:rsidRPr="00C34612">
        <w:rPr>
          <w:szCs w:val="28"/>
        </w:rPr>
        <w:t xml:space="preserve">аспорт </w:t>
      </w:r>
      <w:r w:rsidR="00596931" w:rsidRPr="00C34612">
        <w:rPr>
          <w:szCs w:val="28"/>
        </w:rPr>
        <w:t>муниципальной программы</w:t>
      </w:r>
    </w:p>
    <w:p w:rsidR="001B3028" w:rsidRPr="00C34612" w:rsidRDefault="001B3028" w:rsidP="00353E3E">
      <w:pPr>
        <w:ind w:left="-280" w:firstLine="560"/>
        <w:jc w:val="center"/>
        <w:rPr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6861"/>
      </w:tblGrid>
      <w:tr w:rsidR="001C190F" w:rsidRPr="00C34612" w:rsidTr="0010455E">
        <w:trPr>
          <w:trHeight w:val="622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642417">
            <w:pPr>
              <w:pStyle w:val="ConsPlusCell"/>
              <w:widowControl/>
              <w:ind w:right="-110" w:firstLine="70"/>
            </w:pPr>
            <w:r w:rsidRPr="00C34612">
              <w:t>Наименование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1C190F">
            <w:pPr>
              <w:pStyle w:val="ConsPlusCell"/>
              <w:widowControl/>
              <w:jc w:val="both"/>
            </w:pPr>
            <w:r w:rsidRPr="00C34612">
              <w:t>Управление муниципальными финансами Сокольского муниципального округа на 2023-2027 годы (далее – Программа)</w:t>
            </w:r>
          </w:p>
        </w:tc>
      </w:tr>
      <w:tr w:rsidR="001C190F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CB71D7">
            <w:pPr>
              <w:pStyle w:val="ConsPlusCell"/>
              <w:widowControl/>
              <w:ind w:right="-110" w:firstLine="70"/>
            </w:pPr>
            <w:r w:rsidRPr="00C34612">
              <w:t xml:space="preserve">Ответственный исполнитель программы 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C234D8">
            <w:pPr>
              <w:pStyle w:val="ConsPlusCell"/>
              <w:widowControl/>
              <w:jc w:val="both"/>
            </w:pPr>
            <w:r w:rsidRPr="00C34612">
              <w:t xml:space="preserve">Финансово-экономическое управление Сокольского муниципального </w:t>
            </w:r>
            <w:r w:rsidR="00C234D8" w:rsidRPr="00C34612">
              <w:t>округа</w:t>
            </w:r>
            <w:r w:rsidRPr="00C34612">
              <w:t xml:space="preserve"> </w:t>
            </w:r>
            <w:r w:rsidR="00B2355D" w:rsidRPr="00C34612">
              <w:t xml:space="preserve">Вологодской области </w:t>
            </w:r>
            <w:r w:rsidRPr="00C34612">
              <w:t>(далее – Ф</w:t>
            </w:r>
            <w:r w:rsidR="00AC0B0A" w:rsidRPr="00C34612">
              <w:t>инансово-экономическое управление</w:t>
            </w:r>
            <w:r w:rsidRPr="00C34612">
              <w:t>)</w:t>
            </w:r>
          </w:p>
        </w:tc>
      </w:tr>
      <w:tr w:rsidR="0050389F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89F" w:rsidRPr="00C34612" w:rsidRDefault="0050389F" w:rsidP="00CB71D7">
            <w:pPr>
              <w:pStyle w:val="ConsPlusCell"/>
              <w:widowControl/>
              <w:ind w:right="-110" w:firstLine="70"/>
            </w:pPr>
            <w:r w:rsidRPr="00C34612">
              <w:t>Соисполнители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89F" w:rsidRPr="00C34612" w:rsidRDefault="00363C95" w:rsidP="00C234D8">
            <w:pPr>
              <w:pStyle w:val="ConsPlusCell"/>
              <w:widowControl/>
              <w:jc w:val="both"/>
            </w:pPr>
            <w:r w:rsidRPr="00C34612">
              <w:t xml:space="preserve">- муниципальное казенное учреждение Сокольского муниципального </w:t>
            </w:r>
            <w:r w:rsidR="00C234D8" w:rsidRPr="00C34612">
              <w:t>округа</w:t>
            </w:r>
            <w:r w:rsidRPr="00C34612">
              <w:t xml:space="preserve"> «Центр бухгалтерского учета»</w:t>
            </w:r>
            <w:r w:rsidR="007E6BDA" w:rsidRPr="00C34612">
              <w:t xml:space="preserve"> (далее –</w:t>
            </w:r>
            <w:r w:rsidR="006A0F80" w:rsidRPr="00C34612">
              <w:t xml:space="preserve"> </w:t>
            </w:r>
            <w:r w:rsidR="00AC0B0A" w:rsidRPr="00C34612">
              <w:t>Центр бухгалтерского учета</w:t>
            </w:r>
            <w:r w:rsidR="007E6BDA" w:rsidRPr="00C34612">
              <w:t>)</w:t>
            </w:r>
          </w:p>
        </w:tc>
      </w:tr>
      <w:tr w:rsidR="00916281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6281" w:rsidRPr="00C34612" w:rsidRDefault="00916281" w:rsidP="00CB71D7">
            <w:pPr>
              <w:pStyle w:val="ConsPlusCell"/>
              <w:widowControl/>
              <w:ind w:right="-110" w:firstLine="70"/>
            </w:pPr>
            <w:r w:rsidRPr="00C34612">
              <w:t>Подпрограммы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6281" w:rsidRPr="00C34612" w:rsidRDefault="00FE565C" w:rsidP="009C767A">
            <w:pPr>
              <w:pStyle w:val="ConsPlusCell"/>
              <w:widowControl/>
              <w:ind w:firstLine="250"/>
              <w:jc w:val="both"/>
            </w:pPr>
            <w:r w:rsidRPr="00C34612">
              <w:t xml:space="preserve">подпрограмма 1 «Обеспечение сбалансированности бюджета Сокольского муниципального </w:t>
            </w:r>
            <w:r w:rsidR="00D77CA5" w:rsidRPr="00C34612">
              <w:t>округа</w:t>
            </w:r>
            <w:r w:rsidRPr="00C34612">
              <w:t>, повышение эффективности бюджетных расходов»</w:t>
            </w:r>
            <w:r w:rsidR="00916281" w:rsidRPr="00C34612">
              <w:t>;</w:t>
            </w:r>
          </w:p>
          <w:p w:rsidR="00613EE8" w:rsidRPr="00C34612" w:rsidRDefault="00FE565C" w:rsidP="00862A5D">
            <w:pPr>
              <w:pStyle w:val="ConsPlusCell"/>
              <w:widowControl/>
              <w:ind w:firstLine="250"/>
              <w:jc w:val="both"/>
            </w:pPr>
            <w:r w:rsidRPr="00C34612">
              <w:t>подпрограмма 2 «</w:t>
            </w:r>
            <w:r w:rsidR="00862A5D" w:rsidRPr="00C34612">
              <w:t>Обеспечение условий реализации муниципальной программы</w:t>
            </w:r>
            <w:r w:rsidRPr="00C34612">
              <w:t>»</w:t>
            </w:r>
          </w:p>
        </w:tc>
      </w:tr>
      <w:tr w:rsidR="00613EE8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3EE8" w:rsidRPr="00C34612" w:rsidRDefault="00613EE8" w:rsidP="00CB71D7">
            <w:pPr>
              <w:pStyle w:val="ConsPlusCell"/>
              <w:widowControl/>
              <w:ind w:right="-110" w:firstLine="70"/>
            </w:pPr>
            <w:r w:rsidRPr="00C34612">
              <w:t xml:space="preserve">Цели программы 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2A5D" w:rsidRPr="00C34612" w:rsidRDefault="00613EE8" w:rsidP="00095614">
            <w:pPr>
              <w:pStyle w:val="ConsPlusCell"/>
              <w:widowControl/>
              <w:jc w:val="both"/>
            </w:pPr>
            <w:r w:rsidRPr="00C34612">
              <w:t xml:space="preserve">обеспечение долгосрочной сбалансированности и устойчивости </w:t>
            </w:r>
            <w:r w:rsidR="00DA0BDF" w:rsidRPr="00C34612">
              <w:t xml:space="preserve">бюджета </w:t>
            </w:r>
            <w:r w:rsidR="00D77CA5" w:rsidRPr="00C34612">
              <w:t>округа</w:t>
            </w:r>
          </w:p>
        </w:tc>
      </w:tr>
      <w:tr w:rsidR="00613EE8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3EE8" w:rsidRPr="00C34612" w:rsidRDefault="00613EE8" w:rsidP="00FF2083">
            <w:pPr>
              <w:pStyle w:val="ConsPlusCell"/>
              <w:widowControl/>
              <w:ind w:firstLine="70"/>
              <w:jc w:val="both"/>
            </w:pPr>
            <w:r w:rsidRPr="00C34612">
              <w:t>Задачи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208" w:rsidRPr="00C34612" w:rsidRDefault="007B4208" w:rsidP="00B62926">
            <w:pPr>
              <w:pStyle w:val="ConsPlusCell"/>
              <w:widowControl/>
              <w:jc w:val="both"/>
            </w:pPr>
            <w:r w:rsidRPr="00C34612">
              <w:t xml:space="preserve">- </w:t>
            </w:r>
            <w:r w:rsidR="006A0F80" w:rsidRPr="00C34612">
              <w:t>д</w:t>
            </w:r>
            <w:r w:rsidRPr="00C34612">
              <w:t>остичь соответствия расходных обязательств бюджета округа</w:t>
            </w:r>
            <w:r w:rsidR="006A0F80" w:rsidRPr="00C34612">
              <w:t xml:space="preserve"> </w:t>
            </w:r>
            <w:r w:rsidRPr="00C34612">
              <w:t>источникам его финансового обеспечения в долгосрочном периоде и повышение эффективности бюджетных расходов;</w:t>
            </w:r>
          </w:p>
          <w:p w:rsidR="00862A5D" w:rsidRPr="00C34612" w:rsidRDefault="00862A5D" w:rsidP="00B62926">
            <w:pPr>
              <w:pStyle w:val="ConsPlusCell"/>
              <w:widowControl/>
              <w:jc w:val="both"/>
            </w:pPr>
            <w:r w:rsidRPr="00C34612">
              <w:t>- развить систему внутреннего финансового контроля и контроля в сфере закупок товаров, работ, услуг для обеспечения муниципальных нужд.</w:t>
            </w:r>
          </w:p>
        </w:tc>
      </w:tr>
      <w:tr w:rsidR="001E6B7F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B7F" w:rsidRPr="00C34612" w:rsidRDefault="00752971" w:rsidP="00CB71D7">
            <w:pPr>
              <w:pStyle w:val="ConsPlusCell"/>
              <w:widowControl/>
              <w:ind w:right="-110" w:firstLine="70"/>
            </w:pPr>
            <w:r w:rsidRPr="00C34612">
              <w:t>Целевые индикаторы и показатели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05E0" w:rsidRPr="00C34612" w:rsidRDefault="004505E0" w:rsidP="009632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отношение дефицита бюджета</w:t>
            </w:r>
            <w:r w:rsidR="00DF1F81" w:rsidRPr="00C34612">
              <w:rPr>
                <w:szCs w:val="28"/>
              </w:rPr>
              <w:t xml:space="preserve"> </w:t>
            </w:r>
            <w:r w:rsidR="00E66670">
              <w:rPr>
                <w:szCs w:val="28"/>
              </w:rPr>
              <w:t xml:space="preserve">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к </w:t>
            </w:r>
            <w:r w:rsidR="006315A3" w:rsidRPr="00C34612">
              <w:rPr>
                <w:szCs w:val="28"/>
              </w:rPr>
              <w:t>объему налоговых и неналоговых</w:t>
            </w:r>
            <w:r w:rsidRPr="00C34612">
              <w:rPr>
                <w:szCs w:val="28"/>
              </w:rPr>
              <w:t xml:space="preserve"> </w:t>
            </w:r>
            <w:r w:rsidR="00F76BEE" w:rsidRPr="00C34612">
              <w:rPr>
                <w:szCs w:val="28"/>
              </w:rPr>
              <w:t xml:space="preserve">доходов </w:t>
            </w:r>
            <w:r w:rsidR="00DF1F81" w:rsidRPr="00C34612">
              <w:rPr>
                <w:szCs w:val="28"/>
              </w:rPr>
              <w:t xml:space="preserve">бюджета </w:t>
            </w:r>
            <w:r w:rsidR="00E66670">
              <w:rPr>
                <w:szCs w:val="28"/>
              </w:rPr>
              <w:t>муниципального</w:t>
            </w:r>
            <w:r w:rsidR="00E66670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096532" w:rsidRPr="00C34612">
              <w:rPr>
                <w:szCs w:val="28"/>
              </w:rPr>
              <w:t xml:space="preserve"> без учета поступлений налоговых доходов по дополнительным нормативам отчислений</w:t>
            </w:r>
            <w:r w:rsidRPr="00C34612">
              <w:rPr>
                <w:szCs w:val="28"/>
              </w:rPr>
              <w:t>;</w:t>
            </w:r>
          </w:p>
          <w:p w:rsidR="003B4034" w:rsidRPr="00C34612" w:rsidRDefault="003B4034" w:rsidP="009632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отношение объема просроченной кредиторской задолженности бюджета 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по заработной плате и начислениям на выплаты</w:t>
            </w:r>
            <w:r w:rsidR="0099496E" w:rsidRPr="00C34612">
              <w:rPr>
                <w:szCs w:val="28"/>
              </w:rPr>
              <w:t xml:space="preserve"> по оплате труда работников муниципальных учреждений к общему объему расходов </w:t>
            </w:r>
            <w:r w:rsidR="00E26245" w:rsidRPr="00C34612">
              <w:rPr>
                <w:szCs w:val="28"/>
              </w:rPr>
              <w:t xml:space="preserve">бюджета муниципального </w:t>
            </w:r>
            <w:r w:rsidR="00D77CA5" w:rsidRPr="00C34612">
              <w:rPr>
                <w:szCs w:val="28"/>
              </w:rPr>
              <w:t>округа</w:t>
            </w:r>
            <w:r w:rsidR="00E26245" w:rsidRPr="00C34612">
              <w:rPr>
                <w:szCs w:val="28"/>
              </w:rPr>
              <w:t>;</w:t>
            </w:r>
          </w:p>
          <w:p w:rsidR="004505E0" w:rsidRPr="00C34612" w:rsidRDefault="00F76BEE" w:rsidP="009632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доля расходов </w:t>
            </w:r>
            <w:r w:rsidR="00DF1F81" w:rsidRPr="00C34612">
              <w:rPr>
                <w:szCs w:val="28"/>
              </w:rPr>
              <w:t xml:space="preserve">бюджета </w:t>
            </w:r>
            <w:r w:rsidR="00E66670">
              <w:rPr>
                <w:szCs w:val="28"/>
              </w:rPr>
              <w:t>муниципального</w:t>
            </w:r>
            <w:r w:rsidR="00E66670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, формируемых в рамках </w:t>
            </w:r>
            <w:r w:rsidR="00E66670">
              <w:rPr>
                <w:szCs w:val="28"/>
              </w:rPr>
              <w:t xml:space="preserve">муниципальных </w:t>
            </w:r>
            <w:r w:rsidRPr="00C34612">
              <w:rPr>
                <w:szCs w:val="28"/>
              </w:rPr>
              <w:t xml:space="preserve">программ, к общему объему </w:t>
            </w:r>
            <w:r w:rsidR="00FE136A" w:rsidRPr="00C34612">
              <w:rPr>
                <w:szCs w:val="28"/>
              </w:rPr>
              <w:t xml:space="preserve">расходов </w:t>
            </w:r>
            <w:r w:rsidR="00DF1F81" w:rsidRPr="00C34612">
              <w:rPr>
                <w:szCs w:val="28"/>
              </w:rPr>
              <w:t xml:space="preserve">бюджета </w:t>
            </w:r>
            <w:r w:rsidR="00E66670">
              <w:rPr>
                <w:szCs w:val="28"/>
              </w:rPr>
              <w:t>муниципального</w:t>
            </w:r>
            <w:r w:rsidR="00E66670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; </w:t>
            </w:r>
          </w:p>
          <w:p w:rsidR="0050389F" w:rsidRPr="00C34612" w:rsidRDefault="0050389F" w:rsidP="0096326C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BC551E">
              <w:rPr>
                <w:szCs w:val="28"/>
              </w:rPr>
              <w:t>д</w:t>
            </w:r>
            <w:r w:rsidR="00BC551E" w:rsidRPr="00BC551E">
              <w:rPr>
                <w:szCs w:val="28"/>
              </w:rPr>
              <w:t>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  <w:r w:rsidR="00AA6CDA" w:rsidRPr="00C34612">
              <w:rPr>
                <w:szCs w:val="28"/>
              </w:rPr>
              <w:t>;</w:t>
            </w:r>
          </w:p>
          <w:p w:rsidR="000A7C2D" w:rsidRPr="00C34612" w:rsidRDefault="000A7C2D" w:rsidP="0096326C">
            <w:pPr>
              <w:jc w:val="both"/>
              <w:rPr>
                <w:szCs w:val="28"/>
              </w:rPr>
            </w:pPr>
            <w:r w:rsidRPr="00C34612">
              <w:rPr>
                <w:sz w:val="24"/>
                <w:szCs w:val="28"/>
              </w:rPr>
              <w:t xml:space="preserve"> </w:t>
            </w:r>
            <w:r w:rsidRPr="00C34612">
              <w:rPr>
                <w:szCs w:val="28"/>
              </w:rPr>
              <w:t xml:space="preserve">- объем налоговых и неналоговых доходов бюджета </w:t>
            </w:r>
            <w:r w:rsidRPr="00C34612">
              <w:rPr>
                <w:szCs w:val="28"/>
              </w:rPr>
              <w:lastRenderedPageBreak/>
              <w:t xml:space="preserve">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>;</w:t>
            </w:r>
          </w:p>
          <w:p w:rsidR="000A7C2D" w:rsidRPr="00C34612" w:rsidRDefault="000A7C2D" w:rsidP="0096326C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поступл</w:t>
            </w:r>
            <w:r w:rsidR="00E66670">
              <w:rPr>
                <w:szCs w:val="28"/>
              </w:rPr>
              <w:t xml:space="preserve">ение налоговых доходов в бюджет </w:t>
            </w:r>
            <w:r w:rsidR="006A7A0A" w:rsidRPr="00C34612">
              <w:rPr>
                <w:szCs w:val="28"/>
              </w:rPr>
              <w:t xml:space="preserve">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на душу населения;</w:t>
            </w:r>
          </w:p>
          <w:p w:rsidR="001E6B7F" w:rsidRPr="00C34612" w:rsidRDefault="0050389F" w:rsidP="0096326C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выполнение плана контрольных мероприятий</w:t>
            </w:r>
            <w:r w:rsidR="000600D5" w:rsidRPr="00C34612">
              <w:rPr>
                <w:szCs w:val="28"/>
              </w:rPr>
              <w:t xml:space="preserve"> </w:t>
            </w:r>
          </w:p>
        </w:tc>
      </w:tr>
      <w:tr w:rsidR="00596931" w:rsidRPr="00C34612" w:rsidTr="0010455E">
        <w:trPr>
          <w:trHeight w:val="525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31" w:rsidRPr="00C34612" w:rsidRDefault="00596931" w:rsidP="008D3FC0">
            <w:pPr>
              <w:pStyle w:val="ConsPlusCell"/>
              <w:widowControl/>
              <w:ind w:right="-110"/>
            </w:pPr>
            <w:r w:rsidRPr="00C34612">
              <w:lastRenderedPageBreak/>
              <w:t>Сроки реализации</w:t>
            </w:r>
            <w:r w:rsidR="000600D5" w:rsidRPr="00C34612">
              <w:t xml:space="preserve"> </w:t>
            </w:r>
            <w:r w:rsidRPr="00C34612">
              <w:br/>
              <w:t>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31" w:rsidRPr="00C34612" w:rsidRDefault="00596931" w:rsidP="00862A5D">
            <w:pPr>
              <w:pStyle w:val="ConsPlusCell"/>
              <w:widowControl/>
            </w:pPr>
            <w:r w:rsidRPr="00C34612">
              <w:t xml:space="preserve"> 20</w:t>
            </w:r>
            <w:r w:rsidR="00C337CD" w:rsidRPr="00C34612">
              <w:t>2</w:t>
            </w:r>
            <w:r w:rsidR="00862A5D" w:rsidRPr="00C34612">
              <w:t>3</w:t>
            </w:r>
            <w:r w:rsidRPr="00C34612">
              <w:t xml:space="preserve"> - 20</w:t>
            </w:r>
            <w:r w:rsidR="00C7189F" w:rsidRPr="00C34612">
              <w:t>2</w:t>
            </w:r>
            <w:r w:rsidR="00862A5D" w:rsidRPr="00C34612">
              <w:t>7</w:t>
            </w:r>
            <w:r w:rsidRPr="00C34612">
              <w:t xml:space="preserve"> годы</w:t>
            </w:r>
          </w:p>
        </w:tc>
      </w:tr>
      <w:tr w:rsidR="007D569B" w:rsidRPr="00C34612" w:rsidTr="0010455E">
        <w:trPr>
          <w:trHeight w:val="269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9B" w:rsidRPr="00C34612" w:rsidRDefault="007D569B" w:rsidP="003724DB">
            <w:pPr>
              <w:ind w:firstLine="70"/>
              <w:rPr>
                <w:szCs w:val="28"/>
              </w:rPr>
            </w:pPr>
            <w:r w:rsidRPr="00C34612">
              <w:rPr>
                <w:szCs w:val="28"/>
              </w:rPr>
              <w:t>Объем бюджетных ассигнований программы, в том числе по годам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9B" w:rsidRPr="00C34612" w:rsidRDefault="007D569B" w:rsidP="001A3B22">
            <w:pPr>
              <w:pStyle w:val="ConsPlusCell"/>
              <w:ind w:firstLine="250"/>
              <w:jc w:val="both"/>
            </w:pPr>
            <w:r w:rsidRPr="00C34612">
              <w:t xml:space="preserve">Всего </w:t>
            </w:r>
            <w:r w:rsidR="00CB67FE">
              <w:t>33</w:t>
            </w:r>
            <w:r w:rsidR="00E66670">
              <w:t>4</w:t>
            </w:r>
            <w:r w:rsidR="00CB67FE">
              <w:t> </w:t>
            </w:r>
            <w:r w:rsidR="00E66670">
              <w:t>582</w:t>
            </w:r>
            <w:r w:rsidR="00CB67FE">
              <w:t>,</w:t>
            </w:r>
            <w:r w:rsidR="00E66670">
              <w:t>5</w:t>
            </w:r>
            <w:r w:rsidRPr="00C34612">
              <w:t xml:space="preserve"> тыс. рублей, в том числе по годам реализации:</w:t>
            </w:r>
          </w:p>
          <w:p w:rsidR="002C3373" w:rsidRPr="00C34612" w:rsidRDefault="002C3373" w:rsidP="002C3373">
            <w:pPr>
              <w:pStyle w:val="ConsPlusCell"/>
              <w:ind w:firstLine="250"/>
            </w:pPr>
            <w:r w:rsidRPr="00C34612">
              <w:t xml:space="preserve">в 2023 году </w:t>
            </w:r>
            <w:r w:rsidR="000D004A">
              <w:t>6</w:t>
            </w:r>
            <w:r w:rsidR="00E66670">
              <w:t>7</w:t>
            </w:r>
            <w:r w:rsidR="000D004A">
              <w:t> </w:t>
            </w:r>
            <w:r w:rsidR="00E66670">
              <w:t>290</w:t>
            </w:r>
            <w:r w:rsidR="000D004A">
              <w:t>,</w:t>
            </w:r>
            <w:r w:rsidR="00E66670">
              <w:t>4</w:t>
            </w:r>
            <w:r w:rsidRPr="00C34612">
              <w:t xml:space="preserve"> 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</w:pPr>
            <w:r w:rsidRPr="00C34612">
              <w:t xml:space="preserve">в 2024 году </w:t>
            </w:r>
            <w:r w:rsidR="00011A20" w:rsidRPr="00C34612">
              <w:t>67</w:t>
            </w:r>
            <w:r w:rsidR="000D004A">
              <w:t xml:space="preserve"> </w:t>
            </w:r>
            <w:r w:rsidR="00011A20" w:rsidRPr="00C34612">
              <w:t>084,7</w:t>
            </w:r>
            <w:r w:rsidRPr="00C34612">
              <w:t xml:space="preserve"> 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  <w:jc w:val="both"/>
            </w:pPr>
            <w:r w:rsidRPr="00C34612">
              <w:t xml:space="preserve">в 2025 году </w:t>
            </w:r>
            <w:r w:rsidR="00011A20" w:rsidRPr="00C34612">
              <w:t>66</w:t>
            </w:r>
            <w:r w:rsidR="000D004A">
              <w:t xml:space="preserve"> </w:t>
            </w:r>
            <w:r w:rsidR="00011A20" w:rsidRPr="00C34612">
              <w:t>985,8</w:t>
            </w:r>
            <w:r w:rsidRPr="00C34612">
              <w:t xml:space="preserve"> 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  <w:jc w:val="both"/>
            </w:pPr>
            <w:r w:rsidRPr="00C34612">
              <w:t>в 202</w:t>
            </w:r>
            <w:r w:rsidR="00B47201" w:rsidRPr="00C34612">
              <w:t>6</w:t>
            </w:r>
            <w:r w:rsidRPr="00C34612">
              <w:t xml:space="preserve"> году </w:t>
            </w:r>
            <w:r w:rsidR="000D004A">
              <w:t>66 610,8</w:t>
            </w:r>
            <w:r w:rsidRPr="00C34612">
              <w:t xml:space="preserve"> 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  <w:jc w:val="both"/>
            </w:pPr>
            <w:r w:rsidRPr="00C34612">
              <w:t>в 202</w:t>
            </w:r>
            <w:r w:rsidR="00B47201" w:rsidRPr="00C34612">
              <w:t>7</w:t>
            </w:r>
            <w:r w:rsidRPr="00C34612">
              <w:t xml:space="preserve"> году </w:t>
            </w:r>
            <w:r w:rsidR="000D004A">
              <w:t>66 610,8</w:t>
            </w:r>
            <w:r w:rsidRPr="00C34612">
              <w:t xml:space="preserve"> тыс. рублей.</w:t>
            </w:r>
          </w:p>
          <w:p w:rsidR="007D569B" w:rsidRPr="00C34612" w:rsidRDefault="007D569B" w:rsidP="001A3B22">
            <w:pPr>
              <w:pStyle w:val="ConsPlusCell"/>
              <w:ind w:firstLine="250"/>
            </w:pPr>
            <w:r w:rsidRPr="00C34612">
              <w:t>Из них:</w:t>
            </w:r>
          </w:p>
          <w:p w:rsidR="007D569B" w:rsidRPr="00C34612" w:rsidRDefault="007D569B" w:rsidP="001A3B22">
            <w:pPr>
              <w:pStyle w:val="ConsPlusCell"/>
              <w:ind w:firstLine="250"/>
              <w:jc w:val="both"/>
            </w:pPr>
            <w:r w:rsidRPr="00C34612">
              <w:t xml:space="preserve">- за счет средств бюджета округа </w:t>
            </w:r>
            <w:r w:rsidR="00CB67FE">
              <w:t>33</w:t>
            </w:r>
            <w:r w:rsidR="00E66670">
              <w:t>4</w:t>
            </w:r>
            <w:r w:rsidR="00CB67FE">
              <w:t> </w:t>
            </w:r>
            <w:r w:rsidR="00E66670">
              <w:t>34</w:t>
            </w:r>
            <w:r w:rsidR="00CB67FE">
              <w:t>2,2</w:t>
            </w:r>
            <w:r w:rsidRPr="00C34612">
              <w:t xml:space="preserve"> тыс. рублей, в том числе по годам реализации:</w:t>
            </w:r>
          </w:p>
          <w:p w:rsidR="000D004A" w:rsidRPr="00C34612" w:rsidRDefault="000D004A" w:rsidP="000D004A">
            <w:pPr>
              <w:pStyle w:val="ConsPlusCell"/>
              <w:ind w:firstLine="250"/>
            </w:pPr>
            <w:r w:rsidRPr="00C34612">
              <w:t xml:space="preserve">в 2023 году </w:t>
            </w:r>
            <w:r>
              <w:t>6</w:t>
            </w:r>
            <w:r w:rsidR="00E66670">
              <w:t>7</w:t>
            </w:r>
            <w:r>
              <w:t> </w:t>
            </w:r>
            <w:r w:rsidR="00E66670">
              <w:t>050</w:t>
            </w:r>
            <w:r>
              <w:t>,1</w:t>
            </w:r>
            <w:r w:rsidRPr="00C34612">
              <w:t xml:space="preserve"> тыс. рублей;</w:t>
            </w:r>
          </w:p>
          <w:p w:rsidR="000D004A" w:rsidRPr="00C34612" w:rsidRDefault="000D004A" w:rsidP="000D004A">
            <w:pPr>
              <w:pStyle w:val="ConsPlusCell"/>
              <w:ind w:firstLine="250"/>
            </w:pPr>
            <w:r w:rsidRPr="00C34612">
              <w:t>в 2024 году 67</w:t>
            </w:r>
            <w:r>
              <w:t xml:space="preserve"> </w:t>
            </w:r>
            <w:r w:rsidRPr="00C34612">
              <w:t>084,7 тыс. рублей;</w:t>
            </w:r>
          </w:p>
          <w:p w:rsidR="000D004A" w:rsidRPr="00C34612" w:rsidRDefault="000D004A" w:rsidP="000D004A">
            <w:pPr>
              <w:pStyle w:val="ConsPlusCell"/>
              <w:ind w:firstLine="250"/>
              <w:jc w:val="both"/>
            </w:pPr>
            <w:r w:rsidRPr="00C34612">
              <w:t>в 2025 году 66</w:t>
            </w:r>
            <w:r>
              <w:t xml:space="preserve"> </w:t>
            </w:r>
            <w:r w:rsidRPr="00C34612">
              <w:t>985,8 тыс. рублей;</w:t>
            </w:r>
          </w:p>
          <w:p w:rsidR="000D004A" w:rsidRPr="00C34612" w:rsidRDefault="000D004A" w:rsidP="000D004A">
            <w:pPr>
              <w:pStyle w:val="ConsPlusCell"/>
              <w:ind w:firstLine="250"/>
              <w:jc w:val="both"/>
            </w:pPr>
            <w:r w:rsidRPr="00C34612">
              <w:t xml:space="preserve">в 2026 году </w:t>
            </w:r>
            <w:r>
              <w:t>66 610,8</w:t>
            </w:r>
            <w:r w:rsidRPr="00C34612">
              <w:t xml:space="preserve"> тыс. рублей;</w:t>
            </w:r>
          </w:p>
          <w:p w:rsidR="007D569B" w:rsidRDefault="000D004A" w:rsidP="000D004A">
            <w:pPr>
              <w:pStyle w:val="ConsPlusCell"/>
              <w:ind w:firstLine="250"/>
              <w:jc w:val="both"/>
            </w:pPr>
            <w:r w:rsidRPr="00C34612">
              <w:t xml:space="preserve">в 2027 году </w:t>
            </w:r>
            <w:r>
              <w:t>66 610,8</w:t>
            </w:r>
            <w:r w:rsidRPr="00C34612">
              <w:t xml:space="preserve"> тыс. рублей.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- за счет средств областного </w:t>
            </w:r>
            <w:r w:rsidRPr="008408DD">
              <w:rPr>
                <w:szCs w:val="28"/>
                <w:lang w:eastAsia="en-US"/>
              </w:rPr>
              <w:t xml:space="preserve">бюджета в виде </w:t>
            </w:r>
            <w:r w:rsidR="008408DD">
              <w:rPr>
                <w:szCs w:val="28"/>
                <w:lang w:eastAsia="en-US"/>
              </w:rPr>
              <w:t>иного межбюджетного трансферта</w:t>
            </w:r>
            <w:r w:rsidRPr="00D04174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руб., в том числе по годам: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2023 году –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2024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2025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2026 году – 0,0 тыс. руб. </w:t>
            </w:r>
          </w:p>
          <w:p w:rsidR="00E66670" w:rsidRPr="00C34612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</w:pPr>
            <w:r w:rsidRPr="00D04174">
              <w:rPr>
                <w:szCs w:val="28"/>
                <w:lang w:eastAsia="en-US"/>
              </w:rPr>
              <w:t>в 2027 году – 0,0 тыс. руб.</w:t>
            </w:r>
          </w:p>
        </w:tc>
      </w:tr>
      <w:tr w:rsidR="00596931" w:rsidRPr="00C34612" w:rsidTr="0010455E">
        <w:trPr>
          <w:trHeight w:val="525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31" w:rsidRPr="00C34612" w:rsidRDefault="00596931" w:rsidP="00505831">
            <w:pPr>
              <w:pStyle w:val="ConsPlusNormal"/>
              <w:ind w:right="-110" w:firstLine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  <w:r w:rsidR="000600D5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Программы 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058" w:rsidRPr="00C34612" w:rsidRDefault="00452E7B" w:rsidP="00452E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66058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 w:rsidR="00860594" w:rsidRPr="00C34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66058" w:rsidRPr="00C34612">
              <w:rPr>
                <w:rFonts w:ascii="Times New Roman" w:hAnsi="Times New Roman" w:cs="Times New Roman"/>
                <w:sz w:val="28"/>
                <w:szCs w:val="28"/>
              </w:rPr>
              <w:t>рограммы к концу 202</w:t>
            </w:r>
            <w:r w:rsidR="004945C9" w:rsidRPr="00C346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6058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года ожидается:</w:t>
            </w:r>
          </w:p>
          <w:p w:rsidR="00F66058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дефицита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в процентном отношении к </w:t>
            </w:r>
            <w:r w:rsidR="00E4531F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объему налоговых и неналоговых доходов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поступлений налоговых доходов по дополнительным нормативам отчислений) до уровня </w:t>
            </w:r>
            <w:r w:rsidR="00E42182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5%;</w:t>
            </w:r>
          </w:p>
          <w:p w:rsidR="00765F5C" w:rsidRPr="00C34612" w:rsidRDefault="00765F5C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43E5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</w:t>
            </w:r>
            <w:r w:rsidR="000600D5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задолженности по оплате труда </w:t>
            </w:r>
            <w:r w:rsidR="000C7AA4" w:rsidRPr="000C7AA4">
              <w:rPr>
                <w:rFonts w:ascii="Times New Roman" w:hAnsi="Times New Roman" w:cs="Times New Roman"/>
                <w:sz w:val="28"/>
                <w:szCs w:val="28"/>
              </w:rPr>
              <w:t>и начислениям на выплаты по оплате труда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учреждений;</w:t>
            </w:r>
          </w:p>
          <w:p w:rsidR="00F66058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доли расходов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, формируемых в рамках муниципальных программ, к общему объему расходов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не менее 97%;</w:t>
            </w:r>
          </w:p>
          <w:p w:rsidR="00F66058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- недопущение доли долговых обязательств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в объеме налоговых и неналоговых доходов</w:t>
            </w:r>
            <w:r w:rsidR="00BC551E">
              <w:rPr>
                <w:rFonts w:ascii="Times New Roman" w:hAnsi="Times New Roman" w:cs="Times New Roman"/>
                <w:sz w:val="28"/>
                <w:szCs w:val="28"/>
              </w:rPr>
              <w:t xml:space="preserve"> без учета доходов</w:t>
            </w:r>
            <w:r w:rsidR="00B26108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нормативам отчислений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более 20%;</w:t>
            </w:r>
          </w:p>
          <w:p w:rsidR="00F66058" w:rsidRPr="00C34612" w:rsidRDefault="00F66058" w:rsidP="00D43E5D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увеличение объема налоговых и неналоговых доходов бюджета 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до 705736,1 тыс. рублей;</w:t>
            </w:r>
          </w:p>
          <w:p w:rsidR="00F66058" w:rsidRPr="00C34612" w:rsidRDefault="00F66058" w:rsidP="00D43E5D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увеличение поступления налоговых доходов в бюджет </w:t>
            </w:r>
            <w:r w:rsidR="000C7AA4">
              <w:rPr>
                <w:szCs w:val="28"/>
              </w:rPr>
              <w:t>муниципального</w:t>
            </w:r>
            <w:r w:rsidR="000C7AA4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на душу населения до 14,9 тыс. рублей;</w:t>
            </w:r>
          </w:p>
          <w:p w:rsidR="00612FA2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- выполнение плана контрольных меро</w:t>
            </w:r>
            <w:r w:rsidR="00765F5C" w:rsidRPr="00C34612">
              <w:rPr>
                <w:rFonts w:ascii="Times New Roman" w:hAnsi="Times New Roman" w:cs="Times New Roman"/>
                <w:sz w:val="28"/>
                <w:szCs w:val="28"/>
              </w:rPr>
              <w:t>приятий на уровне не менее 100%.</w:t>
            </w:r>
            <w:r w:rsidRPr="00C34612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</w:p>
        </w:tc>
      </w:tr>
    </w:tbl>
    <w:p w:rsidR="00596931" w:rsidRPr="00C34612" w:rsidRDefault="00596931" w:rsidP="00353E3E">
      <w:pPr>
        <w:pStyle w:val="ConsPlusNormal"/>
        <w:widowControl/>
        <w:ind w:left="-280" w:firstLine="560"/>
        <w:jc w:val="both"/>
      </w:pPr>
    </w:p>
    <w:p w:rsidR="00F57C53" w:rsidRPr="00C34612" w:rsidRDefault="001A7A46" w:rsidP="00F57C53">
      <w:pPr>
        <w:pStyle w:val="a9"/>
        <w:spacing w:before="0" w:beforeAutospacing="0" w:after="0" w:afterAutospacing="0"/>
        <w:ind w:firstLine="560"/>
        <w:jc w:val="center"/>
        <w:rPr>
          <w:strike/>
          <w:sz w:val="28"/>
          <w:szCs w:val="28"/>
        </w:rPr>
      </w:pPr>
      <w:r w:rsidRPr="00C34612">
        <w:rPr>
          <w:sz w:val="28"/>
          <w:szCs w:val="28"/>
          <w:lang w:val="en-US"/>
        </w:rPr>
        <w:t>I</w:t>
      </w:r>
      <w:r w:rsidR="00F57C53" w:rsidRPr="00C34612">
        <w:rPr>
          <w:sz w:val="28"/>
          <w:szCs w:val="28"/>
        </w:rPr>
        <w:t xml:space="preserve">. Общая характеристика сферы реализации </w:t>
      </w:r>
      <w:r w:rsidR="00642417" w:rsidRPr="00C34612">
        <w:rPr>
          <w:sz w:val="28"/>
          <w:szCs w:val="28"/>
        </w:rPr>
        <w:t>П</w:t>
      </w:r>
      <w:r w:rsidR="00F57C53" w:rsidRPr="00C34612">
        <w:rPr>
          <w:sz w:val="28"/>
          <w:szCs w:val="28"/>
        </w:rPr>
        <w:t>рограммы</w:t>
      </w:r>
      <w:r w:rsidR="00F57C53" w:rsidRPr="00C34612">
        <w:rPr>
          <w:strike/>
          <w:sz w:val="28"/>
          <w:szCs w:val="28"/>
        </w:rPr>
        <w:t xml:space="preserve"> 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560"/>
        <w:jc w:val="both"/>
        <w:rPr>
          <w:sz w:val="22"/>
          <w:szCs w:val="28"/>
        </w:rPr>
      </w:pP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Эффективное муниципальное управление является важным условием для повышения уро</w:t>
      </w:r>
      <w:r w:rsidR="00B61E03" w:rsidRPr="00C34612">
        <w:rPr>
          <w:szCs w:val="28"/>
        </w:rPr>
        <w:t>вня и качества жизни населения</w:t>
      </w:r>
      <w:r w:rsidRPr="00C34612">
        <w:rPr>
          <w:szCs w:val="28"/>
        </w:rPr>
        <w:t xml:space="preserve">, устойчивого экономического роста, развития социальной сферы. 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За </w:t>
      </w:r>
      <w:r w:rsidR="00B61E03" w:rsidRPr="00C34612">
        <w:rPr>
          <w:szCs w:val="28"/>
        </w:rPr>
        <w:t xml:space="preserve">пять лет (с </w:t>
      </w:r>
      <w:r w:rsidRPr="00C34612">
        <w:rPr>
          <w:szCs w:val="28"/>
        </w:rPr>
        <w:t>201</w:t>
      </w:r>
      <w:r w:rsidR="00B61E03" w:rsidRPr="00C34612">
        <w:rPr>
          <w:szCs w:val="28"/>
        </w:rPr>
        <w:t xml:space="preserve">7 по </w:t>
      </w:r>
      <w:r w:rsidRPr="00C34612">
        <w:rPr>
          <w:szCs w:val="28"/>
        </w:rPr>
        <w:t>20</w:t>
      </w:r>
      <w:r w:rsidR="00B61E03" w:rsidRPr="00C34612">
        <w:rPr>
          <w:szCs w:val="28"/>
        </w:rPr>
        <w:t>21</w:t>
      </w:r>
      <w:r w:rsidRPr="00C34612">
        <w:rPr>
          <w:szCs w:val="28"/>
        </w:rPr>
        <w:t xml:space="preserve"> годы</w:t>
      </w:r>
      <w:r w:rsidR="00B61E03" w:rsidRPr="00C34612">
        <w:rPr>
          <w:szCs w:val="28"/>
        </w:rPr>
        <w:t>)</w:t>
      </w:r>
      <w:r w:rsidRPr="00C34612">
        <w:rPr>
          <w:szCs w:val="28"/>
        </w:rPr>
        <w:t xml:space="preserve"> в сфере управления муниципальными финансами Сокольского муниципального </w:t>
      </w:r>
      <w:r w:rsidR="00A27B10" w:rsidRPr="00C34612">
        <w:rPr>
          <w:szCs w:val="28"/>
        </w:rPr>
        <w:t>района</w:t>
      </w:r>
      <w:r w:rsidRPr="00C34612">
        <w:rPr>
          <w:szCs w:val="28"/>
        </w:rPr>
        <w:t xml:space="preserve"> были достигнуты определенные позитивные изменения. 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Результатом проведенных преобразований стало формирование целостной системы управления муниципальными финансами путем: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- организации бюджетного планирования исходя из принципа безусловного исполнения действующих обязательств, оценки объемов принимаемых обязательств с учетом ресурсных возможностей бюджета;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- сокращения дефицита бюджета </w:t>
      </w:r>
      <w:r w:rsidR="00A27B10" w:rsidRPr="00C34612">
        <w:rPr>
          <w:sz w:val="28"/>
          <w:szCs w:val="28"/>
        </w:rPr>
        <w:t>района</w:t>
      </w:r>
      <w:r w:rsidRPr="00C34612">
        <w:rPr>
          <w:sz w:val="28"/>
          <w:szCs w:val="28"/>
        </w:rPr>
        <w:t>;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- расширения использования программно-целевого принципа формирования расходной части бюджета </w:t>
      </w:r>
      <w:r w:rsidR="00A27B10" w:rsidRPr="00C34612">
        <w:rPr>
          <w:sz w:val="28"/>
          <w:szCs w:val="28"/>
        </w:rPr>
        <w:t>района</w:t>
      </w:r>
      <w:r w:rsidR="007C5C3E" w:rsidRPr="00C34612">
        <w:rPr>
          <w:sz w:val="28"/>
          <w:szCs w:val="28"/>
        </w:rPr>
        <w:t>.</w:t>
      </w:r>
    </w:p>
    <w:p w:rsidR="00B61E03" w:rsidRPr="00C34612" w:rsidRDefault="00B61E03" w:rsidP="00B61E0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Основные показатели в сфере управления муниципальными финансами Сокольского муниципального района Сведения представлены в таблице 1 к Программе.</w:t>
      </w:r>
    </w:p>
    <w:p w:rsidR="00B61E03" w:rsidRPr="00C34612" w:rsidRDefault="00B61E03" w:rsidP="00B61E03">
      <w:pPr>
        <w:pStyle w:val="a9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C34612">
        <w:rPr>
          <w:sz w:val="28"/>
          <w:szCs w:val="28"/>
        </w:rPr>
        <w:t>Таблица 1 к Программе</w:t>
      </w:r>
    </w:p>
    <w:p w:rsidR="00E23C0E" w:rsidRPr="00C34612" w:rsidRDefault="00E23C0E" w:rsidP="00B61E03">
      <w:pPr>
        <w:pStyle w:val="a9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61E03" w:rsidRPr="00C34612" w:rsidRDefault="00B61E03" w:rsidP="00B61E03">
      <w:pPr>
        <w:pStyle w:val="a9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34612">
        <w:rPr>
          <w:sz w:val="28"/>
          <w:szCs w:val="28"/>
        </w:rPr>
        <w:t>Основные показатели в сфере управления муниципальными финансами Сокольского муниципального района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897"/>
        <w:gridCol w:w="965"/>
        <w:gridCol w:w="1231"/>
        <w:gridCol w:w="991"/>
        <w:gridCol w:w="1231"/>
        <w:gridCol w:w="1298"/>
      </w:tblGrid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№ п/п</w:t>
            </w:r>
          </w:p>
        </w:tc>
        <w:tc>
          <w:tcPr>
            <w:tcW w:w="2897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Показатель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2017 год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2018 год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2019 год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2020 год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2021 год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 xml:space="preserve">Отношение дефицита бюджета района к объему налоговых и неналоговых доходов бюджета района без учета поступлений налоговых доходов по дополнительным нормативам отчислений, </w:t>
            </w:r>
            <w:r w:rsidRPr="00C34612">
              <w:rPr>
                <w:szCs w:val="28"/>
              </w:rPr>
              <w:lastRenderedPageBreak/>
              <w:t>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lastRenderedPageBreak/>
              <w:t xml:space="preserve">5,7 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профицит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25,4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профицит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профицит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lastRenderedPageBreak/>
              <w:t>2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Доля расходов бюджета района, формируемых в рамках программ, к общему объему расходов бюджета района, %</w:t>
            </w:r>
          </w:p>
          <w:p w:rsidR="00E23C0E" w:rsidRPr="00C34612" w:rsidRDefault="00E23C0E" w:rsidP="00730B9C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89,7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97,6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97,7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97,6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95,1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3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Исполнение бюджета района по налоговым и неналоговым доходам.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102,5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102,3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100,3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101,1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102,7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4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Выполнение плана контрольных мероприятий,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</w:tr>
      <w:tr w:rsidR="00DF56C4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5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Отношение объема просроченной кредиторской задолженности бюджета района к общему объему расходов бюджета района,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0,1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</w:tr>
    </w:tbl>
    <w:p w:rsidR="00E23C0E" w:rsidRPr="00C34612" w:rsidRDefault="00E23C0E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В то же время достигнутые результаты не являются окончательными.</w:t>
      </w:r>
    </w:p>
    <w:p w:rsidR="00F57C53" w:rsidRPr="00C34612" w:rsidRDefault="00F67BED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Д</w:t>
      </w:r>
      <w:r w:rsidR="00F57C53" w:rsidRPr="00C34612">
        <w:rPr>
          <w:szCs w:val="28"/>
        </w:rPr>
        <w:t xml:space="preserve">альнейшее выстраивание бюджетной политики должно быть подчинено главной цели - обеспечению долгосрочной сбалансированности и устойчивости бюджета Сокольского муниципального </w:t>
      </w:r>
      <w:r w:rsidR="00D77CA5" w:rsidRPr="00C34612">
        <w:rPr>
          <w:szCs w:val="28"/>
        </w:rPr>
        <w:t>округа</w:t>
      </w:r>
      <w:r w:rsidR="00F57C53" w:rsidRPr="00C34612">
        <w:rPr>
          <w:szCs w:val="28"/>
        </w:rPr>
        <w:t>.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Для успешной реализации Стратегии социально-экономического развития Сокольского муниципального </w:t>
      </w:r>
      <w:r w:rsidR="00BE02BF" w:rsidRPr="00C34612">
        <w:rPr>
          <w:szCs w:val="28"/>
        </w:rPr>
        <w:t>района</w:t>
      </w:r>
      <w:r w:rsidRPr="00C34612">
        <w:rPr>
          <w:szCs w:val="28"/>
        </w:rPr>
        <w:t xml:space="preserve"> на период до </w:t>
      </w:r>
      <w:r w:rsidR="00B44652" w:rsidRPr="00C34612">
        <w:rPr>
          <w:szCs w:val="28"/>
        </w:rPr>
        <w:t>2030</w:t>
      </w:r>
      <w:r w:rsidRPr="00C34612">
        <w:rPr>
          <w:szCs w:val="28"/>
        </w:rPr>
        <w:t xml:space="preserve"> года необходимо </w:t>
      </w:r>
      <w:r w:rsidR="0095710F" w:rsidRPr="00C34612">
        <w:rPr>
          <w:szCs w:val="28"/>
        </w:rPr>
        <w:t>продолжение</w:t>
      </w:r>
      <w:r w:rsidRPr="00C34612">
        <w:rPr>
          <w:szCs w:val="28"/>
        </w:rPr>
        <w:t xml:space="preserve"> мер по совершенствованию бюджетного процесса: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формирование финансовой политики, направленной на укрепление доходной базы бюджета;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повышение эффективности расходования бюджетных средств; 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сокращение доли непрограммной части бюджета, </w:t>
      </w:r>
      <w:r w:rsidR="00E52B58" w:rsidRPr="00C34612">
        <w:rPr>
          <w:szCs w:val="28"/>
        </w:rPr>
        <w:t xml:space="preserve">дальнейшее </w:t>
      </w:r>
      <w:r w:rsidRPr="00C34612">
        <w:rPr>
          <w:szCs w:val="28"/>
        </w:rPr>
        <w:t>развитие программно-целевого планирования;</w:t>
      </w:r>
    </w:p>
    <w:p w:rsidR="0095710F" w:rsidRPr="00C34612" w:rsidRDefault="00F57C53" w:rsidP="009571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повышение эффективности реализуемых муниципальных программ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F57C53" w:rsidRPr="00C34612" w:rsidRDefault="00F57C53" w:rsidP="009571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дальнейшее развитие системы муниципального финансового контроля.</w:t>
      </w:r>
    </w:p>
    <w:p w:rsidR="00D03E74" w:rsidRPr="00C34612" w:rsidRDefault="00D03E74" w:rsidP="0095710F">
      <w:pPr>
        <w:autoSpaceDE w:val="0"/>
        <w:autoSpaceDN w:val="0"/>
        <w:adjustRightInd w:val="0"/>
        <w:jc w:val="center"/>
        <w:rPr>
          <w:b/>
          <w:sz w:val="22"/>
          <w:szCs w:val="28"/>
        </w:rPr>
      </w:pPr>
    </w:p>
    <w:p w:rsidR="00F57C53" w:rsidRPr="00C34612" w:rsidRDefault="00F57C53" w:rsidP="0095710F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  <w:lang w:val="en-US"/>
        </w:rPr>
        <w:t>II</w:t>
      </w:r>
      <w:r w:rsidRPr="00C34612">
        <w:rPr>
          <w:szCs w:val="28"/>
        </w:rPr>
        <w:t>. Приоритеты социально-экономического развития</w:t>
      </w:r>
    </w:p>
    <w:p w:rsidR="00F57C53" w:rsidRPr="00C34612" w:rsidRDefault="00F57C53" w:rsidP="0095710F">
      <w:pPr>
        <w:autoSpaceDE w:val="0"/>
        <w:autoSpaceDN w:val="0"/>
        <w:adjustRightInd w:val="0"/>
        <w:jc w:val="center"/>
        <w:rPr>
          <w:strike/>
          <w:szCs w:val="28"/>
        </w:rPr>
      </w:pPr>
      <w:r w:rsidRPr="00C34612">
        <w:rPr>
          <w:szCs w:val="28"/>
        </w:rPr>
        <w:t xml:space="preserve"> в сфере реализации </w:t>
      </w:r>
      <w:r w:rsidR="00A835C8" w:rsidRPr="00C34612">
        <w:rPr>
          <w:szCs w:val="28"/>
        </w:rPr>
        <w:t>П</w:t>
      </w:r>
      <w:r w:rsidRPr="00C34612">
        <w:rPr>
          <w:szCs w:val="28"/>
        </w:rPr>
        <w:t>рограммы</w:t>
      </w:r>
    </w:p>
    <w:p w:rsidR="00F57C53" w:rsidRPr="00C34612" w:rsidRDefault="00F57C53" w:rsidP="00F57C53">
      <w:pPr>
        <w:autoSpaceDE w:val="0"/>
        <w:autoSpaceDN w:val="0"/>
        <w:adjustRightInd w:val="0"/>
        <w:ind w:firstLine="560"/>
        <w:jc w:val="center"/>
        <w:rPr>
          <w:b/>
          <w:sz w:val="22"/>
          <w:szCs w:val="28"/>
        </w:rPr>
      </w:pPr>
    </w:p>
    <w:p w:rsidR="00275D86" w:rsidRPr="00C34612" w:rsidRDefault="00275D86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Приоритеты социально-экономического развития в сфере реализации </w:t>
      </w:r>
      <w:r w:rsidR="00A835C8" w:rsidRPr="00C34612">
        <w:rPr>
          <w:bCs/>
          <w:szCs w:val="28"/>
        </w:rPr>
        <w:t>П</w:t>
      </w:r>
      <w:r w:rsidRPr="00C34612">
        <w:rPr>
          <w:bCs/>
          <w:szCs w:val="28"/>
        </w:rPr>
        <w:t>рограммы определены в следующих стратегических документах: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6864A5" w:rsidRPr="00C34612">
        <w:rPr>
          <w:bCs/>
          <w:szCs w:val="28"/>
        </w:rPr>
        <w:t>г</w:t>
      </w:r>
      <w:r w:rsidR="00275D86" w:rsidRPr="00C34612">
        <w:rPr>
          <w:bCs/>
          <w:szCs w:val="28"/>
        </w:rPr>
        <w:t>осударственн</w:t>
      </w:r>
      <w:r w:rsidR="00CC254B" w:rsidRPr="00C34612">
        <w:rPr>
          <w:bCs/>
          <w:szCs w:val="28"/>
        </w:rPr>
        <w:t>ая прогр</w:t>
      </w:r>
      <w:r w:rsidR="00275D86" w:rsidRPr="00C34612">
        <w:rPr>
          <w:bCs/>
          <w:szCs w:val="28"/>
        </w:rPr>
        <w:t>амм</w:t>
      </w:r>
      <w:r w:rsidR="00CC254B" w:rsidRPr="00C34612">
        <w:rPr>
          <w:bCs/>
          <w:szCs w:val="28"/>
        </w:rPr>
        <w:t>а</w:t>
      </w:r>
      <w:r w:rsidR="00275D86" w:rsidRPr="00C34612">
        <w:rPr>
          <w:bCs/>
          <w:szCs w:val="28"/>
        </w:rPr>
        <w:t xml:space="preserve"> Вологодской области «Управление региональными финансами Вологодской области на 20</w:t>
      </w:r>
      <w:r w:rsidR="00CC254B" w:rsidRPr="00C34612">
        <w:rPr>
          <w:bCs/>
          <w:szCs w:val="28"/>
        </w:rPr>
        <w:t>21</w:t>
      </w:r>
      <w:r w:rsidR="00275D86" w:rsidRPr="00C34612">
        <w:rPr>
          <w:bCs/>
          <w:szCs w:val="28"/>
        </w:rPr>
        <w:t xml:space="preserve"> – 202</w:t>
      </w:r>
      <w:r w:rsidR="00CC254B" w:rsidRPr="00C34612">
        <w:rPr>
          <w:bCs/>
          <w:szCs w:val="28"/>
        </w:rPr>
        <w:t>5</w:t>
      </w:r>
      <w:r w:rsidR="00275D86" w:rsidRPr="00C34612">
        <w:rPr>
          <w:bCs/>
          <w:szCs w:val="28"/>
        </w:rPr>
        <w:t xml:space="preserve"> годы»;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 xml:space="preserve">основные направления бюджетной, налоговой политики, разрабатываемые в составе материалов к проектам решений Муниципального </w:t>
      </w:r>
      <w:r w:rsidR="00275D86" w:rsidRPr="00C34612">
        <w:rPr>
          <w:bCs/>
          <w:szCs w:val="28"/>
        </w:rPr>
        <w:lastRenderedPageBreak/>
        <w:t xml:space="preserve">Собрания о бюджете </w:t>
      </w:r>
      <w:r w:rsidR="00D77CA5" w:rsidRPr="00C34612">
        <w:rPr>
          <w:bCs/>
          <w:szCs w:val="28"/>
        </w:rPr>
        <w:t>округа</w:t>
      </w:r>
      <w:r w:rsidR="00275D86" w:rsidRPr="00C34612">
        <w:rPr>
          <w:bCs/>
          <w:szCs w:val="28"/>
        </w:rPr>
        <w:t xml:space="preserve"> на очередной финансовый год и плановый период;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решение Муниципального Собрания</w:t>
      </w:r>
      <w:r w:rsidR="000600D5" w:rsidRPr="00C34612">
        <w:rPr>
          <w:bCs/>
          <w:szCs w:val="28"/>
        </w:rPr>
        <w:t xml:space="preserve"> </w:t>
      </w:r>
      <w:r w:rsidR="00275D86" w:rsidRPr="00C34612">
        <w:rPr>
          <w:bCs/>
          <w:szCs w:val="28"/>
        </w:rPr>
        <w:t xml:space="preserve">Сокольского муниципального </w:t>
      </w:r>
      <w:r w:rsidR="006A0F80" w:rsidRPr="00C34612">
        <w:rPr>
          <w:bCs/>
          <w:szCs w:val="28"/>
        </w:rPr>
        <w:t>района</w:t>
      </w:r>
      <w:r w:rsidR="00275D86" w:rsidRPr="00C34612">
        <w:rPr>
          <w:bCs/>
          <w:szCs w:val="28"/>
        </w:rPr>
        <w:t xml:space="preserve"> от 13.12.2018 № 247 «Об утверждении Стратегии социально-экономического развития Сокольского муниципального </w:t>
      </w:r>
      <w:r w:rsidR="006A0F80" w:rsidRPr="00C34612">
        <w:rPr>
          <w:bCs/>
          <w:szCs w:val="28"/>
        </w:rPr>
        <w:t>района</w:t>
      </w:r>
      <w:r w:rsidR="00275D86" w:rsidRPr="00C34612">
        <w:rPr>
          <w:bCs/>
          <w:szCs w:val="28"/>
        </w:rPr>
        <w:t xml:space="preserve"> Вологодской области на период на 2019-2030 годы»</w:t>
      </w:r>
      <w:r w:rsidR="006864A5" w:rsidRPr="00C34612">
        <w:rPr>
          <w:bCs/>
          <w:szCs w:val="28"/>
        </w:rPr>
        <w:t>.</w:t>
      </w:r>
    </w:p>
    <w:p w:rsidR="00275D86" w:rsidRPr="00C34612" w:rsidRDefault="00275D86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В соответствии с указанными документами </w:t>
      </w:r>
      <w:r w:rsidR="006A0F80" w:rsidRPr="00C34612">
        <w:rPr>
          <w:bCs/>
          <w:szCs w:val="28"/>
        </w:rPr>
        <w:t>приоритетами социально-экономического развития в сфере реализации Программы являются</w:t>
      </w:r>
      <w:r w:rsidRPr="00C34612">
        <w:rPr>
          <w:bCs/>
          <w:szCs w:val="28"/>
        </w:rPr>
        <w:t>: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 xml:space="preserve">достижение и обеспечение долгосрочной сбалансированности и устойчивости бюджета </w:t>
      </w:r>
      <w:r w:rsidR="00D77CA5" w:rsidRPr="00C34612">
        <w:rPr>
          <w:bCs/>
          <w:szCs w:val="28"/>
        </w:rPr>
        <w:t>округа</w:t>
      </w:r>
      <w:r w:rsidR="00275D86" w:rsidRPr="00C34612">
        <w:rPr>
          <w:bCs/>
          <w:szCs w:val="28"/>
        </w:rPr>
        <w:t xml:space="preserve"> с учетом необходимости безусловной реализации приоритетных направлений социально-экономического развития и достижения измеримых, общественно значимых результатов</w:t>
      </w:r>
      <w:r w:rsidR="00390C1D" w:rsidRPr="00C34612">
        <w:rPr>
          <w:bCs/>
          <w:szCs w:val="28"/>
        </w:rPr>
        <w:t>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 xml:space="preserve">обеспечение равных условий для устойчивого исполнения расходных обязательств поселениями </w:t>
      </w:r>
      <w:r w:rsidR="00D77CA5" w:rsidRPr="00C34612">
        <w:rPr>
          <w:bCs/>
          <w:szCs w:val="28"/>
        </w:rPr>
        <w:t>округа</w:t>
      </w:r>
      <w:r w:rsidR="00275D86" w:rsidRPr="00C34612">
        <w:rPr>
          <w:bCs/>
          <w:szCs w:val="28"/>
        </w:rPr>
        <w:t>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повышение ответственности всех участников бюджетного процесса за качество бюджетного планирования, целевое и эффективное использование бюджетных средств;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обеспечение внутреннего муниципального финансового контроля и контроля в сфере закупок товаров, работ, услуг для обеспечения муниципальных нужд;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обеспечение открытости и прозрачности муниципальных финансов.</w:t>
      </w:r>
    </w:p>
    <w:p w:rsidR="00F57C53" w:rsidRPr="00C34612" w:rsidRDefault="00F57C53" w:rsidP="00F57C53">
      <w:pPr>
        <w:autoSpaceDE w:val="0"/>
        <w:autoSpaceDN w:val="0"/>
        <w:adjustRightInd w:val="0"/>
        <w:ind w:left="-280" w:firstLine="560"/>
        <w:jc w:val="center"/>
        <w:rPr>
          <w:b/>
          <w:sz w:val="22"/>
          <w:szCs w:val="28"/>
        </w:rPr>
      </w:pPr>
    </w:p>
    <w:p w:rsidR="00F57C53" w:rsidRPr="00C34612" w:rsidRDefault="00F57C53" w:rsidP="00F57C53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  <w:r w:rsidRPr="00C34612">
        <w:rPr>
          <w:szCs w:val="28"/>
          <w:lang w:val="en-US"/>
        </w:rPr>
        <w:t>III</w:t>
      </w:r>
      <w:r w:rsidRPr="00C34612">
        <w:rPr>
          <w:szCs w:val="28"/>
        </w:rPr>
        <w:t xml:space="preserve">. Обоснование выделения и включения в состав </w:t>
      </w:r>
      <w:r w:rsidR="00642417" w:rsidRPr="00C34612">
        <w:rPr>
          <w:szCs w:val="28"/>
        </w:rPr>
        <w:t>П</w:t>
      </w:r>
      <w:r w:rsidRPr="00C34612">
        <w:rPr>
          <w:szCs w:val="28"/>
        </w:rPr>
        <w:t>рограммы подпрограмм и их обобщенная характеристика</w:t>
      </w:r>
    </w:p>
    <w:p w:rsidR="00F57C53" w:rsidRPr="00C34612" w:rsidRDefault="00F57C53" w:rsidP="00F57C53">
      <w:pPr>
        <w:autoSpaceDE w:val="0"/>
        <w:autoSpaceDN w:val="0"/>
        <w:adjustRightInd w:val="0"/>
        <w:ind w:left="-280" w:firstLine="560"/>
        <w:jc w:val="center"/>
        <w:rPr>
          <w:b/>
          <w:sz w:val="22"/>
          <w:szCs w:val="28"/>
        </w:rPr>
      </w:pPr>
    </w:p>
    <w:p w:rsidR="00F57C53" w:rsidRPr="00C34612" w:rsidRDefault="00F57C53" w:rsidP="00F57C53">
      <w:pPr>
        <w:pStyle w:val="ConsPlusCell"/>
        <w:widowControl/>
        <w:ind w:firstLine="709"/>
        <w:jc w:val="both"/>
      </w:pPr>
      <w:r w:rsidRPr="00C34612">
        <w:t xml:space="preserve">Включенные в </w:t>
      </w:r>
      <w:r w:rsidR="00642417" w:rsidRPr="00C34612">
        <w:t>П</w:t>
      </w:r>
      <w:r w:rsidRPr="00C34612">
        <w:t>рограмму мероприятия сгруппированы в две подпрограммы:</w:t>
      </w:r>
    </w:p>
    <w:p w:rsidR="00F57C53" w:rsidRPr="00C34612" w:rsidRDefault="00FE565C" w:rsidP="00F57C53">
      <w:pPr>
        <w:pStyle w:val="ConsPlusCell"/>
        <w:widowControl/>
        <w:ind w:firstLine="709"/>
        <w:jc w:val="both"/>
      </w:pPr>
      <w:r w:rsidRPr="00C34612">
        <w:t xml:space="preserve">подпрограмма 1 «Обеспечение сбалансированности бюджета Сокольского муниципального </w:t>
      </w:r>
      <w:r w:rsidR="00D77CA5" w:rsidRPr="00C34612">
        <w:t>округа</w:t>
      </w:r>
      <w:r w:rsidRPr="00C34612">
        <w:t xml:space="preserve">, повышение эффективности бюджетных расходов» </w:t>
      </w:r>
      <w:r w:rsidR="00AA6CDA" w:rsidRPr="00C34612">
        <w:t xml:space="preserve">(приложение 1 к </w:t>
      </w:r>
      <w:r w:rsidR="00642417" w:rsidRPr="00C34612">
        <w:t>П</w:t>
      </w:r>
      <w:r w:rsidR="00AA6CDA" w:rsidRPr="00C34612">
        <w:t>рограмме)</w:t>
      </w:r>
      <w:r w:rsidR="00F57C53" w:rsidRPr="00C34612">
        <w:t>;</w:t>
      </w:r>
    </w:p>
    <w:p w:rsidR="00F57C53" w:rsidRPr="00C34612" w:rsidRDefault="00FE565C" w:rsidP="00F57C53">
      <w:pPr>
        <w:pStyle w:val="ConsPlusCell"/>
        <w:widowControl/>
        <w:ind w:firstLine="709"/>
        <w:jc w:val="both"/>
      </w:pPr>
      <w:r w:rsidRPr="00C34612">
        <w:t xml:space="preserve">подпрограмма 2 </w:t>
      </w:r>
      <w:r w:rsidR="00BE02BF" w:rsidRPr="00C34612">
        <w:t xml:space="preserve">«Обеспечение условий реализации муниципальной программы» </w:t>
      </w:r>
      <w:r w:rsidR="00AA6CDA" w:rsidRPr="00C34612">
        <w:t xml:space="preserve">(приложение 2 к </w:t>
      </w:r>
      <w:r w:rsidR="00642417" w:rsidRPr="00C34612">
        <w:t>П</w:t>
      </w:r>
      <w:r w:rsidR="00AA6CDA" w:rsidRPr="00C34612">
        <w:t>рограмме).</w:t>
      </w:r>
    </w:p>
    <w:p w:rsidR="00F57C53" w:rsidRPr="00C34612" w:rsidRDefault="00F57C53" w:rsidP="00F57C53">
      <w:pPr>
        <w:pStyle w:val="ConsPlusCell"/>
        <w:widowControl/>
        <w:ind w:firstLine="709"/>
        <w:jc w:val="both"/>
      </w:pPr>
      <w:r w:rsidRPr="00C34612">
        <w:t xml:space="preserve">Предусмотренные в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в сфере реализации </w:t>
      </w:r>
      <w:r w:rsidR="00642417" w:rsidRPr="00C34612">
        <w:t>П</w:t>
      </w:r>
      <w:r w:rsidRPr="00C34612">
        <w:t xml:space="preserve">рограммы и в максимальной степени будут способствовать достижению целей и конечных результатов </w:t>
      </w:r>
      <w:r w:rsidR="00642417" w:rsidRPr="00C34612">
        <w:t>П</w:t>
      </w:r>
      <w:r w:rsidRPr="00C34612">
        <w:t>рограммы.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В рамках </w:t>
      </w:r>
      <w:hyperlink r:id="rId7" w:history="1">
        <w:r w:rsidRPr="00C34612">
          <w:rPr>
            <w:szCs w:val="28"/>
          </w:rPr>
          <w:t>подпрограммы 1</w:t>
        </w:r>
      </w:hyperlink>
      <w:r w:rsidRPr="00C34612">
        <w:rPr>
          <w:szCs w:val="28"/>
        </w:rPr>
        <w:t xml:space="preserve"> </w:t>
      </w:r>
      <w:r w:rsidRPr="00C34612">
        <w:rPr>
          <w:bCs/>
          <w:szCs w:val="28"/>
        </w:rPr>
        <w:t>«</w:t>
      </w:r>
      <w:r w:rsidR="00FE565C" w:rsidRPr="00C34612">
        <w:t xml:space="preserve">Обеспечение сбалансированности бюджета Сокольского муниципального </w:t>
      </w:r>
      <w:r w:rsidR="00D77CA5" w:rsidRPr="00C34612">
        <w:t>округа</w:t>
      </w:r>
      <w:r w:rsidR="00FE565C" w:rsidRPr="00C34612">
        <w:t>, повышение эффективности бюджетных расходов</w:t>
      </w:r>
      <w:r w:rsidRPr="00C34612">
        <w:t>»</w:t>
      </w:r>
      <w:r w:rsidRPr="00C34612">
        <w:rPr>
          <w:szCs w:val="28"/>
        </w:rPr>
        <w:t xml:space="preserve"> планируется реализация следующих основных мероприятий: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52B58" w:rsidRPr="00C34612">
        <w:rPr>
          <w:szCs w:val="28"/>
        </w:rPr>
        <w:t xml:space="preserve">укрепление доходной базы бюджета </w:t>
      </w:r>
      <w:r w:rsidR="00D77CA5" w:rsidRPr="00C34612">
        <w:rPr>
          <w:szCs w:val="28"/>
        </w:rPr>
        <w:t>округа</w:t>
      </w:r>
      <w:r w:rsidR="00E52B58" w:rsidRPr="00C34612">
        <w:rPr>
          <w:szCs w:val="28"/>
        </w:rPr>
        <w:t xml:space="preserve"> и оптимизация расходов в целях обеспечения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52B58" w:rsidRPr="00C34612">
        <w:rPr>
          <w:szCs w:val="28"/>
        </w:rPr>
        <w:t xml:space="preserve">обеспечение бюджетного процесса в части исполнения бюджета </w:t>
      </w:r>
      <w:r w:rsidR="00D77CA5" w:rsidRPr="00C34612">
        <w:rPr>
          <w:szCs w:val="28"/>
        </w:rPr>
        <w:t>округа</w:t>
      </w:r>
      <w:r w:rsidR="00E52B58" w:rsidRPr="00C34612">
        <w:rPr>
          <w:szCs w:val="28"/>
        </w:rPr>
        <w:t xml:space="preserve"> в соответствии с бюджетным законодательством</w:t>
      </w:r>
      <w:r w:rsidRPr="00C34612">
        <w:rPr>
          <w:szCs w:val="28"/>
        </w:rPr>
        <w:t>;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lastRenderedPageBreak/>
        <w:t xml:space="preserve">- </w:t>
      </w:r>
      <w:r w:rsidR="00E52B58" w:rsidRPr="00C34612">
        <w:rPr>
          <w:szCs w:val="28"/>
        </w:rPr>
        <w:t xml:space="preserve">формирование и публикация в открытых источниках информации о бюджетном процессе </w:t>
      </w:r>
      <w:r w:rsidR="00D77CA5" w:rsidRPr="00C34612">
        <w:rPr>
          <w:szCs w:val="28"/>
        </w:rPr>
        <w:t>округа</w:t>
      </w:r>
      <w:r w:rsidR="00CD6FBC" w:rsidRPr="00C34612">
        <w:rPr>
          <w:szCs w:val="28"/>
        </w:rPr>
        <w:t>;</w:t>
      </w:r>
    </w:p>
    <w:p w:rsidR="00CD6FBC" w:rsidRPr="00C34612" w:rsidRDefault="00CD6FBC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обслуживания муниципального долга.</w:t>
      </w:r>
    </w:p>
    <w:p w:rsidR="00F57C53" w:rsidRPr="00C34612" w:rsidRDefault="00F57C53" w:rsidP="00F57C53">
      <w:pPr>
        <w:pStyle w:val="ConsPlusCell"/>
        <w:widowControl/>
        <w:ind w:firstLine="709"/>
        <w:jc w:val="both"/>
      </w:pPr>
      <w:r w:rsidRPr="00C34612">
        <w:t xml:space="preserve">В рамках </w:t>
      </w:r>
      <w:hyperlink r:id="rId8" w:history="1">
        <w:r w:rsidRPr="00C34612">
          <w:t>подпрограммы 2</w:t>
        </w:r>
      </w:hyperlink>
      <w:r w:rsidRPr="00C34612">
        <w:t xml:space="preserve"> </w:t>
      </w:r>
      <w:r w:rsidR="00231CB6" w:rsidRPr="00C34612">
        <w:t>«Обеспечение условий реализации муниципальной программы»</w:t>
      </w:r>
      <w:r w:rsidRPr="00C34612">
        <w:t xml:space="preserve"> планируется реализация следующих основных мероприятий:</w:t>
      </w:r>
    </w:p>
    <w:p w:rsidR="00231CB6" w:rsidRPr="00C34612" w:rsidRDefault="00231CB6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обеспечение деятельности Финансово-экономического управления как ответственного исполнителя муниципальной программы, организация и осуществление контроля за соблюдением законодательства РФ при использовании средств бюджета округа;</w:t>
      </w:r>
    </w:p>
    <w:p w:rsidR="00231CB6" w:rsidRPr="00C34612" w:rsidRDefault="00231CB6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обеспечение ведения централизованного бухгалтерского учета.</w:t>
      </w:r>
    </w:p>
    <w:p w:rsidR="00D03E74" w:rsidRPr="00C34612" w:rsidRDefault="00D03E74" w:rsidP="00353E3E">
      <w:pPr>
        <w:autoSpaceDE w:val="0"/>
        <w:autoSpaceDN w:val="0"/>
        <w:adjustRightInd w:val="0"/>
        <w:ind w:left="-280" w:firstLine="560"/>
        <w:jc w:val="center"/>
        <w:rPr>
          <w:bCs/>
          <w:sz w:val="22"/>
          <w:szCs w:val="28"/>
        </w:rPr>
      </w:pPr>
    </w:p>
    <w:p w:rsidR="0058218B" w:rsidRPr="00C34612" w:rsidRDefault="0089020A" w:rsidP="00353E3E">
      <w:pPr>
        <w:autoSpaceDE w:val="0"/>
        <w:autoSpaceDN w:val="0"/>
        <w:adjustRightInd w:val="0"/>
        <w:ind w:left="-280" w:firstLine="560"/>
        <w:jc w:val="center"/>
        <w:rPr>
          <w:bCs/>
          <w:szCs w:val="28"/>
        </w:rPr>
      </w:pPr>
      <w:r w:rsidRPr="00C34612">
        <w:rPr>
          <w:bCs/>
          <w:szCs w:val="28"/>
          <w:lang w:val="en-US"/>
        </w:rPr>
        <w:t>IV</w:t>
      </w:r>
      <w:r w:rsidRPr="00C34612">
        <w:rPr>
          <w:bCs/>
          <w:szCs w:val="28"/>
        </w:rPr>
        <w:t xml:space="preserve">. </w:t>
      </w:r>
      <w:r w:rsidR="0058218B" w:rsidRPr="00C34612">
        <w:rPr>
          <w:bCs/>
          <w:szCs w:val="28"/>
        </w:rPr>
        <w:t>Финансовое обеспечение</w:t>
      </w:r>
      <w:r w:rsidR="00A835C8" w:rsidRPr="00C34612">
        <w:rPr>
          <w:bCs/>
          <w:szCs w:val="28"/>
        </w:rPr>
        <w:t xml:space="preserve"> мероприятий</w:t>
      </w:r>
      <w:r w:rsidR="0058218B" w:rsidRPr="00C34612">
        <w:rPr>
          <w:bCs/>
          <w:szCs w:val="28"/>
        </w:rPr>
        <w:t xml:space="preserve"> </w:t>
      </w:r>
      <w:r w:rsidR="00746FA8" w:rsidRPr="00C34612">
        <w:rPr>
          <w:bCs/>
          <w:szCs w:val="28"/>
        </w:rPr>
        <w:t>П</w:t>
      </w:r>
      <w:r w:rsidR="0058218B" w:rsidRPr="00C34612">
        <w:rPr>
          <w:bCs/>
          <w:szCs w:val="28"/>
        </w:rPr>
        <w:t>рограммы</w:t>
      </w:r>
    </w:p>
    <w:p w:rsidR="0047485E" w:rsidRPr="00C34612" w:rsidRDefault="0047485E" w:rsidP="0047485E">
      <w:pPr>
        <w:ind w:firstLine="700"/>
        <w:jc w:val="both"/>
        <w:rPr>
          <w:szCs w:val="28"/>
        </w:rPr>
      </w:pPr>
      <w:r w:rsidRPr="00C34612">
        <w:rPr>
          <w:bCs/>
          <w:szCs w:val="28"/>
        </w:rPr>
        <w:t xml:space="preserve">Финансовое обеспечение </w:t>
      </w:r>
      <w:r w:rsidR="00A835C8" w:rsidRPr="00C34612">
        <w:rPr>
          <w:bCs/>
          <w:szCs w:val="28"/>
        </w:rPr>
        <w:t xml:space="preserve">мероприятий </w:t>
      </w:r>
      <w:r w:rsidR="00746FA8" w:rsidRPr="00C34612">
        <w:rPr>
          <w:bCs/>
          <w:szCs w:val="28"/>
        </w:rPr>
        <w:t>П</w:t>
      </w:r>
      <w:r w:rsidRPr="00C34612">
        <w:rPr>
          <w:bCs/>
          <w:szCs w:val="28"/>
        </w:rPr>
        <w:t xml:space="preserve">рограммы </w:t>
      </w:r>
      <w:r w:rsidRPr="00C34612">
        <w:rPr>
          <w:szCs w:val="28"/>
        </w:rPr>
        <w:t xml:space="preserve">приведено в приложении 3 к </w:t>
      </w:r>
      <w:r w:rsidR="00A835C8" w:rsidRPr="00C34612">
        <w:rPr>
          <w:szCs w:val="28"/>
        </w:rPr>
        <w:t>П</w:t>
      </w:r>
      <w:r w:rsidRPr="00C34612">
        <w:rPr>
          <w:szCs w:val="28"/>
        </w:rPr>
        <w:t>рограмме.</w:t>
      </w:r>
    </w:p>
    <w:p w:rsidR="00F57844" w:rsidRPr="00C34612" w:rsidRDefault="00F57844" w:rsidP="00397507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</w:p>
    <w:p w:rsidR="00F57844" w:rsidRPr="00C34612" w:rsidRDefault="00F57844" w:rsidP="00397507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  <w:r w:rsidRPr="00C34612">
        <w:rPr>
          <w:szCs w:val="28"/>
        </w:rPr>
        <w:t xml:space="preserve">V. Сведения о показателях (индикаторах)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>рограммы</w:t>
      </w:r>
    </w:p>
    <w:p w:rsidR="00C72980" w:rsidRPr="00C34612" w:rsidRDefault="00C72980" w:rsidP="00397507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</w:p>
    <w:p w:rsidR="00397507" w:rsidRPr="00C34612" w:rsidRDefault="00397507" w:rsidP="0039750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Сведения о показателях (индикаторах)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 xml:space="preserve">рограммы представлены в таблице </w:t>
      </w:r>
      <w:r w:rsidR="00B61E03" w:rsidRPr="00C34612">
        <w:rPr>
          <w:szCs w:val="28"/>
        </w:rPr>
        <w:t>2</w:t>
      </w:r>
      <w:r w:rsidRPr="00C34612">
        <w:rPr>
          <w:szCs w:val="28"/>
        </w:rPr>
        <w:t xml:space="preserve"> к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>рограмме.</w:t>
      </w:r>
    </w:p>
    <w:p w:rsidR="00397507" w:rsidRPr="00C34612" w:rsidRDefault="00397507" w:rsidP="0039750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Сведения о порядке сбора информации и методике расчета значений показателей (индикаторов)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 xml:space="preserve">рограммы приведены в </w:t>
      </w:r>
      <w:r w:rsidR="00AA6CDA" w:rsidRPr="00C34612">
        <w:rPr>
          <w:szCs w:val="28"/>
        </w:rPr>
        <w:t xml:space="preserve">таблице </w:t>
      </w:r>
      <w:r w:rsidR="00B61E03" w:rsidRPr="00C34612">
        <w:rPr>
          <w:szCs w:val="28"/>
        </w:rPr>
        <w:t>3</w:t>
      </w:r>
      <w:r w:rsidRPr="00C34612">
        <w:rPr>
          <w:szCs w:val="28"/>
        </w:rPr>
        <w:t xml:space="preserve"> к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 xml:space="preserve">рограмме. </w:t>
      </w:r>
    </w:p>
    <w:p w:rsidR="00775EA9" w:rsidRPr="00C34612" w:rsidRDefault="00775EA9" w:rsidP="00765F5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  <w:sectPr w:rsidR="00775EA9" w:rsidRPr="00C34612" w:rsidSect="00055A77">
          <w:headerReference w:type="even" r:id="rId9"/>
          <w:headerReference w:type="default" r:id="rId10"/>
          <w:headerReference w:type="first" r:id="rId11"/>
          <w:type w:val="continuous"/>
          <w:pgSz w:w="11907" w:h="16840" w:code="9"/>
          <w:pgMar w:top="1134" w:right="567" w:bottom="1134" w:left="1985" w:header="720" w:footer="720" w:gutter="0"/>
          <w:pgNumType w:start="2"/>
          <w:cols w:space="720"/>
          <w:noEndnote/>
          <w:titlePg/>
          <w:docGrid w:linePitch="381"/>
        </w:sectPr>
      </w:pPr>
    </w:p>
    <w:p w:rsidR="00955760" w:rsidRDefault="00955760" w:rsidP="00B96FD1">
      <w:pPr>
        <w:autoSpaceDE w:val="0"/>
        <w:autoSpaceDN w:val="0"/>
        <w:adjustRightInd w:val="0"/>
        <w:ind w:right="566"/>
        <w:jc w:val="right"/>
        <w:outlineLvl w:val="2"/>
        <w:rPr>
          <w:szCs w:val="28"/>
        </w:rPr>
      </w:pPr>
    </w:p>
    <w:p w:rsidR="00DD0152" w:rsidRPr="00C34612" w:rsidRDefault="002249EE" w:rsidP="00B96FD1">
      <w:pPr>
        <w:autoSpaceDE w:val="0"/>
        <w:autoSpaceDN w:val="0"/>
        <w:adjustRightInd w:val="0"/>
        <w:ind w:right="566"/>
        <w:jc w:val="right"/>
        <w:outlineLvl w:val="2"/>
        <w:rPr>
          <w:szCs w:val="28"/>
        </w:rPr>
      </w:pPr>
      <w:r w:rsidRPr="00C34612">
        <w:rPr>
          <w:szCs w:val="28"/>
        </w:rPr>
        <w:t>Т</w:t>
      </w:r>
      <w:r w:rsidR="00147F5A" w:rsidRPr="00C34612">
        <w:rPr>
          <w:szCs w:val="28"/>
        </w:rPr>
        <w:t xml:space="preserve">аблица </w:t>
      </w:r>
      <w:r w:rsidR="00B61E03" w:rsidRPr="00C34612">
        <w:rPr>
          <w:szCs w:val="28"/>
        </w:rPr>
        <w:t xml:space="preserve">2 </w:t>
      </w:r>
      <w:r w:rsidR="00DD0152" w:rsidRPr="00C34612">
        <w:rPr>
          <w:szCs w:val="28"/>
        </w:rPr>
        <w:t>к Программе</w:t>
      </w:r>
    </w:p>
    <w:p w:rsidR="00147F5A" w:rsidRPr="00C34612" w:rsidRDefault="00147F5A" w:rsidP="00147F5A">
      <w:pPr>
        <w:autoSpaceDE w:val="0"/>
        <w:autoSpaceDN w:val="0"/>
        <w:adjustRightInd w:val="0"/>
        <w:jc w:val="center"/>
        <w:rPr>
          <w:szCs w:val="28"/>
        </w:rPr>
      </w:pPr>
      <w:bookmarkStart w:id="1" w:name="Par481"/>
      <w:bookmarkEnd w:id="1"/>
      <w:r w:rsidRPr="00C34612">
        <w:rPr>
          <w:szCs w:val="28"/>
        </w:rPr>
        <w:t xml:space="preserve">Сведения о показателях (индикаторах) </w:t>
      </w:r>
      <w:r w:rsidR="0093404E" w:rsidRPr="00C34612">
        <w:rPr>
          <w:szCs w:val="28"/>
        </w:rPr>
        <w:t>П</w:t>
      </w:r>
      <w:r w:rsidR="007767F7" w:rsidRPr="00C34612">
        <w:rPr>
          <w:szCs w:val="28"/>
        </w:rPr>
        <w:t>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2524"/>
        <w:gridCol w:w="716"/>
        <w:gridCol w:w="3036"/>
        <w:gridCol w:w="648"/>
        <w:gridCol w:w="932"/>
        <w:gridCol w:w="1015"/>
        <w:gridCol w:w="1023"/>
        <w:gridCol w:w="910"/>
        <w:gridCol w:w="1023"/>
        <w:gridCol w:w="910"/>
        <w:gridCol w:w="1026"/>
      </w:tblGrid>
      <w:tr w:rsidR="000A187B" w:rsidRPr="00452E7B" w:rsidTr="00452E7B">
        <w:trPr>
          <w:trHeight w:val="276"/>
        </w:trPr>
        <w:tc>
          <w:tcPr>
            <w:tcW w:w="15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№</w:t>
            </w:r>
          </w:p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п/п</w:t>
            </w:r>
          </w:p>
        </w:tc>
        <w:tc>
          <w:tcPr>
            <w:tcW w:w="88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2" w:type="pct"/>
            <w:vMerge w:val="restart"/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№ пока</w:t>
            </w:r>
            <w:r w:rsidR="000A714E" w:rsidRPr="00452E7B">
              <w:rPr>
                <w:sz w:val="20"/>
                <w:szCs w:val="20"/>
              </w:rPr>
              <w:t>-</w:t>
            </w:r>
            <w:r w:rsidRPr="00452E7B">
              <w:rPr>
                <w:sz w:val="20"/>
                <w:szCs w:val="20"/>
              </w:rPr>
              <w:t>зателя</w:t>
            </w:r>
          </w:p>
        </w:tc>
        <w:tc>
          <w:tcPr>
            <w:tcW w:w="106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22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Ед. из-ме-ре-ния</w:t>
            </w:r>
          </w:p>
        </w:tc>
        <w:tc>
          <w:tcPr>
            <w:tcW w:w="2406" w:type="pct"/>
            <w:gridSpan w:val="7"/>
            <w:shd w:val="clear" w:color="auto" w:fill="auto"/>
          </w:tcPr>
          <w:p w:rsidR="000A187B" w:rsidRPr="00452E7B" w:rsidRDefault="000A187B" w:rsidP="000D5CA6">
            <w:pPr>
              <w:tabs>
                <w:tab w:val="left" w:pos="2361"/>
              </w:tabs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ab/>
              <w:t>Значения показателей</w:t>
            </w:r>
          </w:p>
        </w:tc>
      </w:tr>
      <w:tr w:rsidR="00CD5EFF" w:rsidRPr="00452E7B" w:rsidTr="00FA691B">
        <w:trPr>
          <w:trHeight w:val="41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2021 год (факт)</w:t>
            </w:r>
            <w:r w:rsidR="00FF19A5" w:rsidRPr="00452E7B">
              <w:rPr>
                <w:sz w:val="20"/>
                <w:szCs w:val="20"/>
              </w:rPr>
              <w:t>**</w:t>
            </w:r>
          </w:p>
        </w:tc>
        <w:tc>
          <w:tcPr>
            <w:tcW w:w="357" w:type="pct"/>
            <w:vAlign w:val="center"/>
          </w:tcPr>
          <w:p w:rsidR="00CD5EFF" w:rsidRPr="00452E7B" w:rsidRDefault="00CD5EFF" w:rsidP="008A6D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2022 год (</w:t>
            </w:r>
            <w:r w:rsidR="0011017A" w:rsidRPr="00452E7B">
              <w:rPr>
                <w:sz w:val="20"/>
                <w:szCs w:val="20"/>
              </w:rPr>
              <w:t>факт</w:t>
            </w:r>
            <w:r w:rsidRPr="00452E7B">
              <w:rPr>
                <w:sz w:val="20"/>
                <w:szCs w:val="20"/>
              </w:rPr>
              <w:t>)</w:t>
            </w:r>
            <w:r w:rsidR="00FF19A5" w:rsidRPr="00452E7B">
              <w:rPr>
                <w:sz w:val="20"/>
                <w:szCs w:val="20"/>
              </w:rPr>
              <w:t>*</w:t>
            </w:r>
            <w:r w:rsidR="005C7C07" w:rsidRPr="00452E7B">
              <w:rPr>
                <w:sz w:val="20"/>
                <w:szCs w:val="20"/>
              </w:rPr>
              <w:t>*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2023 год</w:t>
            </w:r>
          </w:p>
        </w:tc>
        <w:tc>
          <w:tcPr>
            <w:tcW w:w="320" w:type="pct"/>
            <w:vAlign w:val="center"/>
          </w:tcPr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2024 год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40EE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2025</w:t>
            </w:r>
          </w:p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год</w:t>
            </w:r>
          </w:p>
        </w:tc>
        <w:tc>
          <w:tcPr>
            <w:tcW w:w="320" w:type="pct"/>
            <w:vAlign w:val="center"/>
          </w:tcPr>
          <w:p w:rsidR="00DD40EE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2026</w:t>
            </w:r>
          </w:p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год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40EE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2027</w:t>
            </w:r>
          </w:p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год</w:t>
            </w:r>
          </w:p>
        </w:tc>
      </w:tr>
      <w:tr w:rsidR="00CD5EFF" w:rsidRPr="00452E7B" w:rsidTr="00FA691B">
        <w:trPr>
          <w:trHeight w:val="206"/>
        </w:trPr>
        <w:tc>
          <w:tcPr>
            <w:tcW w:w="158" w:type="pct"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888" w:type="pct"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3</w:t>
            </w:r>
          </w:p>
        </w:tc>
        <w:tc>
          <w:tcPr>
            <w:tcW w:w="1068" w:type="pct"/>
          </w:tcPr>
          <w:p w:rsidR="00CD5EFF" w:rsidRPr="00452E7B" w:rsidRDefault="00CD5EFF" w:rsidP="000A1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4</w:t>
            </w:r>
          </w:p>
        </w:tc>
        <w:tc>
          <w:tcPr>
            <w:tcW w:w="228" w:type="pct"/>
          </w:tcPr>
          <w:p w:rsidR="00CD5EFF" w:rsidRPr="00452E7B" w:rsidRDefault="00CD5EFF" w:rsidP="000A1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5</w:t>
            </w:r>
          </w:p>
        </w:tc>
        <w:tc>
          <w:tcPr>
            <w:tcW w:w="328" w:type="pct"/>
          </w:tcPr>
          <w:p w:rsidR="00CD5EFF" w:rsidRPr="00452E7B" w:rsidRDefault="00CD5EFF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</w:t>
            </w:r>
          </w:p>
        </w:tc>
        <w:tc>
          <w:tcPr>
            <w:tcW w:w="357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11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12</w:t>
            </w:r>
          </w:p>
        </w:tc>
      </w:tr>
      <w:tr w:rsidR="00CD5EFF" w:rsidRPr="00452E7B" w:rsidTr="00FA691B">
        <w:trPr>
          <w:trHeight w:val="1817"/>
        </w:trPr>
        <w:tc>
          <w:tcPr>
            <w:tcW w:w="158" w:type="pct"/>
            <w:vMerge w:val="restart"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888" w:type="pct"/>
            <w:vMerge w:val="restart"/>
          </w:tcPr>
          <w:p w:rsidR="00CD5EFF" w:rsidRPr="00452E7B" w:rsidRDefault="00CD5EFF" w:rsidP="00C72980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Достичь соответствия расходных обязательств бюджета округа, источникам его финансового обеспечения в долгосрочном периоде и повышение эффективности бюджетных расходов</w:t>
            </w: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1068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Отношение дефицита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 xml:space="preserve">округа к объему налоговых и неналоговых доходов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>округа без учета поступлений налоговых доходов по дополнительным нормативам отчислений*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</w:tr>
      <w:tr w:rsidR="00CD5EFF" w:rsidRPr="00452E7B" w:rsidTr="00FA691B">
        <w:trPr>
          <w:trHeight w:val="1159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Отношение объема просроченной кредиторской задолженности бюджета муниципального округа по заработной плате и начислениям на выплаты по оплате труда работников муниципальных учреждений к общему объему расходов бюджета муниципального округа 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CD5EFF" w:rsidRPr="00452E7B" w:rsidRDefault="00FF19A5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</w:tr>
      <w:tr w:rsidR="00CD5EFF" w:rsidRPr="00452E7B" w:rsidTr="00FA691B">
        <w:trPr>
          <w:trHeight w:val="1176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3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Доля расходов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 xml:space="preserve">округа, формируемых в рамках </w:t>
            </w:r>
            <w:r w:rsidR="00FA691B">
              <w:rPr>
                <w:sz w:val="20"/>
                <w:szCs w:val="20"/>
              </w:rPr>
              <w:t xml:space="preserve">муниципальных </w:t>
            </w:r>
            <w:r w:rsidRPr="00452E7B">
              <w:rPr>
                <w:sz w:val="20"/>
                <w:szCs w:val="20"/>
              </w:rPr>
              <w:t xml:space="preserve">программ, к общему объему расходов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>округа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95,1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99,0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BB7738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98,5</w:t>
            </w:r>
          </w:p>
        </w:tc>
        <w:tc>
          <w:tcPr>
            <w:tcW w:w="320" w:type="pct"/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  <w:tc>
          <w:tcPr>
            <w:tcW w:w="320" w:type="pct"/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</w:tr>
      <w:tr w:rsidR="00CD5EFF" w:rsidRPr="00452E7B" w:rsidTr="00FA691B">
        <w:trPr>
          <w:trHeight w:val="68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4</w:t>
            </w:r>
          </w:p>
        </w:tc>
        <w:tc>
          <w:tcPr>
            <w:tcW w:w="1068" w:type="pct"/>
          </w:tcPr>
          <w:p w:rsidR="00CD5EFF" w:rsidRPr="00452E7B" w:rsidRDefault="00EF65B3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EF65B3">
              <w:rPr>
                <w:sz w:val="20"/>
                <w:szCs w:val="20"/>
              </w:rPr>
              <w:t>Доля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228" w:type="pct"/>
          </w:tcPr>
          <w:p w:rsidR="00CD5EFF" w:rsidRPr="00452E7B" w:rsidRDefault="00CD5EFF" w:rsidP="00CD1C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</w:tr>
      <w:tr w:rsidR="00CD5EFF" w:rsidRPr="00452E7B" w:rsidTr="00FA691B">
        <w:trPr>
          <w:trHeight w:val="68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5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Объем налоговы</w:t>
            </w:r>
            <w:r w:rsidR="00FA691B">
              <w:rPr>
                <w:sz w:val="20"/>
                <w:szCs w:val="20"/>
              </w:rPr>
              <w:t xml:space="preserve">х и неналоговых доходов бюджета </w:t>
            </w:r>
            <w:r w:rsidRPr="00452E7B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228" w:type="pct"/>
          </w:tcPr>
          <w:p w:rsidR="00CD5EFF" w:rsidRPr="00452E7B" w:rsidRDefault="00CD5EFF" w:rsidP="00CD1C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тыс. руб.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644935,2</w:t>
            </w:r>
          </w:p>
        </w:tc>
        <w:tc>
          <w:tcPr>
            <w:tcW w:w="357" w:type="pct"/>
          </w:tcPr>
          <w:p w:rsidR="00CD5EFF" w:rsidRPr="00452E7B" w:rsidRDefault="00275411" w:rsidP="000A714E">
            <w:pPr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727</w:t>
            </w:r>
            <w:r w:rsidR="00A20538" w:rsidRPr="00452E7B">
              <w:rPr>
                <w:sz w:val="20"/>
                <w:szCs w:val="20"/>
              </w:rPr>
              <w:t>962,8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684619,8</w:t>
            </w:r>
          </w:p>
        </w:tc>
        <w:tc>
          <w:tcPr>
            <w:tcW w:w="320" w:type="pct"/>
          </w:tcPr>
          <w:p w:rsidR="00CD5EFF" w:rsidRPr="00452E7B" w:rsidRDefault="00275411" w:rsidP="0027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722694,8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682108,8</w:t>
            </w:r>
          </w:p>
        </w:tc>
        <w:tc>
          <w:tcPr>
            <w:tcW w:w="320" w:type="pct"/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705736,1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705736,1</w:t>
            </w:r>
          </w:p>
        </w:tc>
      </w:tr>
      <w:tr w:rsidR="00CD5EFF" w:rsidRPr="00452E7B" w:rsidTr="00FA691B">
        <w:trPr>
          <w:trHeight w:val="68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7" w:right="140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Поступл</w:t>
            </w:r>
            <w:r w:rsidR="00FA691B">
              <w:rPr>
                <w:sz w:val="20"/>
                <w:szCs w:val="20"/>
              </w:rPr>
              <w:t xml:space="preserve">ение налоговых доходов в бюджет </w:t>
            </w:r>
            <w:r w:rsidRPr="00452E7B">
              <w:rPr>
                <w:bCs/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>округа на душу населения</w:t>
            </w:r>
          </w:p>
        </w:tc>
        <w:tc>
          <w:tcPr>
            <w:tcW w:w="228" w:type="pct"/>
          </w:tcPr>
          <w:p w:rsidR="00CD5EFF" w:rsidRPr="00452E7B" w:rsidRDefault="00CD5EFF" w:rsidP="00CD1C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тыс. руб.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10,2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14,3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14,3</w:t>
            </w:r>
          </w:p>
        </w:tc>
        <w:tc>
          <w:tcPr>
            <w:tcW w:w="320" w:type="pct"/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15,2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14,4</w:t>
            </w:r>
          </w:p>
        </w:tc>
        <w:tc>
          <w:tcPr>
            <w:tcW w:w="320" w:type="pct"/>
          </w:tcPr>
          <w:p w:rsidR="00CD5EFF" w:rsidRPr="00452E7B" w:rsidRDefault="00CD5EFF" w:rsidP="000A71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14,9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14,9</w:t>
            </w:r>
          </w:p>
        </w:tc>
      </w:tr>
      <w:tr w:rsidR="00CD5EFF" w:rsidRPr="00452E7B" w:rsidTr="00FA691B">
        <w:tc>
          <w:tcPr>
            <w:tcW w:w="158" w:type="pct"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</w:t>
            </w:r>
          </w:p>
        </w:tc>
        <w:tc>
          <w:tcPr>
            <w:tcW w:w="888" w:type="pct"/>
          </w:tcPr>
          <w:p w:rsidR="00CD5EFF" w:rsidRPr="00452E7B" w:rsidRDefault="00CD5EFF" w:rsidP="00443167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bCs/>
                <w:sz w:val="20"/>
                <w:szCs w:val="20"/>
              </w:rPr>
              <w:t>Развить систему внутреннего финансового контроля и контроля в сфере закупок товаров, работ, услуг для обеспечения муниципальных нужд.</w:t>
            </w: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1068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Выполнение плана контрольных мероприятий 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57" w:type="pct"/>
          </w:tcPr>
          <w:p w:rsidR="00CD5EFF" w:rsidRPr="00452E7B" w:rsidRDefault="00FF19A5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</w:tr>
    </w:tbl>
    <w:p w:rsidR="00517010" w:rsidRDefault="00517010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C51B1" w:rsidRPr="00452E7B" w:rsidRDefault="006C737B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2E7B">
        <w:rPr>
          <w:sz w:val="20"/>
          <w:szCs w:val="20"/>
        </w:rPr>
        <w:t>*</w:t>
      </w:r>
      <w:r w:rsidR="000600D5" w:rsidRPr="00452E7B">
        <w:rPr>
          <w:sz w:val="20"/>
          <w:szCs w:val="20"/>
        </w:rPr>
        <w:t xml:space="preserve"> </w:t>
      </w:r>
      <w:r w:rsidR="00512B6B" w:rsidRPr="00452E7B">
        <w:rPr>
          <w:sz w:val="20"/>
          <w:szCs w:val="20"/>
        </w:rPr>
        <w:t xml:space="preserve">В случае утверждения решением о бюджете Сокольского муниципального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в составе источников финансирования дефицита бюджета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снижения остатков средств на счетах по учету средств бюджета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дефицит бюджета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может превысить ограничения, установленные настоящим пунктом, в пределах суммы снижения остатков средств на счетах по учету средств бюджета</w:t>
      </w:r>
      <w:r w:rsidR="00E0243D" w:rsidRPr="00452E7B">
        <w:rPr>
          <w:sz w:val="20"/>
          <w:szCs w:val="20"/>
        </w:rPr>
        <w:t>;</w:t>
      </w:r>
    </w:p>
    <w:p w:rsidR="005C7C07" w:rsidRDefault="005C7C07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2E7B">
        <w:rPr>
          <w:sz w:val="20"/>
          <w:szCs w:val="20"/>
        </w:rPr>
        <w:t>** В соответствии с годовым отчетом за 2022 год по муниципальной программе «Управление муниципальными финансами Сокольского муниципального района на 2021-2025 годы»</w:t>
      </w:r>
    </w:p>
    <w:p w:rsidR="00955760" w:rsidRDefault="00955760">
      <w:pPr>
        <w:rPr>
          <w:sz w:val="20"/>
          <w:szCs w:val="20"/>
        </w:rPr>
      </w:pPr>
    </w:p>
    <w:p w:rsidR="00955760" w:rsidRDefault="0095576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55760" w:rsidRPr="00452E7B" w:rsidRDefault="00955760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47F5A" w:rsidRPr="00C34612" w:rsidRDefault="003D0A64" w:rsidP="009C51B1">
      <w:pPr>
        <w:autoSpaceDE w:val="0"/>
        <w:autoSpaceDN w:val="0"/>
        <w:adjustRightInd w:val="0"/>
        <w:ind w:left="180" w:hanging="540"/>
        <w:jc w:val="right"/>
        <w:outlineLvl w:val="0"/>
        <w:rPr>
          <w:szCs w:val="28"/>
        </w:rPr>
      </w:pPr>
      <w:r w:rsidRPr="00C34612">
        <w:rPr>
          <w:szCs w:val="28"/>
        </w:rPr>
        <w:t>Т</w:t>
      </w:r>
      <w:r w:rsidR="00147F5A" w:rsidRPr="00C34612">
        <w:rPr>
          <w:szCs w:val="28"/>
        </w:rPr>
        <w:t xml:space="preserve">аблица </w:t>
      </w:r>
      <w:r w:rsidR="00B61E03" w:rsidRPr="00C34612">
        <w:rPr>
          <w:szCs w:val="28"/>
        </w:rPr>
        <w:t>3</w:t>
      </w:r>
      <w:r w:rsidR="00DD0152" w:rsidRPr="00C34612">
        <w:rPr>
          <w:szCs w:val="28"/>
        </w:rPr>
        <w:t xml:space="preserve"> к Программе</w:t>
      </w:r>
    </w:p>
    <w:p w:rsidR="00147F5A" w:rsidRPr="00C34612" w:rsidRDefault="00E131CD" w:rsidP="00147F5A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</w:t>
      </w:r>
    </w:p>
    <w:p w:rsidR="00147F5A" w:rsidRPr="00C34612" w:rsidRDefault="00E131CD" w:rsidP="00147F5A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о порядке сбора информации и методике расчета значений показателей</w:t>
      </w:r>
      <w:r w:rsidR="00DD0152" w:rsidRPr="00C34612">
        <w:rPr>
          <w:szCs w:val="28"/>
        </w:rPr>
        <w:t xml:space="preserve"> (индикаторов)</w:t>
      </w:r>
      <w:r w:rsidRPr="00C34612">
        <w:rPr>
          <w:szCs w:val="28"/>
        </w:rPr>
        <w:t xml:space="preserve"> </w:t>
      </w:r>
      <w:r w:rsidR="0093404E" w:rsidRPr="00C34612">
        <w:rPr>
          <w:szCs w:val="28"/>
        </w:rPr>
        <w:t>П</w:t>
      </w:r>
      <w:r w:rsidRPr="00C34612">
        <w:rPr>
          <w:szCs w:val="28"/>
        </w:rPr>
        <w:t>рограммы</w:t>
      </w:r>
    </w:p>
    <w:p w:rsidR="00147F5A" w:rsidRPr="00C34612" w:rsidRDefault="00147F5A" w:rsidP="00147F5A">
      <w:pPr>
        <w:autoSpaceDE w:val="0"/>
        <w:autoSpaceDN w:val="0"/>
        <w:adjustRightInd w:val="0"/>
        <w:jc w:val="both"/>
        <w:outlineLvl w:val="0"/>
        <w:rPr>
          <w:sz w:val="24"/>
          <w:szCs w:val="28"/>
        </w:rPr>
      </w:pPr>
    </w:p>
    <w:tbl>
      <w:tblPr>
        <w:tblW w:w="15592" w:type="dxa"/>
        <w:tblInd w:w="-135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850"/>
        <w:gridCol w:w="2127"/>
        <w:gridCol w:w="1471"/>
        <w:gridCol w:w="2214"/>
        <w:gridCol w:w="2552"/>
        <w:gridCol w:w="1701"/>
        <w:gridCol w:w="1847"/>
      </w:tblGrid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132C89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№</w:t>
            </w:r>
          </w:p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п/п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Наименование целевого показателя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2"/>
                <w:szCs w:val="28"/>
              </w:rPr>
              <w:t>Ед. изм.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ind w:hanging="62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Определение показателя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Временные характеристики целевого показателя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Алгоритм формирования (формула) и методологические пояснения к показателю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Базовые показатели, используемые в формуле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Источник информации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Ответственный за сбор данных по показателю</w:t>
            </w:r>
            <w:r w:rsidR="00DD0152" w:rsidRPr="00C34612">
              <w:rPr>
                <w:sz w:val="24"/>
                <w:szCs w:val="28"/>
              </w:rPr>
              <w:t xml:space="preserve"> (индикатору)</w:t>
            </w:r>
          </w:p>
        </w:tc>
      </w:tr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A44D96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09653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дефицита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к объему налоговых и неналоговых доходов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без учета поступлений налоговых доходов по дополнительным нормативам</w:t>
            </w:r>
          </w:p>
          <w:p w:rsidR="00EE0B34" w:rsidRPr="00C34612" w:rsidRDefault="00EE0B34" w:rsidP="0009653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отчислений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09653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дефицита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к объему налоговых и неналоговых доходов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4DF" w:rsidRPr="00611CA0" w:rsidRDefault="00611CA0" w:rsidP="009A44D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A - размер дефицита бюджета</w:t>
            </w:r>
            <w:r w:rsidR="00382513">
              <w:rPr>
                <w:sz w:val="24"/>
                <w:szCs w:val="28"/>
              </w:rPr>
              <w:t xml:space="preserve"> </w:t>
            </w:r>
            <w:r w:rsidR="00382513"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  <w:szCs w:val="28"/>
              </w:rPr>
              <w:t xml:space="preserve">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, </w:t>
            </w:r>
          </w:p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В – фактический объем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AC0B0A" w:rsidP="00147F5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2.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объема просроченной кредиторской </w:t>
            </w:r>
            <w:r w:rsidRPr="00C34612">
              <w:rPr>
                <w:sz w:val="24"/>
                <w:szCs w:val="28"/>
              </w:rPr>
              <w:lastRenderedPageBreak/>
              <w:t xml:space="preserve">задолженности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по заработной плате и начислениям на выплаты по оплате труда работников муниципальных учреждений к общему объему расходов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lastRenderedPageBreak/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объема просроченной кредиторской </w:t>
            </w:r>
            <w:r w:rsidRPr="00C34612">
              <w:rPr>
                <w:sz w:val="24"/>
                <w:szCs w:val="28"/>
              </w:rPr>
              <w:lastRenderedPageBreak/>
              <w:t xml:space="preserve">задолженности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по заработной плате и начислениям на выплаты по оплате труда работников муниципальных учреждений к общему объему расходов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lastRenderedPageBreak/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А – объем просроченной кредиторской </w:t>
            </w:r>
            <w:r w:rsidRPr="00C34612">
              <w:rPr>
                <w:sz w:val="24"/>
                <w:szCs w:val="28"/>
              </w:rPr>
              <w:lastRenderedPageBreak/>
              <w:t xml:space="preserve">задолженности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по заработной плате и начислениям на выплаты по оплате труда работников муниципальных учреждений за отчетный период, тыс. руб.</w:t>
            </w:r>
          </w:p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  <w:p w:rsidR="00EC44F8" w:rsidRPr="00C34612" w:rsidRDefault="00EC44F8" w:rsidP="00FB53C0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В – общий объем расходов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, фактически сложившихся в период,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lastRenderedPageBreak/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2336EA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lastRenderedPageBreak/>
              <w:t>3</w:t>
            </w:r>
            <w:r w:rsidR="00EE0B34" w:rsidRPr="00C34612">
              <w:rPr>
                <w:sz w:val="24"/>
                <w:szCs w:val="28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Доля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, формируемых в рамках </w:t>
            </w:r>
            <w:r w:rsidR="00382513" w:rsidRPr="00382513">
              <w:rPr>
                <w:sz w:val="24"/>
              </w:rPr>
              <w:t>муниципальн</w:t>
            </w:r>
            <w:r w:rsidR="00382513">
              <w:rPr>
                <w:sz w:val="24"/>
              </w:rPr>
              <w:t>ых</w:t>
            </w:r>
            <w:r w:rsidR="00382513" w:rsidRPr="00382513">
              <w:rPr>
                <w:sz w:val="24"/>
              </w:rPr>
              <w:t xml:space="preserve"> </w:t>
            </w:r>
            <w:r w:rsidRPr="00C34612">
              <w:rPr>
                <w:sz w:val="24"/>
                <w:szCs w:val="28"/>
              </w:rPr>
              <w:t xml:space="preserve">программ, к общему объему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Доля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, формируемых в рамках муниципальных программ, к общему объему расходов бюджета</w:t>
            </w:r>
            <w:r w:rsidR="00382513">
              <w:rPr>
                <w:sz w:val="24"/>
                <w:szCs w:val="28"/>
              </w:rPr>
              <w:t xml:space="preserve"> </w:t>
            </w:r>
            <w:r w:rsidR="00382513"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  <w:szCs w:val="28"/>
              </w:rPr>
              <w:t xml:space="preserve">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A71" w:rsidRPr="00611CA0" w:rsidRDefault="00611CA0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A - объем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в рамках </w:t>
            </w:r>
            <w:r w:rsidR="00967DC5" w:rsidRPr="00C34612">
              <w:rPr>
                <w:sz w:val="24"/>
                <w:szCs w:val="28"/>
              </w:rPr>
              <w:t xml:space="preserve">муниципальных </w:t>
            </w:r>
            <w:r w:rsidRPr="00C34612">
              <w:rPr>
                <w:sz w:val="24"/>
                <w:szCs w:val="28"/>
              </w:rPr>
              <w:t>программ, фактически сложившийся за отчетный период;</w:t>
            </w:r>
          </w:p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B - общий объем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, фактически сложившийся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AC0B0A" w:rsidP="00147F5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rPr>
          <w:trHeight w:val="1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lastRenderedPageBreak/>
              <w:t>4.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CB67FE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B67FE">
              <w:rPr>
                <w:sz w:val="24"/>
                <w:szCs w:val="28"/>
              </w:rPr>
              <w:t>Доля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Доля долговых обязательств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3D2A71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О=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ГД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ОД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ГД - фактический объем долговых обязательств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;</w:t>
            </w:r>
          </w:p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ОД - объем налоговых и неналоговых доходов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без учета доходов по дополнительным нормативам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rPr>
          <w:trHeight w:val="2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5.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Объем налоговых и неналоговых доходов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Тыс.руб.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Объем налоговых и неналоговых доходов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3D2A71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Д=Ф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Ф – фактически поступивший на отчетную дату объем налоговых и неналоговых доходов 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(с нарастающим итогом)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6.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Поступление налоговых доходов в бюджет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на душу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Тыс.руб.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поступивших доходов в бюджет </w:t>
            </w:r>
            <w:r w:rsidR="008A6D62" w:rsidRPr="00C34612">
              <w:rPr>
                <w:sz w:val="24"/>
                <w:szCs w:val="28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к численности населения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3D2A71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СП=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Фн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Ч</m:t>
                    </m:r>
                  </m:den>
                </m:f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FB53C0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Фн – фактическое поступление налоговых доходов в бюджет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на отчетную дату;</w:t>
            </w:r>
          </w:p>
          <w:p w:rsidR="00EC44F8" w:rsidRPr="00C34612" w:rsidRDefault="00EC44F8" w:rsidP="00FB53C0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Ч – численность </w:t>
            </w:r>
            <w:r w:rsidR="008A6D62">
              <w:rPr>
                <w:sz w:val="24"/>
                <w:szCs w:val="28"/>
              </w:rPr>
              <w:t xml:space="preserve">постоянного </w:t>
            </w:r>
            <w:r w:rsidRPr="00C34612">
              <w:rPr>
                <w:sz w:val="24"/>
                <w:szCs w:val="28"/>
              </w:rPr>
              <w:t xml:space="preserve">населения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на 1 января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8A6D62" w:rsidP="008A6D6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Бухгалтерская, финансовая</w:t>
            </w:r>
            <w:r w:rsidR="00EC44F8" w:rsidRPr="00C34612">
              <w:rPr>
                <w:sz w:val="24"/>
                <w:szCs w:val="28"/>
              </w:rPr>
              <w:t xml:space="preserve"> отчетность</w:t>
            </w:r>
            <w:r>
              <w:rPr>
                <w:sz w:val="24"/>
                <w:szCs w:val="28"/>
              </w:rPr>
              <w:t xml:space="preserve">, </w:t>
            </w:r>
            <w:r w:rsidR="0067574D">
              <w:rPr>
                <w:sz w:val="24"/>
                <w:szCs w:val="28"/>
              </w:rPr>
              <w:t>статистические данные Вологдастата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  <w:r w:rsidR="0067574D">
              <w:rPr>
                <w:sz w:val="24"/>
              </w:rPr>
              <w:t>, Вологдастат</w:t>
            </w:r>
          </w:p>
        </w:tc>
      </w:tr>
      <w:tr w:rsidR="00EC44F8" w:rsidRPr="00C34612" w:rsidTr="00EC44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lastRenderedPageBreak/>
              <w:t>7.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Выполнение плана контрольных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Доля проведенных контрольных мероприятий в общем количестве контрольных мероприятий в соответствии с планом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ind w:left="-31" w:right="-108"/>
              <w:rPr>
                <w:sz w:val="24"/>
              </w:rPr>
            </w:pPr>
            <w:r w:rsidRPr="00C34612">
              <w:rPr>
                <w:sz w:val="24"/>
              </w:rPr>
              <w:t>ВП=КМ/ПКМ</w:t>
            </w:r>
            <w:r w:rsidR="007C3F29" w:rsidRPr="00C34612">
              <w:rPr>
                <w:sz w:val="24"/>
              </w:rPr>
              <w:t>*100%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D624AC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ВП – выполнение </w:t>
            </w:r>
            <w:r w:rsidR="007C3F29" w:rsidRPr="00C34612">
              <w:rPr>
                <w:sz w:val="24"/>
                <w:szCs w:val="28"/>
              </w:rPr>
              <w:t>плана контрольных мероприятий;</w:t>
            </w:r>
          </w:p>
          <w:p w:rsidR="00EC44F8" w:rsidRPr="00C34612" w:rsidRDefault="00EC44F8" w:rsidP="00D624AC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КМ – количество контрольных мероприятий</w:t>
            </w:r>
            <w:r w:rsidR="00650BED" w:rsidRPr="00C34612">
              <w:rPr>
                <w:sz w:val="24"/>
                <w:szCs w:val="28"/>
              </w:rPr>
              <w:t>,</w:t>
            </w:r>
            <w:r w:rsidRPr="00C34612">
              <w:rPr>
                <w:sz w:val="24"/>
                <w:szCs w:val="28"/>
              </w:rPr>
              <w:t xml:space="preserve"> </w:t>
            </w:r>
            <w:r w:rsidR="00650BED" w:rsidRPr="00C34612">
              <w:rPr>
                <w:sz w:val="24"/>
                <w:szCs w:val="28"/>
              </w:rPr>
              <w:t xml:space="preserve">проведенных </w:t>
            </w:r>
            <w:r w:rsidRPr="00C34612">
              <w:rPr>
                <w:sz w:val="24"/>
                <w:szCs w:val="28"/>
              </w:rPr>
              <w:t xml:space="preserve">за отчетный </w:t>
            </w:r>
            <w:r w:rsidR="007C3F29" w:rsidRPr="00C34612">
              <w:rPr>
                <w:sz w:val="24"/>
                <w:szCs w:val="28"/>
              </w:rPr>
              <w:t>период;</w:t>
            </w:r>
          </w:p>
          <w:p w:rsidR="007C3F29" w:rsidRPr="00C34612" w:rsidRDefault="007C3F29" w:rsidP="00650BED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ПКМ – </w:t>
            </w:r>
            <w:r w:rsidR="00650BED" w:rsidRPr="00C34612">
              <w:rPr>
                <w:sz w:val="24"/>
                <w:szCs w:val="28"/>
              </w:rPr>
              <w:t xml:space="preserve">количество контрольных мероприятий, включенное в </w:t>
            </w:r>
            <w:r w:rsidRPr="00C34612">
              <w:rPr>
                <w:sz w:val="24"/>
                <w:szCs w:val="28"/>
              </w:rPr>
              <w:t>утвержденн</w:t>
            </w:r>
            <w:r w:rsidR="00650BED" w:rsidRPr="00C34612">
              <w:rPr>
                <w:sz w:val="24"/>
                <w:szCs w:val="28"/>
              </w:rPr>
              <w:t xml:space="preserve">ый план </w:t>
            </w:r>
            <w:r w:rsidRPr="00C34612">
              <w:rPr>
                <w:sz w:val="24"/>
                <w:szCs w:val="28"/>
              </w:rPr>
              <w:t xml:space="preserve">контрольных мероприятий на </w:t>
            </w:r>
            <w:r w:rsidR="00650BED" w:rsidRPr="00C34612">
              <w:rPr>
                <w:sz w:val="24"/>
                <w:szCs w:val="28"/>
              </w:rPr>
              <w:t xml:space="preserve">отчетный </w:t>
            </w:r>
            <w:r w:rsidRPr="00C34612">
              <w:rPr>
                <w:sz w:val="24"/>
                <w:szCs w:val="2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AC0B0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План контрольной деятельности </w:t>
            </w:r>
            <w:r w:rsidR="00AC0B0A" w:rsidRPr="00C34612">
              <w:rPr>
                <w:sz w:val="24"/>
              </w:rPr>
              <w:t>Финансово-экономического управления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EC44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</w:tbl>
    <w:p w:rsidR="00A918EB" w:rsidRPr="00C34612" w:rsidRDefault="00A918EB" w:rsidP="00353E3E">
      <w:pPr>
        <w:autoSpaceDE w:val="0"/>
        <w:autoSpaceDN w:val="0"/>
        <w:adjustRightInd w:val="0"/>
        <w:ind w:left="-280" w:firstLine="560"/>
        <w:rPr>
          <w:b/>
          <w:sz w:val="24"/>
        </w:rPr>
      </w:pPr>
    </w:p>
    <w:p w:rsidR="00147F5A" w:rsidRPr="00C34612" w:rsidRDefault="00147F5A" w:rsidP="00353E3E">
      <w:pPr>
        <w:autoSpaceDE w:val="0"/>
        <w:autoSpaceDN w:val="0"/>
        <w:adjustRightInd w:val="0"/>
        <w:ind w:left="-280" w:firstLine="560"/>
        <w:rPr>
          <w:b/>
          <w:sz w:val="24"/>
        </w:rPr>
      </w:pPr>
    </w:p>
    <w:p w:rsidR="00F52D96" w:rsidRPr="00C34612" w:rsidRDefault="00F52D96" w:rsidP="00353E3E">
      <w:pPr>
        <w:autoSpaceDE w:val="0"/>
        <w:autoSpaceDN w:val="0"/>
        <w:adjustRightInd w:val="0"/>
        <w:ind w:left="-280" w:firstLine="560"/>
        <w:rPr>
          <w:b/>
          <w:sz w:val="24"/>
        </w:rPr>
        <w:sectPr w:rsidR="00F52D96" w:rsidRPr="00C34612" w:rsidSect="00D43E5D">
          <w:pgSz w:w="16840" w:h="11907" w:orient="landscape" w:code="9"/>
          <w:pgMar w:top="1134" w:right="709" w:bottom="1134" w:left="1985" w:header="720" w:footer="720" w:gutter="0"/>
          <w:cols w:space="720"/>
          <w:noEndnote/>
          <w:docGrid w:linePitch="381"/>
        </w:sectPr>
      </w:pPr>
    </w:p>
    <w:p w:rsidR="00E61FBA" w:rsidRPr="00C34612" w:rsidRDefault="00E61FBA" w:rsidP="00E61FBA">
      <w:pPr>
        <w:tabs>
          <w:tab w:val="left" w:pos="2919"/>
        </w:tabs>
        <w:ind w:left="5670"/>
        <w:jc w:val="center"/>
        <w:rPr>
          <w:szCs w:val="28"/>
        </w:rPr>
      </w:pPr>
      <w:r w:rsidRPr="00C34612">
        <w:rPr>
          <w:szCs w:val="28"/>
        </w:rPr>
        <w:lastRenderedPageBreak/>
        <w:t xml:space="preserve">Приложение 1 к </w:t>
      </w:r>
      <w:r w:rsidR="0093404E" w:rsidRPr="00C34612">
        <w:rPr>
          <w:szCs w:val="28"/>
        </w:rPr>
        <w:t>П</w:t>
      </w:r>
      <w:r w:rsidRPr="00C34612">
        <w:rPr>
          <w:szCs w:val="28"/>
        </w:rPr>
        <w:t>рограмме</w:t>
      </w:r>
    </w:p>
    <w:p w:rsidR="00E61FBA" w:rsidRPr="00C34612" w:rsidRDefault="00E61FBA" w:rsidP="00353E3E">
      <w:pPr>
        <w:tabs>
          <w:tab w:val="left" w:pos="2919"/>
        </w:tabs>
        <w:ind w:left="-280" w:firstLine="560"/>
        <w:jc w:val="center"/>
        <w:rPr>
          <w:sz w:val="24"/>
        </w:rPr>
      </w:pPr>
    </w:p>
    <w:p w:rsidR="00A918EB" w:rsidRPr="00C34612" w:rsidRDefault="00A918EB" w:rsidP="00353E3E">
      <w:pPr>
        <w:tabs>
          <w:tab w:val="left" w:pos="2919"/>
        </w:tabs>
        <w:ind w:left="-280" w:firstLine="560"/>
        <w:jc w:val="center"/>
        <w:rPr>
          <w:szCs w:val="28"/>
        </w:rPr>
      </w:pPr>
      <w:r w:rsidRPr="00C34612">
        <w:rPr>
          <w:szCs w:val="28"/>
        </w:rPr>
        <w:t>Подпрограмма</w:t>
      </w:r>
    </w:p>
    <w:p w:rsidR="00A918EB" w:rsidRPr="00C34612" w:rsidRDefault="00A918EB" w:rsidP="00132C89">
      <w:pPr>
        <w:tabs>
          <w:tab w:val="left" w:pos="2919"/>
        </w:tabs>
        <w:ind w:left="284" w:hanging="4"/>
        <w:jc w:val="center"/>
        <w:rPr>
          <w:szCs w:val="28"/>
        </w:rPr>
      </w:pPr>
      <w:r w:rsidRPr="00C34612">
        <w:rPr>
          <w:szCs w:val="28"/>
        </w:rPr>
        <w:t>«</w:t>
      </w:r>
      <w:r w:rsidR="002911CC" w:rsidRPr="00C34612">
        <w:rPr>
          <w:szCs w:val="28"/>
        </w:rPr>
        <w:t xml:space="preserve">Обеспечение сбалансированности бюджета Сокольского муниципального </w:t>
      </w:r>
      <w:r w:rsidR="00D77CA5" w:rsidRPr="00C34612">
        <w:rPr>
          <w:szCs w:val="28"/>
        </w:rPr>
        <w:t>округа</w:t>
      </w:r>
      <w:r w:rsidR="002911CC" w:rsidRPr="00C34612">
        <w:rPr>
          <w:szCs w:val="28"/>
        </w:rPr>
        <w:t>, повышение эффективности бюджетных расходов</w:t>
      </w:r>
      <w:r w:rsidRPr="00C34612">
        <w:rPr>
          <w:szCs w:val="28"/>
        </w:rPr>
        <w:t>»</w:t>
      </w:r>
      <w:r w:rsidR="00D00FD0" w:rsidRPr="00C34612">
        <w:rPr>
          <w:szCs w:val="28"/>
        </w:rPr>
        <w:t xml:space="preserve"> </w:t>
      </w:r>
      <w:r w:rsidR="00452034" w:rsidRPr="00C34612">
        <w:rPr>
          <w:szCs w:val="28"/>
        </w:rPr>
        <w:t>(далее – подпрограмма 1)</w:t>
      </w:r>
    </w:p>
    <w:p w:rsidR="00452034" w:rsidRPr="00C34612" w:rsidRDefault="00452034" w:rsidP="00353E3E">
      <w:pPr>
        <w:tabs>
          <w:tab w:val="left" w:pos="2919"/>
        </w:tabs>
        <w:ind w:left="-280" w:firstLine="560"/>
        <w:jc w:val="center"/>
        <w:rPr>
          <w:sz w:val="24"/>
        </w:rPr>
      </w:pPr>
    </w:p>
    <w:p w:rsidR="00A918EB" w:rsidRPr="00C34612" w:rsidRDefault="00A918EB" w:rsidP="00353E3E">
      <w:pPr>
        <w:autoSpaceDE w:val="0"/>
        <w:autoSpaceDN w:val="0"/>
        <w:adjustRightInd w:val="0"/>
        <w:ind w:left="-280" w:firstLine="560"/>
        <w:jc w:val="center"/>
        <w:outlineLvl w:val="0"/>
        <w:rPr>
          <w:szCs w:val="28"/>
        </w:rPr>
      </w:pPr>
      <w:r w:rsidRPr="00C34612">
        <w:rPr>
          <w:szCs w:val="28"/>
        </w:rPr>
        <w:t>Паспорт подпрограммы 1</w:t>
      </w:r>
    </w:p>
    <w:tbl>
      <w:tblPr>
        <w:tblW w:w="9356" w:type="dxa"/>
        <w:tblInd w:w="6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495"/>
        <w:gridCol w:w="6861"/>
      </w:tblGrid>
      <w:tr w:rsidR="00A918EB" w:rsidRPr="00C34612" w:rsidTr="00CB2140">
        <w:trPr>
          <w:trHeight w:val="86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Наименование подпрограммы</w:t>
            </w:r>
            <w:r w:rsidR="008B014E" w:rsidRPr="00C34612">
              <w:rPr>
                <w:szCs w:val="28"/>
              </w:rPr>
              <w:t xml:space="preserve">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2911CC" w:rsidP="0067574D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Обеспечение сбалансированности бюджета Сокольского муниципального </w:t>
            </w:r>
            <w:r w:rsidR="00824EF1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>, повышение эффективности бюджетных расходов</w:t>
            </w:r>
          </w:p>
        </w:tc>
      </w:tr>
      <w:tr w:rsidR="00A918EB" w:rsidRPr="00C34612" w:rsidTr="00CB2140">
        <w:trPr>
          <w:trHeight w:val="78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Ответственный исполнитель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C0B0A" w:rsidP="00824EF1">
            <w:pPr>
              <w:autoSpaceDE w:val="0"/>
              <w:autoSpaceDN w:val="0"/>
              <w:adjustRightInd w:val="0"/>
              <w:ind w:left="-10" w:firstLine="10"/>
              <w:rPr>
                <w:szCs w:val="28"/>
              </w:rPr>
            </w:pPr>
            <w:r w:rsidRPr="00C34612">
              <w:t>Финансово-экономическое управление</w:t>
            </w:r>
          </w:p>
        </w:tc>
      </w:tr>
      <w:tr w:rsidR="00452034" w:rsidRPr="00C34612" w:rsidTr="00CB2140">
        <w:trPr>
          <w:trHeight w:val="688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2034" w:rsidRPr="00C34612" w:rsidRDefault="00452034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Соисполнители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2034" w:rsidRPr="00C34612" w:rsidRDefault="001C1CE1" w:rsidP="00824EF1">
            <w:pPr>
              <w:autoSpaceDE w:val="0"/>
              <w:autoSpaceDN w:val="0"/>
              <w:adjustRightInd w:val="0"/>
              <w:ind w:left="-10" w:firstLine="10"/>
              <w:rPr>
                <w:strike/>
                <w:szCs w:val="28"/>
              </w:rPr>
            </w:pPr>
            <w:r w:rsidRPr="00C34612">
              <w:rPr>
                <w:strike/>
                <w:szCs w:val="28"/>
              </w:rPr>
              <w:t>-</w:t>
            </w:r>
          </w:p>
        </w:tc>
      </w:tr>
      <w:tr w:rsidR="00A918EB" w:rsidRPr="00C34612" w:rsidTr="00CB2140">
        <w:trPr>
          <w:trHeight w:val="1240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Цели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352A0" w:rsidRPr="00C34612" w:rsidRDefault="00C72980" w:rsidP="00C72980">
            <w:pPr>
              <w:autoSpaceDE w:val="0"/>
              <w:autoSpaceDN w:val="0"/>
              <w:adjustRightInd w:val="0"/>
              <w:ind w:left="24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О</w:t>
            </w:r>
            <w:r w:rsidR="00D352A0" w:rsidRPr="00C34612">
              <w:rPr>
                <w:szCs w:val="28"/>
              </w:rPr>
              <w:t xml:space="preserve">беспечение исполнения бюджета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</w:t>
            </w:r>
            <w:r w:rsidR="00D352A0" w:rsidRPr="00C34612">
              <w:rPr>
                <w:szCs w:val="28"/>
              </w:rPr>
              <w:t>на основе принципов долгосрочной сбалансированности и устойчивости бюджета, повышения э</w:t>
            </w:r>
            <w:r w:rsidR="000D547D" w:rsidRPr="00C34612">
              <w:rPr>
                <w:szCs w:val="28"/>
              </w:rPr>
              <w:t>ффективности бюджетных расходов</w:t>
            </w:r>
          </w:p>
        </w:tc>
      </w:tr>
      <w:tr w:rsidR="00A918EB" w:rsidRPr="00C34612" w:rsidTr="00CB2140">
        <w:trPr>
          <w:trHeight w:val="1935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B70875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Задачи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9C2184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обеспеч</w:t>
            </w:r>
            <w:r w:rsidR="00864DBC" w:rsidRPr="00C34612">
              <w:rPr>
                <w:szCs w:val="28"/>
              </w:rPr>
              <w:t>ить</w:t>
            </w:r>
            <w:r w:rsidRPr="00C34612">
              <w:rPr>
                <w:szCs w:val="28"/>
              </w:rPr>
              <w:t xml:space="preserve"> устойчивост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доходной базы бюджета </w:t>
            </w:r>
            <w:r w:rsidR="00BF794F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для обеспечения исполнения расходных обязательств, повышения эффективности бюджетных расходов;</w:t>
            </w:r>
          </w:p>
          <w:p w:rsidR="00A918EB" w:rsidRPr="00C34612" w:rsidRDefault="00A918EB" w:rsidP="009C2184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повы</w:t>
            </w:r>
            <w:r w:rsidR="00864DBC" w:rsidRPr="00C34612">
              <w:rPr>
                <w:szCs w:val="28"/>
              </w:rPr>
              <w:t>сить</w:t>
            </w:r>
            <w:r w:rsidRPr="00C34612">
              <w:rPr>
                <w:szCs w:val="28"/>
              </w:rPr>
              <w:t xml:space="preserve"> открытост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и прозрачност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бюджетного процесса;</w:t>
            </w:r>
          </w:p>
          <w:p w:rsidR="00B715B9" w:rsidRPr="00C34612" w:rsidRDefault="003B3A89" w:rsidP="00864DBC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развит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систем</w:t>
            </w:r>
            <w:r w:rsidR="00864DBC" w:rsidRPr="00C34612">
              <w:rPr>
                <w:szCs w:val="28"/>
              </w:rPr>
              <w:t>у</w:t>
            </w:r>
            <w:r w:rsidRPr="00C34612">
              <w:rPr>
                <w:szCs w:val="28"/>
              </w:rPr>
              <w:t xml:space="preserve"> внутреннего финансового контроля и контроля в сфере закупок товаров, работ, услуг для обеспечения муниципальных нужд</w:t>
            </w:r>
            <w:r w:rsidR="00BF794F" w:rsidRPr="00C34612">
              <w:rPr>
                <w:szCs w:val="28"/>
              </w:rPr>
              <w:t>;</w:t>
            </w:r>
          </w:p>
          <w:p w:rsidR="00BF794F" w:rsidRPr="00C34612" w:rsidRDefault="00BF794F" w:rsidP="00864DBC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t>- обеспечить управление муниципальным долгом на экономически безопасном уровне</w:t>
            </w:r>
          </w:p>
        </w:tc>
      </w:tr>
      <w:tr w:rsidR="00A918EB" w:rsidRPr="00C34612" w:rsidTr="00CB2140">
        <w:trPr>
          <w:trHeight w:val="86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132C89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 xml:space="preserve">Целевые </w:t>
            </w:r>
            <w:r w:rsidR="00B70875" w:rsidRPr="00C34612">
              <w:rPr>
                <w:szCs w:val="28"/>
              </w:rPr>
              <w:t xml:space="preserve">индикаторы и </w:t>
            </w:r>
            <w:r w:rsidRPr="00C34612">
              <w:rPr>
                <w:szCs w:val="28"/>
              </w:rPr>
              <w:t>показатели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и</w:t>
            </w:r>
            <w:r w:rsidR="00A918EB" w:rsidRPr="00C34612">
              <w:rPr>
                <w:szCs w:val="28"/>
              </w:rPr>
              <w:t xml:space="preserve">сполнение </w:t>
            </w:r>
            <w:r w:rsidR="009A6D32" w:rsidRPr="00C34612">
              <w:rPr>
                <w:szCs w:val="28"/>
              </w:rPr>
              <w:t xml:space="preserve">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382513">
              <w:rPr>
                <w:sz w:val="24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9A6D32" w:rsidRPr="00C34612">
              <w:rPr>
                <w:szCs w:val="28"/>
              </w:rPr>
              <w:t xml:space="preserve"> </w:t>
            </w:r>
            <w:r w:rsidR="00A918EB" w:rsidRPr="00C34612">
              <w:rPr>
                <w:szCs w:val="28"/>
              </w:rPr>
              <w:t>по налоговым и неналоговым доходам</w:t>
            </w:r>
            <w:r w:rsidR="00452034" w:rsidRPr="00C34612">
              <w:rPr>
                <w:szCs w:val="28"/>
              </w:rPr>
              <w:t>;</w:t>
            </w:r>
          </w:p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и</w:t>
            </w:r>
            <w:r w:rsidR="00452034" w:rsidRPr="00C34612">
              <w:rPr>
                <w:szCs w:val="28"/>
              </w:rPr>
              <w:t xml:space="preserve">сполнение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по расходной части (без учета расходов, осуществляемых за счет средств областного и федерального бюджетов</w:t>
            </w:r>
            <w:r w:rsidR="00C14AF2" w:rsidRPr="00C34612">
              <w:rPr>
                <w:szCs w:val="28"/>
              </w:rPr>
              <w:t>)</w:t>
            </w:r>
            <w:r w:rsidR="00452034" w:rsidRPr="00C34612">
              <w:rPr>
                <w:szCs w:val="28"/>
              </w:rPr>
              <w:t>;</w:t>
            </w:r>
          </w:p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о</w:t>
            </w:r>
            <w:r w:rsidR="00452034" w:rsidRPr="00C34612">
              <w:rPr>
                <w:szCs w:val="28"/>
              </w:rPr>
              <w:t>тношение объема просроченной кредиторской задолженности бюджета</w:t>
            </w:r>
            <w:r w:rsidR="003E2600" w:rsidRPr="00C34612">
              <w:rPr>
                <w:szCs w:val="28"/>
              </w:rPr>
              <w:t xml:space="preserve">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к общему объему расходов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>;</w:t>
            </w:r>
          </w:p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н</w:t>
            </w:r>
            <w:r w:rsidR="00452034" w:rsidRPr="00C34612">
              <w:rPr>
                <w:szCs w:val="28"/>
              </w:rPr>
              <w:t xml:space="preserve">аличие размещенных на официальном </w:t>
            </w:r>
            <w:hyperlink r:id="rId12" w:history="1">
              <w:r w:rsidR="00452034" w:rsidRPr="00C34612">
                <w:rPr>
                  <w:szCs w:val="28"/>
                </w:rPr>
                <w:t>сайте</w:t>
              </w:r>
            </w:hyperlink>
            <w:r w:rsidR="00452034" w:rsidRPr="00C34612">
              <w:rPr>
                <w:szCs w:val="28"/>
              </w:rPr>
              <w:t xml:space="preserve"> Сокольского муниципального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в информационно-телекоммуникационной сети </w:t>
            </w:r>
            <w:r w:rsidR="00132C89" w:rsidRPr="00C34612">
              <w:rPr>
                <w:szCs w:val="28"/>
              </w:rPr>
              <w:lastRenderedPageBreak/>
              <w:t>«</w:t>
            </w:r>
            <w:r w:rsidR="00452034" w:rsidRPr="00C34612">
              <w:rPr>
                <w:szCs w:val="28"/>
              </w:rPr>
              <w:t>Интернет</w:t>
            </w:r>
            <w:r w:rsidR="00132C89" w:rsidRPr="00C34612">
              <w:rPr>
                <w:szCs w:val="28"/>
              </w:rPr>
              <w:t>»</w:t>
            </w:r>
            <w:r w:rsidR="00452034" w:rsidRPr="00C34612">
              <w:rPr>
                <w:szCs w:val="28"/>
              </w:rPr>
              <w:t xml:space="preserve"> информации о бюджете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и отчета об исполнении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в доступной для граждан форме в актуальном формате;</w:t>
            </w:r>
          </w:p>
          <w:p w:rsidR="00F90DA8" w:rsidRPr="00C34612" w:rsidRDefault="008B014E" w:rsidP="00341D9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437239" w:rsidRPr="00C34612">
              <w:rPr>
                <w:szCs w:val="28"/>
              </w:rPr>
              <w:t>общее количество плановых проверок</w:t>
            </w:r>
            <w:r w:rsidR="00305319" w:rsidRPr="00C34612">
              <w:rPr>
                <w:szCs w:val="28"/>
              </w:rPr>
              <w:t>;</w:t>
            </w:r>
          </w:p>
          <w:p w:rsidR="00305319" w:rsidRPr="00C34612" w:rsidRDefault="00305319" w:rsidP="00341D9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0C5CD3" w:rsidRPr="00C34612">
              <w:rPr>
                <w:szCs w:val="28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0C5CD3" w:rsidRPr="00C34612">
              <w:rPr>
                <w:szCs w:val="28"/>
              </w:rPr>
              <w:t>округа за отчетный финансовый год</w:t>
            </w:r>
          </w:p>
        </w:tc>
      </w:tr>
      <w:tr w:rsidR="00B70875" w:rsidRPr="00C34612" w:rsidTr="00CB2140">
        <w:trPr>
          <w:trHeight w:val="923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B70875" w:rsidRPr="00C34612" w:rsidRDefault="00B70875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lastRenderedPageBreak/>
              <w:t>Этапы и сроки реализации подпрограммы</w:t>
            </w:r>
            <w:r w:rsidR="003E2600" w:rsidRPr="00C34612">
              <w:rPr>
                <w:szCs w:val="28"/>
              </w:rPr>
              <w:t xml:space="preserve">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B70875" w:rsidRPr="00C34612" w:rsidRDefault="002911CC" w:rsidP="00372530">
            <w:pPr>
              <w:autoSpaceDE w:val="0"/>
              <w:autoSpaceDN w:val="0"/>
              <w:adjustRightInd w:val="0"/>
              <w:ind w:left="-10" w:firstLine="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372530" w:rsidRPr="00C34612">
              <w:rPr>
                <w:szCs w:val="28"/>
              </w:rPr>
              <w:t>3</w:t>
            </w:r>
            <w:r w:rsidR="00B70875" w:rsidRPr="00C34612">
              <w:rPr>
                <w:szCs w:val="28"/>
              </w:rPr>
              <w:t>-202</w:t>
            </w:r>
            <w:r w:rsidR="00372530" w:rsidRPr="00C34612">
              <w:rPr>
                <w:szCs w:val="28"/>
              </w:rPr>
              <w:t>7</w:t>
            </w:r>
            <w:r w:rsidR="00B70875" w:rsidRPr="00C34612">
              <w:rPr>
                <w:szCs w:val="28"/>
              </w:rPr>
              <w:t xml:space="preserve"> годы</w:t>
            </w:r>
          </w:p>
        </w:tc>
      </w:tr>
      <w:tr w:rsidR="00A918EB" w:rsidRPr="00C34612" w:rsidTr="00CB2140">
        <w:trPr>
          <w:trHeight w:val="345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 xml:space="preserve">Объем </w:t>
            </w:r>
            <w:r w:rsidR="00B70875" w:rsidRPr="00C34612">
              <w:rPr>
                <w:szCs w:val="28"/>
              </w:rPr>
              <w:t>бюджетных ассигнований</w:t>
            </w:r>
            <w:r w:rsidR="000600D5" w:rsidRPr="00C34612">
              <w:rPr>
                <w:szCs w:val="28"/>
              </w:rPr>
              <w:t xml:space="preserve"> </w:t>
            </w:r>
            <w:r w:rsidRPr="00C34612">
              <w:rPr>
                <w:szCs w:val="28"/>
              </w:rPr>
              <w:t>подпрограммы 1</w:t>
            </w:r>
            <w:r w:rsidR="004C20E9" w:rsidRPr="00C34612">
              <w:rPr>
                <w:szCs w:val="28"/>
              </w:rPr>
              <w:t>, в том числе по годам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62" w:type="dxa"/>
              <w:bottom w:w="57" w:type="dxa"/>
              <w:right w:w="62" w:type="dxa"/>
            </w:tcMar>
          </w:tcPr>
          <w:p w:rsidR="00CB28FE" w:rsidRPr="00C34612" w:rsidRDefault="00CB28FE" w:rsidP="00D00FD0">
            <w:pPr>
              <w:tabs>
                <w:tab w:val="left" w:pos="2069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Всего </w:t>
            </w:r>
            <w:r w:rsidR="000D004A">
              <w:rPr>
                <w:szCs w:val="28"/>
              </w:rPr>
              <w:t>1 2</w:t>
            </w:r>
            <w:r w:rsidR="00382513">
              <w:rPr>
                <w:szCs w:val="28"/>
              </w:rPr>
              <w:t>00</w:t>
            </w:r>
            <w:r w:rsidR="000D004A">
              <w:rPr>
                <w:szCs w:val="28"/>
              </w:rPr>
              <w:t>,0</w:t>
            </w:r>
            <w:r w:rsidRPr="00C34612">
              <w:rPr>
                <w:szCs w:val="28"/>
              </w:rPr>
              <w:t xml:space="preserve"> тыс. рублей, в том числе по годам: 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3</w:t>
            </w:r>
            <w:r w:rsidRPr="00C34612">
              <w:rPr>
                <w:szCs w:val="28"/>
              </w:rPr>
              <w:t xml:space="preserve"> год – </w:t>
            </w:r>
            <w:r w:rsidR="000D004A">
              <w:rPr>
                <w:szCs w:val="28"/>
              </w:rPr>
              <w:t>3</w:t>
            </w:r>
            <w:r w:rsidR="00382513">
              <w:rPr>
                <w:szCs w:val="28"/>
              </w:rPr>
              <w:t>00</w:t>
            </w:r>
            <w:r w:rsidR="00A20538" w:rsidRPr="00C34612">
              <w:rPr>
                <w:szCs w:val="28"/>
              </w:rPr>
              <w:t>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4</w:t>
            </w:r>
            <w:r w:rsidRPr="00C34612">
              <w:rPr>
                <w:szCs w:val="28"/>
              </w:rPr>
              <w:t xml:space="preserve"> год – </w:t>
            </w:r>
            <w:r w:rsidR="000D004A">
              <w:rPr>
                <w:szCs w:val="28"/>
              </w:rPr>
              <w:t>525</w:t>
            </w:r>
            <w:r w:rsidR="00A20538" w:rsidRPr="00C34612">
              <w:rPr>
                <w:szCs w:val="28"/>
              </w:rPr>
              <w:t>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5</w:t>
            </w:r>
            <w:r w:rsidRPr="00C34612">
              <w:rPr>
                <w:szCs w:val="28"/>
              </w:rPr>
              <w:t xml:space="preserve"> год – </w:t>
            </w:r>
            <w:r w:rsidR="000D004A">
              <w:rPr>
                <w:szCs w:val="28"/>
              </w:rPr>
              <w:t>375,0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6</w:t>
            </w:r>
            <w:r w:rsidRPr="00C34612">
              <w:rPr>
                <w:szCs w:val="28"/>
              </w:rPr>
              <w:t xml:space="preserve"> год – </w:t>
            </w:r>
            <w:r w:rsidR="00135800" w:rsidRPr="00C34612">
              <w:rPr>
                <w:szCs w:val="28"/>
              </w:rPr>
              <w:t>0</w:t>
            </w:r>
            <w:r w:rsidRPr="00C34612">
              <w:rPr>
                <w:szCs w:val="28"/>
              </w:rPr>
              <w:t xml:space="preserve"> тыс. рублей;</w:t>
            </w:r>
          </w:p>
          <w:p w:rsidR="00795B0F" w:rsidRPr="00C34612" w:rsidRDefault="00B47201" w:rsidP="00D00FD0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2027</w:t>
            </w:r>
            <w:r w:rsidR="00CB28FE" w:rsidRPr="00C34612">
              <w:rPr>
                <w:szCs w:val="28"/>
              </w:rPr>
              <w:t xml:space="preserve"> год – </w:t>
            </w:r>
            <w:r w:rsidR="00135800" w:rsidRPr="00C34612">
              <w:rPr>
                <w:szCs w:val="28"/>
              </w:rPr>
              <w:t>0</w:t>
            </w:r>
            <w:r w:rsidR="00CB28FE" w:rsidRPr="00C34612">
              <w:rPr>
                <w:szCs w:val="28"/>
              </w:rPr>
              <w:t xml:space="preserve"> тыс. рублей.</w:t>
            </w:r>
          </w:p>
          <w:p w:rsidR="000E3782" w:rsidRPr="00C34612" w:rsidRDefault="000E3782" w:rsidP="006639BC">
            <w:pPr>
              <w:autoSpaceDE w:val="0"/>
              <w:autoSpaceDN w:val="0"/>
              <w:adjustRightInd w:val="0"/>
              <w:ind w:firstLine="244"/>
              <w:rPr>
                <w:szCs w:val="28"/>
              </w:rPr>
            </w:pPr>
            <w:r w:rsidRPr="00C34612">
              <w:rPr>
                <w:szCs w:val="28"/>
              </w:rPr>
              <w:t>Из них:</w:t>
            </w:r>
            <w:r w:rsidR="006639BC" w:rsidRPr="00C34612">
              <w:rPr>
                <w:szCs w:val="28"/>
              </w:rPr>
              <w:t xml:space="preserve"> за </w:t>
            </w:r>
            <w:r w:rsidRPr="00C34612">
              <w:rPr>
                <w:szCs w:val="28"/>
              </w:rPr>
              <w:t xml:space="preserve">счет бюджета округа </w:t>
            </w:r>
            <w:r w:rsidR="000D004A">
              <w:rPr>
                <w:szCs w:val="28"/>
              </w:rPr>
              <w:t>1 2</w:t>
            </w:r>
            <w:r w:rsidR="00382513">
              <w:rPr>
                <w:szCs w:val="28"/>
              </w:rPr>
              <w:t>00</w:t>
            </w:r>
            <w:r w:rsidRPr="00C34612">
              <w:rPr>
                <w:szCs w:val="28"/>
              </w:rPr>
              <w:t>,0 тыс. рублей, в том числе по годам реализации: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3</w:t>
            </w:r>
            <w:r w:rsidR="00382513">
              <w:rPr>
                <w:szCs w:val="28"/>
              </w:rPr>
              <w:t>00</w:t>
            </w:r>
            <w:r w:rsidRPr="00C34612">
              <w:rPr>
                <w:szCs w:val="28"/>
              </w:rPr>
              <w:t>,0 тыс. рублей;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525</w:t>
            </w:r>
            <w:r w:rsidRPr="00C34612">
              <w:rPr>
                <w:szCs w:val="28"/>
              </w:rPr>
              <w:t>,0 тыс. рублей;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375,0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2026 год – 0 тыс. рублей;</w:t>
            </w:r>
          </w:p>
          <w:p w:rsidR="000E3782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2027 год – 0 тыс. рублей.</w:t>
            </w:r>
          </w:p>
        </w:tc>
      </w:tr>
      <w:tr w:rsidR="0061795C" w:rsidRPr="00C34612" w:rsidTr="00CB2140">
        <w:trPr>
          <w:trHeight w:val="32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61795C" w:rsidRPr="00C34612" w:rsidRDefault="0061795C" w:rsidP="00D85A65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Ожидаемые результаты реализации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1554" w:rsidRPr="00C34612" w:rsidRDefault="00451554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В результате реализации подпрограммы 1 к концу 202</w:t>
            </w:r>
            <w:r w:rsidR="0067574D">
              <w:rPr>
                <w:szCs w:val="28"/>
              </w:rPr>
              <w:t>7</w:t>
            </w:r>
            <w:r w:rsidRPr="00C34612">
              <w:rPr>
                <w:szCs w:val="28"/>
              </w:rPr>
              <w:t xml:space="preserve"> года ожидается: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исполнение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по налоговым и неналоговым доходам не менее чем на 99%;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повышение уровня исполнения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по расходной части (без учета расходов, осуществля</w:t>
            </w:r>
            <w:r w:rsidR="00382513">
              <w:rPr>
                <w:szCs w:val="28"/>
              </w:rPr>
              <w:t xml:space="preserve">емых за счет средств областного </w:t>
            </w:r>
            <w:r w:rsidRPr="00C34612">
              <w:rPr>
                <w:szCs w:val="28"/>
              </w:rPr>
              <w:t>и федерального бюджет</w:t>
            </w:r>
            <w:r w:rsidR="00382513">
              <w:rPr>
                <w:szCs w:val="28"/>
              </w:rPr>
              <w:t>ов</w:t>
            </w:r>
            <w:r w:rsidRPr="00C34612">
              <w:rPr>
                <w:szCs w:val="28"/>
              </w:rPr>
              <w:t>) до уровня не менее 98%;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отсутствие просроченной кредиторской задолженности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>;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повышение открытости и прозрачности бюджетного процесса путем размещения на официальном </w:t>
            </w:r>
            <w:hyperlink r:id="rId13" w:history="1">
              <w:r w:rsidRPr="00C34612">
                <w:rPr>
                  <w:szCs w:val="28"/>
                </w:rPr>
                <w:t>сайте</w:t>
              </w:r>
            </w:hyperlink>
            <w:r w:rsidRPr="00C34612">
              <w:rPr>
                <w:szCs w:val="28"/>
              </w:rPr>
              <w:t xml:space="preserve"> Сокольского 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в информационно-телекоммуникационной сети «Интернет» информации о бюджете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и отчета об исполнении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в доступной для гра</w:t>
            </w:r>
            <w:r w:rsidR="0067574D">
              <w:rPr>
                <w:szCs w:val="28"/>
              </w:rPr>
              <w:t>ждан форме в актуальном формате</w:t>
            </w:r>
            <w:r w:rsidRPr="00C34612">
              <w:rPr>
                <w:szCs w:val="28"/>
              </w:rPr>
              <w:t>;</w:t>
            </w:r>
          </w:p>
          <w:p w:rsidR="0061795C" w:rsidRPr="00C34612" w:rsidRDefault="007D279A" w:rsidP="006873A7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lastRenderedPageBreak/>
              <w:t>- обеспечение проведения 15 плановых проверок в год</w:t>
            </w:r>
            <w:r w:rsidR="006873A7" w:rsidRPr="00C34612">
              <w:rPr>
                <w:szCs w:val="28"/>
              </w:rPr>
              <w:t>;</w:t>
            </w:r>
          </w:p>
          <w:p w:rsidR="006873A7" w:rsidRPr="00C34612" w:rsidRDefault="00181449" w:rsidP="006873A7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сохранение доли расходов на обслуживание муниципального долга в общем объеме расходов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Pr="00C34612">
              <w:rPr>
                <w:szCs w:val="28"/>
              </w:rPr>
              <w:t>округа за отчетный финансовый год на уровне не более 5%.</w:t>
            </w:r>
          </w:p>
        </w:tc>
      </w:tr>
    </w:tbl>
    <w:p w:rsidR="00A918EB" w:rsidRPr="00C34612" w:rsidRDefault="00A918EB" w:rsidP="00353E3E">
      <w:pPr>
        <w:autoSpaceDE w:val="0"/>
        <w:autoSpaceDN w:val="0"/>
        <w:adjustRightInd w:val="0"/>
        <w:ind w:left="-280" w:firstLine="560"/>
        <w:jc w:val="both"/>
        <w:rPr>
          <w:sz w:val="24"/>
        </w:rPr>
      </w:pPr>
    </w:p>
    <w:p w:rsidR="00CF6632" w:rsidRPr="00C34612" w:rsidRDefault="001A7A46" w:rsidP="00353E3E">
      <w:pPr>
        <w:autoSpaceDE w:val="0"/>
        <w:autoSpaceDN w:val="0"/>
        <w:adjustRightInd w:val="0"/>
        <w:ind w:left="-280" w:firstLine="560"/>
        <w:jc w:val="center"/>
        <w:outlineLvl w:val="0"/>
        <w:rPr>
          <w:szCs w:val="28"/>
        </w:rPr>
      </w:pPr>
      <w:r w:rsidRPr="00C34612">
        <w:rPr>
          <w:szCs w:val="28"/>
          <w:lang w:val="en-US"/>
        </w:rPr>
        <w:t>I</w:t>
      </w:r>
      <w:r w:rsidR="00CF6632" w:rsidRPr="00C34612">
        <w:rPr>
          <w:szCs w:val="28"/>
        </w:rPr>
        <w:t>. Характеристика сферы реализации подпрограммы 1</w:t>
      </w:r>
    </w:p>
    <w:p w:rsidR="00EB3B8D" w:rsidRPr="00C34612" w:rsidRDefault="00EB3B8D" w:rsidP="00EB3B8D">
      <w:pPr>
        <w:autoSpaceDE w:val="0"/>
        <w:autoSpaceDN w:val="0"/>
        <w:adjustRightInd w:val="0"/>
        <w:jc w:val="both"/>
        <w:rPr>
          <w:szCs w:val="28"/>
        </w:rPr>
      </w:pPr>
    </w:p>
    <w:p w:rsidR="00CF6632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Задача обеспечения сбалансированности бюджетной системы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является основной из задач бюджетной политики с целью безусловного исполнения действующих расходных обязательств.</w:t>
      </w:r>
    </w:p>
    <w:p w:rsidR="00CF6632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Принцип сбалансированности бюджета </w:t>
      </w:r>
      <w:r w:rsidR="00AF5597" w:rsidRPr="00C34612">
        <w:rPr>
          <w:szCs w:val="28"/>
        </w:rPr>
        <w:t>закреплен</w:t>
      </w:r>
      <w:r w:rsidRPr="00C34612">
        <w:rPr>
          <w:szCs w:val="28"/>
        </w:rPr>
        <w:t xml:space="preserve"> в Бюджетном кодексе Российской Федерации и состоит в том,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дефицита, уменьшенных на сумму выплат из бюджета, которые связаны с источниками финансирования дефицита бюджета и изменением остатков на счетах по учету средств бюджета.</w:t>
      </w:r>
    </w:p>
    <w:p w:rsidR="00EB3B8D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Также одним из основных направлений реализации бюджетной политики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является повышение открытости и прозрачности бюджетного процесса в </w:t>
      </w:r>
      <w:r w:rsidR="006346BD" w:rsidRPr="00C34612">
        <w:rPr>
          <w:szCs w:val="28"/>
        </w:rPr>
        <w:t xml:space="preserve">Сокольском </w:t>
      </w:r>
      <w:r w:rsidRPr="00C34612">
        <w:rPr>
          <w:szCs w:val="28"/>
        </w:rPr>
        <w:t xml:space="preserve">муниципальном </w:t>
      </w:r>
      <w:r w:rsidR="00C9188A" w:rsidRPr="00C34612">
        <w:rPr>
          <w:szCs w:val="28"/>
        </w:rPr>
        <w:t>округе</w:t>
      </w:r>
      <w:r w:rsidRPr="00C34612">
        <w:rPr>
          <w:szCs w:val="28"/>
        </w:rPr>
        <w:t xml:space="preserve">. На официальном </w:t>
      </w:r>
      <w:hyperlink r:id="rId14" w:history="1">
        <w:r w:rsidRPr="00C34612">
          <w:rPr>
            <w:szCs w:val="28"/>
          </w:rPr>
          <w:t>сайте</w:t>
        </w:r>
      </w:hyperlink>
      <w:r w:rsidRPr="00C34612">
        <w:rPr>
          <w:szCs w:val="28"/>
        </w:rPr>
        <w:t xml:space="preserve"> </w:t>
      </w:r>
      <w:r w:rsidR="006346BD" w:rsidRPr="00C34612">
        <w:rPr>
          <w:szCs w:val="28"/>
        </w:rPr>
        <w:t xml:space="preserve">Сокольского </w:t>
      </w:r>
      <w:r w:rsidRPr="00C34612">
        <w:rPr>
          <w:szCs w:val="28"/>
        </w:rPr>
        <w:t xml:space="preserve">муниципального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размещ</w:t>
      </w:r>
      <w:r w:rsidR="007B43F0" w:rsidRPr="00C34612">
        <w:rPr>
          <w:szCs w:val="28"/>
        </w:rPr>
        <w:t>аются</w:t>
      </w:r>
      <w:r w:rsidRPr="00C34612">
        <w:rPr>
          <w:szCs w:val="28"/>
        </w:rPr>
        <w:t xml:space="preserve"> проект бюджета </w:t>
      </w:r>
      <w:r w:rsidR="00D77CA5" w:rsidRPr="00C34612">
        <w:rPr>
          <w:szCs w:val="28"/>
        </w:rPr>
        <w:t>округа</w:t>
      </w:r>
      <w:r w:rsidR="00607149" w:rsidRPr="00C34612">
        <w:rPr>
          <w:szCs w:val="28"/>
        </w:rPr>
        <w:t xml:space="preserve"> </w:t>
      </w:r>
      <w:r w:rsidRPr="00C34612">
        <w:rPr>
          <w:szCs w:val="28"/>
        </w:rPr>
        <w:t xml:space="preserve">на </w:t>
      </w:r>
      <w:r w:rsidR="007B43F0" w:rsidRPr="00C34612">
        <w:rPr>
          <w:szCs w:val="28"/>
        </w:rPr>
        <w:t xml:space="preserve">очередной финансовый </w:t>
      </w:r>
      <w:r w:rsidRPr="00C34612">
        <w:rPr>
          <w:szCs w:val="28"/>
        </w:rPr>
        <w:t xml:space="preserve">год </w:t>
      </w:r>
      <w:r w:rsidR="007B43F0" w:rsidRPr="00C34612">
        <w:rPr>
          <w:szCs w:val="28"/>
        </w:rPr>
        <w:t xml:space="preserve">(очередной финансовый год и </w:t>
      </w:r>
      <w:r w:rsidRPr="00C34612">
        <w:rPr>
          <w:szCs w:val="28"/>
        </w:rPr>
        <w:t>плановый период</w:t>
      </w:r>
      <w:r w:rsidR="007B43F0" w:rsidRPr="00C34612">
        <w:rPr>
          <w:szCs w:val="28"/>
        </w:rPr>
        <w:t>)</w:t>
      </w:r>
      <w:r w:rsidRPr="00C34612">
        <w:rPr>
          <w:szCs w:val="28"/>
        </w:rPr>
        <w:t xml:space="preserve"> и отчет об исполнении бюджета </w:t>
      </w:r>
      <w:r w:rsidR="00D77CA5" w:rsidRPr="00C34612">
        <w:rPr>
          <w:szCs w:val="28"/>
        </w:rPr>
        <w:t>округа</w:t>
      </w:r>
      <w:r w:rsidR="00607149" w:rsidRPr="00C34612">
        <w:rPr>
          <w:szCs w:val="28"/>
        </w:rPr>
        <w:t xml:space="preserve"> </w:t>
      </w:r>
      <w:r w:rsidRPr="00C34612">
        <w:rPr>
          <w:szCs w:val="28"/>
        </w:rPr>
        <w:t xml:space="preserve">за </w:t>
      </w:r>
      <w:r w:rsidR="007B43F0" w:rsidRPr="00C34612">
        <w:rPr>
          <w:szCs w:val="28"/>
        </w:rPr>
        <w:t>отчетный финансовый</w:t>
      </w:r>
      <w:r w:rsidRPr="00C34612">
        <w:rPr>
          <w:szCs w:val="28"/>
        </w:rPr>
        <w:t xml:space="preserve"> год, что позволяет </w:t>
      </w:r>
      <w:r w:rsidR="007B43F0" w:rsidRPr="00C34612">
        <w:rPr>
          <w:szCs w:val="28"/>
        </w:rPr>
        <w:t xml:space="preserve">гражданам </w:t>
      </w:r>
      <w:r w:rsidRPr="00C34612">
        <w:rPr>
          <w:szCs w:val="28"/>
        </w:rPr>
        <w:t>ознакомиться с процессом формирования и исполнения бюджета в доступной для понимания форме. В целях дальнейшего повышения открытости и прозрачности бюджетного процесса, развития системы вовлечения граждан в процесс формирования и исполнения бюджета</w:t>
      </w:r>
      <w:r w:rsidR="00607149" w:rsidRPr="00C34612">
        <w:rPr>
          <w:szCs w:val="28"/>
        </w:rPr>
        <w:t xml:space="preserve">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в </w:t>
      </w:r>
      <w:r w:rsidR="006346BD" w:rsidRPr="00C34612">
        <w:rPr>
          <w:szCs w:val="28"/>
        </w:rPr>
        <w:t>Сокольском</w:t>
      </w:r>
      <w:r w:rsidRPr="00C34612">
        <w:rPr>
          <w:szCs w:val="28"/>
        </w:rPr>
        <w:t xml:space="preserve"> муниципальном </w:t>
      </w:r>
      <w:r w:rsidR="00C9188A" w:rsidRPr="00C34612">
        <w:rPr>
          <w:szCs w:val="28"/>
        </w:rPr>
        <w:t>округе</w:t>
      </w:r>
      <w:r w:rsidRPr="00C34612">
        <w:rPr>
          <w:szCs w:val="28"/>
        </w:rPr>
        <w:t xml:space="preserve"> необходимо продолжить данную работу путем реализации </w:t>
      </w:r>
      <w:r w:rsidR="006346BD" w:rsidRPr="00C34612">
        <w:rPr>
          <w:szCs w:val="28"/>
        </w:rPr>
        <w:t xml:space="preserve">информационной системы </w:t>
      </w:r>
      <w:r w:rsidR="00EB3B8D" w:rsidRPr="00C34612">
        <w:rPr>
          <w:szCs w:val="28"/>
        </w:rPr>
        <w:t>«</w:t>
      </w:r>
      <w:r w:rsidR="006346BD" w:rsidRPr="00C34612">
        <w:rPr>
          <w:szCs w:val="28"/>
        </w:rPr>
        <w:t xml:space="preserve">Открытый </w:t>
      </w:r>
      <w:r w:rsidRPr="00C34612">
        <w:rPr>
          <w:szCs w:val="28"/>
        </w:rPr>
        <w:t>бюджет</w:t>
      </w:r>
      <w:r w:rsidR="00EB3B8D" w:rsidRPr="00C34612">
        <w:rPr>
          <w:szCs w:val="28"/>
        </w:rPr>
        <w:t>»</w:t>
      </w:r>
      <w:r w:rsidRPr="00C34612">
        <w:rPr>
          <w:szCs w:val="28"/>
        </w:rPr>
        <w:t xml:space="preserve">. </w:t>
      </w:r>
      <w:r w:rsidR="003E6E8B" w:rsidRPr="00C34612">
        <w:rPr>
          <w:szCs w:val="28"/>
        </w:rPr>
        <w:t>Н</w:t>
      </w:r>
      <w:r w:rsidRPr="00C34612">
        <w:rPr>
          <w:szCs w:val="28"/>
        </w:rPr>
        <w:t xml:space="preserve">а постоянной основе </w:t>
      </w:r>
      <w:r w:rsidR="003E6E8B" w:rsidRPr="00C34612">
        <w:rPr>
          <w:szCs w:val="28"/>
        </w:rPr>
        <w:t xml:space="preserve">осуществляется </w:t>
      </w:r>
      <w:r w:rsidRPr="00C34612">
        <w:rPr>
          <w:szCs w:val="28"/>
        </w:rPr>
        <w:t>размещ</w:t>
      </w:r>
      <w:r w:rsidR="003E6E8B" w:rsidRPr="00C34612">
        <w:rPr>
          <w:szCs w:val="28"/>
        </w:rPr>
        <w:t>ение</w:t>
      </w:r>
      <w:r w:rsidRPr="00C34612">
        <w:rPr>
          <w:szCs w:val="28"/>
        </w:rPr>
        <w:t xml:space="preserve"> на официальном </w:t>
      </w:r>
      <w:hyperlink r:id="rId15" w:history="1">
        <w:r w:rsidRPr="00C34612">
          <w:rPr>
            <w:szCs w:val="28"/>
          </w:rPr>
          <w:t>сайте</w:t>
        </w:r>
      </w:hyperlink>
      <w:r w:rsidRPr="00C34612">
        <w:rPr>
          <w:szCs w:val="28"/>
        </w:rPr>
        <w:t xml:space="preserve"> </w:t>
      </w:r>
      <w:r w:rsidR="006346BD" w:rsidRPr="00C34612">
        <w:rPr>
          <w:szCs w:val="28"/>
        </w:rPr>
        <w:t xml:space="preserve">Сокольского </w:t>
      </w:r>
      <w:r w:rsidRPr="00C34612">
        <w:rPr>
          <w:szCs w:val="28"/>
        </w:rPr>
        <w:t xml:space="preserve">муниципального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информаци</w:t>
      </w:r>
      <w:r w:rsidR="003E6E8B" w:rsidRPr="00C34612">
        <w:rPr>
          <w:szCs w:val="28"/>
        </w:rPr>
        <w:t>и</w:t>
      </w:r>
      <w:r w:rsidRPr="00C34612">
        <w:rPr>
          <w:szCs w:val="28"/>
        </w:rPr>
        <w:t xml:space="preserve"> о фактических результатах реализации муниципальных программ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.</w:t>
      </w:r>
    </w:p>
    <w:p w:rsidR="003E6E8B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Сферой реализации подпрограммы 1 также является осуществление </w:t>
      </w:r>
      <w:r w:rsidR="00AC0B0A" w:rsidRPr="00C34612">
        <w:t xml:space="preserve">Финансово-экономическим управлением </w:t>
      </w:r>
      <w:r w:rsidRPr="00C34612">
        <w:rPr>
          <w:szCs w:val="28"/>
        </w:rPr>
        <w:t>внутреннего муниципального финансового контроля и контроля в сфере закупок товаров, работ и услуг для обеспечения муниципальных нужд</w:t>
      </w:r>
      <w:r w:rsidR="00135800" w:rsidRPr="00C34612">
        <w:rPr>
          <w:szCs w:val="28"/>
        </w:rPr>
        <w:t>.</w:t>
      </w:r>
    </w:p>
    <w:p w:rsidR="00135800" w:rsidRPr="00C34612" w:rsidRDefault="00135800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F63A3" w:rsidRPr="00C34612" w:rsidRDefault="000F63A3" w:rsidP="000F63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lang w:val="en-US"/>
        </w:rPr>
        <w:t>II</w:t>
      </w:r>
      <w:r w:rsidRPr="00C34612">
        <w:t xml:space="preserve">. </w:t>
      </w:r>
      <w:r w:rsidRPr="00C34612">
        <w:rPr>
          <w:szCs w:val="28"/>
        </w:rPr>
        <w:t>Сведения о показателях (индикаторах) подпрограммы 1</w:t>
      </w:r>
    </w:p>
    <w:p w:rsidR="003E6E8B" w:rsidRPr="00C34612" w:rsidRDefault="003E6E8B" w:rsidP="000F63A3">
      <w:pPr>
        <w:autoSpaceDE w:val="0"/>
        <w:autoSpaceDN w:val="0"/>
        <w:adjustRightInd w:val="0"/>
        <w:ind w:firstLine="709"/>
        <w:jc w:val="both"/>
      </w:pPr>
    </w:p>
    <w:p w:rsidR="00072952" w:rsidRPr="00C34612" w:rsidRDefault="00166534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16" w:history="1">
        <w:r w:rsidR="00072952" w:rsidRPr="00C34612">
          <w:rPr>
            <w:szCs w:val="28"/>
          </w:rPr>
          <w:t>Сведения</w:t>
        </w:r>
      </w:hyperlink>
      <w:r w:rsidR="00072952" w:rsidRPr="00C34612">
        <w:rPr>
          <w:szCs w:val="28"/>
        </w:rPr>
        <w:t xml:space="preserve"> о </w:t>
      </w:r>
      <w:r w:rsidR="000F63A3" w:rsidRPr="00C34612">
        <w:rPr>
          <w:szCs w:val="28"/>
        </w:rPr>
        <w:t xml:space="preserve">показателях </w:t>
      </w:r>
      <w:r w:rsidR="003E6E8B" w:rsidRPr="00C34612">
        <w:rPr>
          <w:szCs w:val="28"/>
        </w:rPr>
        <w:t xml:space="preserve">(индикаторах) </w:t>
      </w:r>
      <w:r w:rsidR="00072952" w:rsidRPr="00C34612">
        <w:rPr>
          <w:szCs w:val="28"/>
        </w:rPr>
        <w:t xml:space="preserve">подпрограммы 1 представлены в </w:t>
      </w:r>
      <w:r w:rsidR="006A529F" w:rsidRPr="00C34612">
        <w:rPr>
          <w:szCs w:val="28"/>
        </w:rPr>
        <w:t>таблице</w:t>
      </w:r>
      <w:r w:rsidR="00072952" w:rsidRPr="00C34612">
        <w:rPr>
          <w:szCs w:val="28"/>
        </w:rPr>
        <w:t xml:space="preserve"> 1 к подпрограмме</w:t>
      </w:r>
      <w:r w:rsidR="003E6E8B" w:rsidRPr="00C34612">
        <w:rPr>
          <w:szCs w:val="28"/>
        </w:rPr>
        <w:t xml:space="preserve"> 1</w:t>
      </w:r>
      <w:r w:rsidR="00072952" w:rsidRPr="00C34612">
        <w:rPr>
          <w:szCs w:val="28"/>
        </w:rPr>
        <w:t>.</w:t>
      </w:r>
    </w:p>
    <w:p w:rsidR="00072952" w:rsidRPr="00C34612" w:rsidRDefault="00166534" w:rsidP="006639BC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hyperlink r:id="rId17" w:history="1">
        <w:r w:rsidR="00072952" w:rsidRPr="00C34612">
          <w:rPr>
            <w:szCs w:val="28"/>
          </w:rPr>
          <w:t>Сведения</w:t>
        </w:r>
      </w:hyperlink>
      <w:r w:rsidR="00072952" w:rsidRPr="00C34612">
        <w:rPr>
          <w:szCs w:val="28"/>
        </w:rPr>
        <w:t xml:space="preserve"> о порядке сбора информации и методике расчета значений показателей</w:t>
      </w:r>
      <w:r w:rsidR="003E6E8B" w:rsidRPr="00C34612">
        <w:rPr>
          <w:szCs w:val="28"/>
        </w:rPr>
        <w:t xml:space="preserve"> (индикаторов)</w:t>
      </w:r>
      <w:r w:rsidR="00072952" w:rsidRPr="00C34612">
        <w:rPr>
          <w:szCs w:val="28"/>
        </w:rPr>
        <w:t xml:space="preserve"> подпрограммы</w:t>
      </w:r>
      <w:r w:rsidR="003E6E8B" w:rsidRPr="00C34612">
        <w:rPr>
          <w:szCs w:val="28"/>
        </w:rPr>
        <w:t xml:space="preserve"> 1</w:t>
      </w:r>
      <w:r w:rsidR="00072952" w:rsidRPr="00C34612">
        <w:rPr>
          <w:szCs w:val="28"/>
        </w:rPr>
        <w:t xml:space="preserve"> приведены в </w:t>
      </w:r>
      <w:r w:rsidR="006A529F" w:rsidRPr="00C34612">
        <w:rPr>
          <w:szCs w:val="28"/>
        </w:rPr>
        <w:t>таблице</w:t>
      </w:r>
      <w:r w:rsidR="00072952" w:rsidRPr="00C34612">
        <w:rPr>
          <w:szCs w:val="28"/>
        </w:rPr>
        <w:t xml:space="preserve"> 2 к подпрограмме 1.</w:t>
      </w:r>
    </w:p>
    <w:p w:rsidR="00701599" w:rsidRPr="00C34612" w:rsidRDefault="00701599" w:rsidP="001B7387">
      <w:pPr>
        <w:autoSpaceDE w:val="0"/>
        <w:autoSpaceDN w:val="0"/>
        <w:adjustRightInd w:val="0"/>
        <w:ind w:left="-280" w:firstLine="560"/>
        <w:jc w:val="both"/>
        <w:rPr>
          <w:strike/>
          <w:sz w:val="24"/>
        </w:rPr>
      </w:pPr>
    </w:p>
    <w:p w:rsidR="00701599" w:rsidRPr="00C34612" w:rsidRDefault="00701599" w:rsidP="00701599">
      <w:pPr>
        <w:autoSpaceDE w:val="0"/>
        <w:autoSpaceDN w:val="0"/>
        <w:adjustRightInd w:val="0"/>
        <w:jc w:val="both"/>
        <w:rPr>
          <w:sz w:val="24"/>
        </w:rPr>
        <w:sectPr w:rsidR="00701599" w:rsidRPr="00C34612" w:rsidSect="00D43E5D">
          <w:pgSz w:w="11907" w:h="16840" w:code="9"/>
          <w:pgMar w:top="1134" w:right="709" w:bottom="1134" w:left="1985" w:header="720" w:footer="720" w:gutter="0"/>
          <w:cols w:space="720"/>
          <w:noEndnote/>
          <w:docGrid w:linePitch="381"/>
        </w:sectPr>
      </w:pPr>
    </w:p>
    <w:p w:rsidR="0097786D" w:rsidRPr="00C34612" w:rsidRDefault="006A529F" w:rsidP="0097786D">
      <w:pPr>
        <w:autoSpaceDE w:val="0"/>
        <w:autoSpaceDN w:val="0"/>
        <w:adjustRightInd w:val="0"/>
        <w:jc w:val="right"/>
        <w:rPr>
          <w:szCs w:val="28"/>
        </w:rPr>
      </w:pPr>
      <w:r w:rsidRPr="00C34612">
        <w:rPr>
          <w:szCs w:val="28"/>
        </w:rPr>
        <w:lastRenderedPageBreak/>
        <w:t>Таблица</w:t>
      </w:r>
      <w:r w:rsidR="0097786D" w:rsidRPr="00C34612">
        <w:rPr>
          <w:szCs w:val="28"/>
        </w:rPr>
        <w:t xml:space="preserve"> 1 к подпрограмме 1</w:t>
      </w:r>
    </w:p>
    <w:p w:rsidR="0097786D" w:rsidRPr="00C34612" w:rsidRDefault="00166534" w:rsidP="0097786D">
      <w:pPr>
        <w:jc w:val="center"/>
        <w:rPr>
          <w:szCs w:val="28"/>
        </w:rPr>
      </w:pPr>
      <w:hyperlink r:id="rId18" w:history="1">
        <w:r w:rsidR="0097786D" w:rsidRPr="00C34612">
          <w:rPr>
            <w:szCs w:val="28"/>
          </w:rPr>
          <w:t>Сведения</w:t>
        </w:r>
      </w:hyperlink>
      <w:r w:rsidR="0097786D" w:rsidRPr="00C34612">
        <w:rPr>
          <w:szCs w:val="28"/>
        </w:rPr>
        <w:t xml:space="preserve"> о показателях (индикаторах) подпрограммы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537"/>
        <w:gridCol w:w="709"/>
        <w:gridCol w:w="3685"/>
        <w:gridCol w:w="907"/>
        <w:gridCol w:w="888"/>
        <w:gridCol w:w="888"/>
        <w:gridCol w:w="840"/>
        <w:gridCol w:w="840"/>
        <w:gridCol w:w="840"/>
        <w:gridCol w:w="840"/>
        <w:gridCol w:w="840"/>
      </w:tblGrid>
      <w:tr w:rsidR="000A187B" w:rsidRPr="00C34612" w:rsidTr="000A187B">
        <w:trPr>
          <w:trHeight w:val="339"/>
        </w:trPr>
        <w:tc>
          <w:tcPr>
            <w:tcW w:w="548" w:type="dxa"/>
            <w:vMerge w:val="restart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 п/п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Задача, направленная на достижение цели</w:t>
            </w:r>
          </w:p>
        </w:tc>
        <w:tc>
          <w:tcPr>
            <w:tcW w:w="709" w:type="dxa"/>
            <w:vMerge w:val="restart"/>
          </w:tcPr>
          <w:p w:rsidR="000A187B" w:rsidRPr="00C34612" w:rsidRDefault="000A187B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 показателя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Наименование индикатора</w:t>
            </w:r>
            <w:r w:rsidR="003E6E8B" w:rsidRPr="00C34612">
              <w:rPr>
                <w:sz w:val="24"/>
              </w:rPr>
              <w:t xml:space="preserve"> (показателя)</w:t>
            </w:r>
          </w:p>
        </w:tc>
        <w:tc>
          <w:tcPr>
            <w:tcW w:w="907" w:type="dxa"/>
            <w:vMerge w:val="restart"/>
            <w:shd w:val="clear" w:color="auto" w:fill="auto"/>
          </w:tcPr>
          <w:p w:rsidR="000A187B" w:rsidRPr="00C34612" w:rsidRDefault="000A187B" w:rsidP="0043236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</w:t>
            </w:r>
            <w:r w:rsidR="00432368" w:rsidRPr="00C34612">
              <w:rPr>
                <w:sz w:val="24"/>
              </w:rPr>
              <w:t>.</w:t>
            </w:r>
            <w:r w:rsidRPr="00C34612">
              <w:rPr>
                <w:sz w:val="24"/>
              </w:rPr>
              <w:t xml:space="preserve"> измерения</w:t>
            </w:r>
          </w:p>
        </w:tc>
        <w:tc>
          <w:tcPr>
            <w:tcW w:w="5976" w:type="dxa"/>
            <w:gridSpan w:val="7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Значение показателей</w:t>
            </w:r>
          </w:p>
        </w:tc>
      </w:tr>
      <w:tr w:rsidR="000A187B" w:rsidRPr="00C34612" w:rsidTr="000A187B">
        <w:trPr>
          <w:trHeight w:val="975"/>
        </w:trPr>
        <w:tc>
          <w:tcPr>
            <w:tcW w:w="548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0A187B" w:rsidRPr="00C34612" w:rsidRDefault="000A187B" w:rsidP="000A187B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2021</w:t>
            </w:r>
            <w:r w:rsidR="000A187B" w:rsidRPr="00C34612">
              <w:rPr>
                <w:sz w:val="24"/>
              </w:rPr>
              <w:t xml:space="preserve"> год (факт)</w:t>
            </w:r>
            <w:r w:rsidR="00E23C0E" w:rsidRPr="00C34612">
              <w:rPr>
                <w:sz w:val="24"/>
              </w:rPr>
              <w:t>*</w:t>
            </w:r>
          </w:p>
        </w:tc>
        <w:tc>
          <w:tcPr>
            <w:tcW w:w="888" w:type="dxa"/>
            <w:shd w:val="clear" w:color="auto" w:fill="auto"/>
          </w:tcPr>
          <w:p w:rsidR="000A187B" w:rsidRPr="00C34612" w:rsidRDefault="00135800" w:rsidP="0067574D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2022 год (</w:t>
            </w:r>
            <w:r w:rsidR="0011017A" w:rsidRPr="00C34612">
              <w:rPr>
                <w:sz w:val="24"/>
              </w:rPr>
              <w:t>факт</w:t>
            </w:r>
            <w:r w:rsidR="000A187B" w:rsidRPr="00C34612">
              <w:rPr>
                <w:sz w:val="24"/>
              </w:rPr>
              <w:t>)</w:t>
            </w:r>
            <w:r w:rsidR="00E23C0E" w:rsidRPr="00C34612">
              <w:rPr>
                <w:sz w:val="24"/>
              </w:rPr>
              <w:t>*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2023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2024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2025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2026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2027</w:t>
            </w:r>
            <w:r w:rsidR="000A187B" w:rsidRPr="00C34612">
              <w:rPr>
                <w:sz w:val="24"/>
              </w:rPr>
              <w:t xml:space="preserve"> год</w:t>
            </w:r>
          </w:p>
        </w:tc>
      </w:tr>
      <w:tr w:rsidR="000A187B" w:rsidRPr="00C34612" w:rsidTr="000A187B">
        <w:trPr>
          <w:trHeight w:val="418"/>
        </w:trPr>
        <w:tc>
          <w:tcPr>
            <w:tcW w:w="548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2537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A187B" w:rsidRPr="00C34612" w:rsidRDefault="000A187B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6</w:t>
            </w:r>
          </w:p>
        </w:tc>
        <w:tc>
          <w:tcPr>
            <w:tcW w:w="888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8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12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vMerge w:val="restart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135800" w:rsidRPr="00C34612" w:rsidRDefault="00135800" w:rsidP="00FB53C0">
            <w:pPr>
              <w:rPr>
                <w:sz w:val="24"/>
              </w:rPr>
            </w:pPr>
            <w:r w:rsidRPr="00C34612">
              <w:rPr>
                <w:sz w:val="24"/>
              </w:rPr>
              <w:t>Обеспечить устойчивость доходной базы бюджета округа для обеспечения исполнения расходных обязательств, повышения эффективности бюджетных расходов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по налоговым и неналоговым доходам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102,7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DD40EE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vMerge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по расходной части (без учета расходов, осуществляемых за счет средств областного и федерального бюджетов)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98,3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DD40EE" w:rsidP="00135800">
            <w:pPr>
              <w:jc w:val="center"/>
            </w:pPr>
            <w:r w:rsidRPr="00C34612">
              <w:rPr>
                <w:sz w:val="24"/>
              </w:rPr>
              <w:t>97,0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9D05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</w:t>
            </w:r>
            <w:r w:rsidR="009D0554" w:rsidRPr="00C34612">
              <w:rPr>
                <w:sz w:val="24"/>
              </w:rPr>
              <w:t>7</w:t>
            </w:r>
            <w:r w:rsidRPr="00C34612">
              <w:rPr>
                <w:sz w:val="24"/>
              </w:rPr>
              <w:t>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</w:tr>
      <w:tr w:rsidR="00135800" w:rsidRPr="00C34612" w:rsidTr="000A187B">
        <w:trPr>
          <w:trHeight w:val="131"/>
        </w:trPr>
        <w:tc>
          <w:tcPr>
            <w:tcW w:w="548" w:type="dxa"/>
            <w:vMerge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объема 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 xml:space="preserve">округа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135800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</w:tr>
      <w:tr w:rsidR="00135800" w:rsidRPr="00C34612" w:rsidTr="00382513">
        <w:trPr>
          <w:trHeight w:val="557"/>
        </w:trPr>
        <w:tc>
          <w:tcPr>
            <w:tcW w:w="548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2537" w:type="dxa"/>
            <w:shd w:val="clear" w:color="auto" w:fill="auto"/>
          </w:tcPr>
          <w:p w:rsidR="00135800" w:rsidRPr="00C34612" w:rsidRDefault="00135800" w:rsidP="00643D60">
            <w:pPr>
              <w:rPr>
                <w:sz w:val="24"/>
              </w:rPr>
            </w:pPr>
            <w:r w:rsidRPr="00C34612">
              <w:rPr>
                <w:sz w:val="24"/>
              </w:rPr>
              <w:t>Повысить открытость и прозрачность бюджетного процесса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Наличие размещенных на официальном сайте Сокольского муниципального округа в информационно-телекоммуникационной сети «Интернет» информации о бюджете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 xml:space="preserve">округа и отчета об исполнении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 xml:space="preserve">округа в </w:t>
            </w:r>
            <w:r w:rsidRPr="00C34612">
              <w:rPr>
                <w:sz w:val="24"/>
              </w:rPr>
              <w:lastRenderedPageBreak/>
              <w:t>доступной для граждан форме в актуальном формате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да = 1,</w:t>
            </w:r>
          </w:p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 нет = 0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3</w:t>
            </w:r>
          </w:p>
        </w:tc>
        <w:tc>
          <w:tcPr>
            <w:tcW w:w="2537" w:type="dxa"/>
            <w:shd w:val="clear" w:color="auto" w:fill="auto"/>
          </w:tcPr>
          <w:p w:rsidR="00135800" w:rsidRPr="00C34612" w:rsidRDefault="00135800" w:rsidP="00643D60">
            <w:pPr>
              <w:rPr>
                <w:sz w:val="24"/>
              </w:rPr>
            </w:pPr>
            <w:r w:rsidRPr="00C34612">
              <w:rPr>
                <w:sz w:val="24"/>
              </w:rPr>
              <w:t>Развить систему внутреннего финансового контроля и контроля закупок товаров, работ, услуг для обеспечения муниципальных нужд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>Общее количество плановых проверок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ед.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13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DD40EE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  <w:r w:rsidR="00DD40EE" w:rsidRPr="00C34612">
              <w:rPr>
                <w:sz w:val="24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5E156A" w:rsidP="00B2787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14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B2787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15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15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15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15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4</w:t>
            </w:r>
          </w:p>
        </w:tc>
        <w:tc>
          <w:tcPr>
            <w:tcW w:w="2537" w:type="dxa"/>
            <w:shd w:val="clear" w:color="auto" w:fill="auto"/>
          </w:tcPr>
          <w:p w:rsidR="00135800" w:rsidRPr="00C34612" w:rsidRDefault="00135800" w:rsidP="00643D60">
            <w:pPr>
              <w:rPr>
                <w:sz w:val="24"/>
              </w:rPr>
            </w:pPr>
            <w:r w:rsidRPr="00C34612">
              <w:rPr>
                <w:sz w:val="24"/>
              </w:rPr>
              <w:t>обеспечить управление муниципальным долгом на экономически безопасном уровне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за отчетный финансовый год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</w:tr>
    </w:tbl>
    <w:p w:rsidR="00452E7B" w:rsidRPr="00C34612" w:rsidRDefault="00452E7B" w:rsidP="0097786D">
      <w:pPr>
        <w:jc w:val="center"/>
        <w:rPr>
          <w:szCs w:val="28"/>
        </w:rPr>
      </w:pPr>
    </w:p>
    <w:p w:rsidR="0067574D" w:rsidRDefault="005C7C07" w:rsidP="005C7C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34612">
        <w:rPr>
          <w:sz w:val="20"/>
          <w:szCs w:val="20"/>
        </w:rPr>
        <w:t>** В соответствии с годовым отчетом за 2022 год по муниципальной программе «Управление муниципальными финансами Сокольского муниципального района на 2021-2025 годы»</w:t>
      </w:r>
      <w:r w:rsidR="0067574D">
        <w:rPr>
          <w:sz w:val="20"/>
          <w:szCs w:val="20"/>
        </w:rPr>
        <w:t>.</w:t>
      </w:r>
    </w:p>
    <w:p w:rsidR="0067574D" w:rsidRDefault="0067574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C7C07" w:rsidRPr="00C34612" w:rsidRDefault="005C7C07" w:rsidP="005C7C0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35EED" w:rsidRPr="00C34612" w:rsidRDefault="00E23C0E" w:rsidP="00452E7B">
      <w:pPr>
        <w:jc w:val="right"/>
        <w:rPr>
          <w:szCs w:val="28"/>
        </w:rPr>
      </w:pPr>
      <w:r w:rsidRPr="00C34612">
        <w:rPr>
          <w:szCs w:val="28"/>
        </w:rPr>
        <w:t xml:space="preserve"> </w:t>
      </w:r>
      <w:r w:rsidR="006A529F" w:rsidRPr="00C34612">
        <w:rPr>
          <w:szCs w:val="28"/>
        </w:rPr>
        <w:t>Таблица</w:t>
      </w:r>
      <w:r w:rsidR="00835EED" w:rsidRPr="00C34612">
        <w:rPr>
          <w:szCs w:val="28"/>
        </w:rPr>
        <w:t xml:space="preserve"> 2 к Подпрограмме 1</w:t>
      </w:r>
    </w:p>
    <w:p w:rsidR="00835EED" w:rsidRPr="00C34612" w:rsidRDefault="00835EED" w:rsidP="00835EED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</w:t>
      </w:r>
    </w:p>
    <w:p w:rsidR="00835EED" w:rsidRPr="00C34612" w:rsidRDefault="00835EED" w:rsidP="00835EED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о порядке сбора информации и методике расчета значений показателей</w:t>
      </w:r>
      <w:r w:rsidR="008D70ED" w:rsidRPr="00C34612">
        <w:rPr>
          <w:szCs w:val="28"/>
        </w:rPr>
        <w:t xml:space="preserve"> (индикаторов)</w:t>
      </w:r>
      <w:r w:rsidRPr="00C34612">
        <w:rPr>
          <w:szCs w:val="28"/>
        </w:rPr>
        <w:t xml:space="preserve"> подпрограммы 1</w:t>
      </w:r>
    </w:p>
    <w:p w:rsidR="006732F4" w:rsidRPr="00C34612" w:rsidRDefault="006732F4" w:rsidP="00835EE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97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843"/>
        <w:gridCol w:w="638"/>
        <w:gridCol w:w="1984"/>
        <w:gridCol w:w="1418"/>
        <w:gridCol w:w="2623"/>
        <w:gridCol w:w="2573"/>
        <w:gridCol w:w="1701"/>
        <w:gridCol w:w="1758"/>
      </w:tblGrid>
      <w:tr w:rsidR="00D83C5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E103EA" w:rsidP="0079459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</w:t>
            </w:r>
          </w:p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8D70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Наименование показателя</w:t>
            </w:r>
            <w:r w:rsidR="008D70ED" w:rsidRPr="00C34612">
              <w:rPr>
                <w:sz w:val="22"/>
                <w:szCs w:val="22"/>
              </w:rPr>
              <w:t xml:space="preserve"> (индикатора)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2"/>
                <w:szCs w:val="22"/>
              </w:rPr>
              <w:t>Ед. изм</w:t>
            </w:r>
            <w:r w:rsidRPr="00C34612">
              <w:rPr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8D70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Определение показателя</w:t>
            </w:r>
            <w:r w:rsidR="008D70ED" w:rsidRPr="00C34612">
              <w:rPr>
                <w:sz w:val="24"/>
              </w:rPr>
              <w:t xml:space="preserve"> </w:t>
            </w:r>
            <w:r w:rsidR="008D70ED" w:rsidRPr="00C34612">
              <w:rPr>
                <w:sz w:val="22"/>
                <w:szCs w:val="22"/>
              </w:rPr>
              <w:t>(индикатора)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1A3B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Временные характеристики показателя</w:t>
            </w:r>
            <w:r w:rsidR="008D70ED" w:rsidRPr="00C34612">
              <w:rPr>
                <w:sz w:val="22"/>
                <w:szCs w:val="22"/>
              </w:rPr>
              <w:t xml:space="preserve"> (индикатора)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8D70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  <w:r w:rsidR="008D70ED" w:rsidRPr="00C34612">
              <w:rPr>
                <w:sz w:val="22"/>
                <w:szCs w:val="22"/>
              </w:rPr>
              <w:t xml:space="preserve"> (индикатору)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Базовые показатели, используемые в формуле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Источники информации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DC34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Ответственный за сбор данных по показателю</w:t>
            </w:r>
            <w:r w:rsidR="008D70ED" w:rsidRPr="00C34612">
              <w:rPr>
                <w:sz w:val="22"/>
                <w:szCs w:val="22"/>
              </w:rPr>
              <w:t xml:space="preserve"> (индикатору)</w:t>
            </w:r>
          </w:p>
        </w:tc>
      </w:tr>
      <w:tr w:rsidR="00D83C5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DC34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D83C5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по налоговым и неналоговым доходам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ind w:hanging="42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фактического поступления налоговых и неналоговых доходов в бюджет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не ниже запланированных объемов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C2308D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</w:t>
            </w:r>
            <w:r w:rsidR="00D83C5C" w:rsidRPr="00C34612">
              <w:rPr>
                <w:sz w:val="24"/>
              </w:rPr>
              <w:t>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611CA0" w:rsidP="005240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1914525" cy="247650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611CA0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noProof/>
                <w:position w:val="-8"/>
                <w:sz w:val="24"/>
              </w:rPr>
              <w:drawing>
                <wp:inline distT="0" distB="0" distL="0" distR="0">
                  <wp:extent cx="457200" cy="276225"/>
                  <wp:effectExtent l="0" t="0" r="0" b="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3C5C" w:rsidRPr="00C34612">
              <w:rPr>
                <w:sz w:val="24"/>
              </w:rPr>
              <w:t xml:space="preserve"> - фактическое поступление налоговых и неналоговых доходов в бюджет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="00D83C5C" w:rsidRPr="00C34612">
              <w:rPr>
                <w:sz w:val="24"/>
              </w:rPr>
              <w:t xml:space="preserve"> за отчетный год;</w:t>
            </w:r>
          </w:p>
          <w:p w:rsidR="00D83C5C" w:rsidRPr="00C34612" w:rsidRDefault="00611CA0" w:rsidP="00E103EA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noProof/>
                <w:position w:val="-8"/>
                <w:sz w:val="24"/>
              </w:rPr>
              <w:drawing>
                <wp:inline distT="0" distB="0" distL="0" distR="0">
                  <wp:extent cx="447675" cy="276225"/>
                  <wp:effectExtent l="0" t="0" r="9525" b="0"/>
                  <wp:docPr id="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3C5C" w:rsidRPr="00C34612">
              <w:rPr>
                <w:sz w:val="24"/>
              </w:rPr>
              <w:t xml:space="preserve"> - плановый объем поступления налоговых и неналоговых доходов в бюджет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="00D83C5C" w:rsidRPr="00C34612">
              <w:rPr>
                <w:sz w:val="24"/>
              </w:rPr>
              <w:t>, утвержденный решением о бюджете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E103EA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</w:t>
            </w:r>
            <w:r w:rsidR="00D83C5C" w:rsidRPr="00C34612">
              <w:rPr>
                <w:sz w:val="24"/>
              </w:rPr>
              <w:t>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C346E" w:rsidRPr="00C34612" w:rsidTr="007148AF">
        <w:trPr>
          <w:trHeight w:val="1448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по расходной части </w:t>
            </w:r>
            <w:r w:rsidRPr="00C34612">
              <w:rPr>
                <w:sz w:val="24"/>
              </w:rPr>
              <w:lastRenderedPageBreak/>
              <w:t>(без учета расходов, осуществляемых за счет средств областного и федерального бюджетов)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общего объема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lastRenderedPageBreak/>
              <w:t>округа</w:t>
            </w:r>
            <w:r w:rsidRPr="00C34612">
              <w:rPr>
                <w:sz w:val="24"/>
              </w:rPr>
              <w:t xml:space="preserve"> за исключением расходов, осуществляемых за счет средств областного и федерального бюджетов, фактически сложившегося в отчетном периоде,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исключением расходов, осуществляемых за счет средств областного и федерального бюджетов, в отчетном периоде в соответствии с утвержденными лимитами бюджетных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C5CB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C = (A - B) / (D - E) x 100%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A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, фактически сложившийся за </w:t>
            </w:r>
            <w:r w:rsidRPr="00C34612">
              <w:rPr>
                <w:sz w:val="24"/>
              </w:rPr>
              <w:lastRenderedPageBreak/>
              <w:t>отчетный период;</w:t>
            </w:r>
          </w:p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B - объем расходов бюджета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осуществляемых за счет средств областного и федерального бюджетов, фактически сложившийся в отчетном периоде;</w:t>
            </w:r>
          </w:p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D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отчетный период в соответствии с утвержденными лимитами бюджетных обязательств;</w:t>
            </w:r>
          </w:p>
          <w:p w:rsidR="00DC346E" w:rsidRPr="00C34612" w:rsidRDefault="00DC346E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E -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осуществляемых за счет средств областного и федерального бюджетов в отчетном периоде в соответствии с утвержденными лимитами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C346E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объема </w:t>
            </w:r>
            <w:r w:rsidRPr="00C34612">
              <w:rPr>
                <w:sz w:val="24"/>
              </w:rPr>
              <w:lastRenderedPageBreak/>
              <w:t xml:space="preserve">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объема </w:t>
            </w:r>
            <w:r w:rsidRPr="00C34612">
              <w:rPr>
                <w:sz w:val="24"/>
              </w:rPr>
              <w:lastRenderedPageBreak/>
              <w:t xml:space="preserve">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 xml:space="preserve">Ежегодно, показатель </w:t>
            </w:r>
            <w:r w:rsidRPr="00C34612">
              <w:rPr>
                <w:sz w:val="24"/>
              </w:rPr>
              <w:lastRenderedPageBreak/>
              <w:t>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5240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C = A / B x 100%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A - объем просроченной </w:t>
            </w:r>
            <w:r w:rsidRPr="00C34612">
              <w:rPr>
                <w:sz w:val="24"/>
              </w:rPr>
              <w:lastRenderedPageBreak/>
              <w:t xml:space="preserve">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отчетный период (без учета бюджетных учреждений);</w:t>
            </w:r>
          </w:p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B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фактически сложившийся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 xml:space="preserve">Бухгалтерская и финансовая </w:t>
            </w:r>
            <w:r w:rsidRPr="00C34612">
              <w:rPr>
                <w:sz w:val="24"/>
              </w:rPr>
              <w:lastRenderedPageBreak/>
              <w:t>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 xml:space="preserve">Финансово-экономическое </w:t>
            </w:r>
            <w:r w:rsidRPr="00C34612">
              <w:rPr>
                <w:sz w:val="24"/>
              </w:rPr>
              <w:lastRenderedPageBreak/>
              <w:t>управление</w:t>
            </w:r>
          </w:p>
        </w:tc>
      </w:tr>
      <w:tr w:rsidR="00DC346E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6873A7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4</w:t>
            </w:r>
            <w:r w:rsidR="00DC346E" w:rsidRPr="00C34612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56782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Наличие размещенных на официальном </w:t>
            </w:r>
            <w:hyperlink r:id="rId22" w:history="1">
              <w:r w:rsidRPr="00C34612">
                <w:rPr>
                  <w:sz w:val="24"/>
                </w:rPr>
                <w:t>сайте</w:t>
              </w:r>
            </w:hyperlink>
            <w:r w:rsidRPr="00C34612">
              <w:rPr>
                <w:sz w:val="24"/>
              </w:rPr>
              <w:t xml:space="preserve"> Сокольского муниципаль-ного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информа-ционно-телеком-муникационной сети «Интернет» информации о бюджете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и отчета об исполнении бюджета </w:t>
            </w:r>
            <w:r w:rsidR="00382513" w:rsidRPr="00382513">
              <w:rPr>
                <w:sz w:val="24"/>
              </w:rPr>
              <w:lastRenderedPageBreak/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доступной для граждан форме в актуальном формате и состоянии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38251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Наличие размещенных на официальном </w:t>
            </w:r>
            <w:hyperlink r:id="rId23" w:history="1">
              <w:r w:rsidRPr="00C34612">
                <w:rPr>
                  <w:sz w:val="24"/>
                </w:rPr>
                <w:t>сайте</w:t>
              </w:r>
            </w:hyperlink>
            <w:r w:rsidRPr="00C34612">
              <w:rPr>
                <w:sz w:val="24"/>
              </w:rPr>
              <w:t xml:space="preserve"> Сокольского муниципального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информационно-телекоммуникационной сети «Интернет» информации о бюджете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и отчета об исполнении бюджета</w:t>
            </w:r>
            <w:r w:rsidR="00382513">
              <w:rPr>
                <w:sz w:val="24"/>
              </w:rPr>
              <w:t xml:space="preserve"> м</w:t>
            </w:r>
            <w:r w:rsidR="00382513" w:rsidRPr="00382513">
              <w:rPr>
                <w:sz w:val="24"/>
              </w:rPr>
              <w:t>униципального</w:t>
            </w:r>
            <w:r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</w:t>
            </w:r>
            <w:r w:rsidRPr="00C34612">
              <w:rPr>
                <w:sz w:val="24"/>
              </w:rPr>
              <w:lastRenderedPageBreak/>
              <w:t>доступной для граждан форме в актуальном формате и состоянии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D44DE3">
            <w:pPr>
              <w:autoSpaceDE w:val="0"/>
              <w:autoSpaceDN w:val="0"/>
              <w:adjustRightInd w:val="0"/>
              <w:ind w:left="81" w:right="55"/>
              <w:rPr>
                <w:sz w:val="24"/>
              </w:rPr>
            </w:pPr>
            <w:r w:rsidRPr="00C34612">
              <w:rPr>
                <w:sz w:val="24"/>
              </w:rPr>
              <w:t xml:space="preserve">принимает значение «1» в случае наличия размещенных на официальном </w:t>
            </w:r>
            <w:hyperlink r:id="rId24" w:history="1">
              <w:r w:rsidRPr="00C34612">
                <w:rPr>
                  <w:sz w:val="24"/>
                </w:rPr>
                <w:t>сайте</w:t>
              </w:r>
            </w:hyperlink>
            <w:r w:rsidRPr="00C34612">
              <w:rPr>
                <w:sz w:val="24"/>
              </w:rPr>
              <w:t xml:space="preserve"> Сокольского муниципального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информационно-телекоммуникационной</w:t>
            </w:r>
          </w:p>
          <w:p w:rsidR="00DC346E" w:rsidRPr="00C34612" w:rsidRDefault="00DC346E" w:rsidP="003D5A57">
            <w:pPr>
              <w:autoSpaceDE w:val="0"/>
              <w:autoSpaceDN w:val="0"/>
              <w:adjustRightInd w:val="0"/>
              <w:ind w:left="81" w:right="55"/>
              <w:rPr>
                <w:sz w:val="24"/>
              </w:rPr>
            </w:pPr>
            <w:r w:rsidRPr="00C34612">
              <w:rPr>
                <w:sz w:val="24"/>
              </w:rPr>
              <w:t>сети «Интернет» информации о бюджете</w:t>
            </w:r>
            <w:r w:rsidR="00382513" w:rsidRPr="00382513">
              <w:rPr>
                <w:sz w:val="24"/>
              </w:rPr>
              <w:t xml:space="preserve"> муниципального</w:t>
            </w:r>
            <w:r w:rsidR="00382513">
              <w:rPr>
                <w:sz w:val="24"/>
              </w:rPr>
              <w:t xml:space="preserve"> округа</w:t>
            </w:r>
            <w:r w:rsidRPr="00C34612">
              <w:rPr>
                <w:sz w:val="24"/>
              </w:rPr>
              <w:t xml:space="preserve"> и отчета об исполнении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382513">
              <w:rPr>
                <w:sz w:val="24"/>
              </w:rPr>
              <w:t xml:space="preserve">округа </w:t>
            </w:r>
            <w:r w:rsidRPr="00C34612">
              <w:rPr>
                <w:sz w:val="24"/>
              </w:rPr>
              <w:t xml:space="preserve">в доступной для граждан форме в </w:t>
            </w:r>
            <w:r w:rsidRPr="00C34612">
              <w:rPr>
                <w:sz w:val="24"/>
              </w:rPr>
              <w:lastRenderedPageBreak/>
              <w:t xml:space="preserve">актуальном формате и состоянии, </w:t>
            </w:r>
          </w:p>
          <w:p w:rsidR="00DC346E" w:rsidRPr="00C34612" w:rsidRDefault="00DC346E" w:rsidP="00C93C97">
            <w:pPr>
              <w:autoSpaceDE w:val="0"/>
              <w:autoSpaceDN w:val="0"/>
              <w:adjustRightInd w:val="0"/>
              <w:ind w:left="81" w:right="55"/>
              <w:rPr>
                <w:sz w:val="24"/>
              </w:rPr>
            </w:pPr>
            <w:r w:rsidRPr="00C34612">
              <w:rPr>
                <w:sz w:val="24"/>
              </w:rPr>
              <w:t>значение «0» - в случае их отсутствия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44DE3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0E0A4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наличие </w:t>
            </w:r>
            <w:r w:rsidR="00D44DE3" w:rsidRPr="00C34612">
              <w:rPr>
                <w:sz w:val="24"/>
              </w:rPr>
              <w:t xml:space="preserve">информации </w:t>
            </w:r>
            <w:r w:rsidRPr="00C34612">
              <w:rPr>
                <w:sz w:val="24"/>
              </w:rPr>
              <w:t>на сайте</w:t>
            </w:r>
            <w:r w:rsidR="005240F4" w:rsidRPr="00C34612">
              <w:rPr>
                <w:sz w:val="24"/>
              </w:rPr>
              <w:t xml:space="preserve"> </w:t>
            </w:r>
            <w:r w:rsidR="0067574D">
              <w:rPr>
                <w:sz w:val="24"/>
              </w:rPr>
              <w:t>Сокольского муниципального округа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0E290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6873A7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5</w:t>
            </w:r>
            <w:r w:rsidR="000E290C" w:rsidRPr="00C34612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Общее количество плановых проверок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ind w:left="-56" w:right="-114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Количество плановых проверок, фактически проведенных в течение отчетного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>К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К – количество плановых проверок, фактически проведенных в течение отчетного года, согласно утвержденным планам проверок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AC0B0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Информация об осуществлении </w:t>
            </w:r>
            <w:r w:rsidR="00AC0B0A" w:rsidRPr="00C34612">
              <w:rPr>
                <w:sz w:val="24"/>
              </w:rPr>
              <w:t xml:space="preserve">Финансово-экономическим управлением </w:t>
            </w:r>
            <w:r w:rsidRPr="00C34612">
              <w:rPr>
                <w:sz w:val="24"/>
              </w:rPr>
              <w:t>контрольной деятельности за отчетный год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AC0B0A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94789E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6873A7" w:rsidP="004136E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6</w:t>
            </w:r>
            <w:r w:rsidR="0094789E" w:rsidRPr="00C34612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4136E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за отчетный финансовый год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4136E2">
            <w:pPr>
              <w:autoSpaceDE w:val="0"/>
              <w:autoSpaceDN w:val="0"/>
              <w:adjustRightInd w:val="0"/>
              <w:ind w:left="-56" w:right="-114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4136E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за отчетный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C = A / B x 100%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A - объем расходов на обслуживание муниципального долга за отчетный период;</w:t>
            </w:r>
          </w:p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B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округа, фактически сложившийся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AC0B0A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</w:tbl>
    <w:p w:rsidR="00F84EA2" w:rsidRPr="00C34612" w:rsidRDefault="00F84EA2" w:rsidP="00F84EA2">
      <w:pPr>
        <w:autoSpaceDE w:val="0"/>
        <w:autoSpaceDN w:val="0"/>
        <w:adjustRightInd w:val="0"/>
        <w:ind w:right="226"/>
        <w:jc w:val="right"/>
        <w:rPr>
          <w:szCs w:val="28"/>
        </w:rPr>
        <w:sectPr w:rsidR="00F84EA2" w:rsidRPr="00C34612" w:rsidSect="00D43E5D">
          <w:pgSz w:w="16840" w:h="11907" w:orient="landscape" w:code="9"/>
          <w:pgMar w:top="1134" w:right="709" w:bottom="1134" w:left="1985" w:header="578" w:footer="720" w:gutter="0"/>
          <w:cols w:space="720"/>
          <w:noEndnote/>
          <w:docGrid w:linePitch="381"/>
        </w:sectPr>
      </w:pPr>
    </w:p>
    <w:p w:rsidR="00ED31D4" w:rsidRPr="00C34612" w:rsidRDefault="00A15890" w:rsidP="00ED31D4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</w:rPr>
      </w:pPr>
      <w:r w:rsidRPr="00C34612">
        <w:rPr>
          <w:szCs w:val="28"/>
          <w:lang w:val="en-US"/>
        </w:rPr>
        <w:lastRenderedPageBreak/>
        <w:t>III</w:t>
      </w:r>
      <w:r w:rsidR="00ED31D4" w:rsidRPr="00C34612">
        <w:rPr>
          <w:szCs w:val="28"/>
        </w:rPr>
        <w:t>. Характеристика основных мероприятий подпрограммы 1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D31D4" w:rsidRPr="00C34612" w:rsidRDefault="00ED31D4" w:rsidP="00452E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подпрограммы 1 планируется реализация следующих основных мероприятий: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Основное мероприятие 1</w:t>
      </w:r>
      <w:r w:rsidR="00DC346E" w:rsidRPr="00C34612">
        <w:rPr>
          <w:szCs w:val="28"/>
        </w:rPr>
        <w:t>.1</w:t>
      </w:r>
      <w:r w:rsidRPr="00C34612">
        <w:rPr>
          <w:szCs w:val="28"/>
        </w:rPr>
        <w:t xml:space="preserve">: укрепление доходной базы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и оптимизация расходов в целях обеспечения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создание механизмов снижения рисков при исполнении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для обеспечения исполнения расходных обязательств за счет мероприятий по укреплению доходной базы бюджета и оптимизации расходов.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основного мероприятия 1</w:t>
      </w:r>
      <w:r w:rsidR="00DC346E" w:rsidRPr="00C34612">
        <w:rPr>
          <w:szCs w:val="28"/>
        </w:rPr>
        <w:t>.1</w:t>
      </w:r>
      <w:r w:rsidRPr="00C34612">
        <w:rPr>
          <w:szCs w:val="28"/>
        </w:rPr>
        <w:t xml:space="preserve"> предусматриваются:</w:t>
      </w:r>
    </w:p>
    <w:p w:rsidR="00ED31D4" w:rsidRPr="00C34612" w:rsidRDefault="00ED31D4" w:rsidP="007C34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1) реализация П</w:t>
      </w:r>
      <w:r w:rsidR="007C34C9" w:rsidRPr="00C34612">
        <w:rPr>
          <w:szCs w:val="28"/>
        </w:rPr>
        <w:t xml:space="preserve">лана мероприятий по росту доходного потенциала </w:t>
      </w:r>
      <w:r w:rsidRPr="00C34612">
        <w:rPr>
          <w:szCs w:val="28"/>
        </w:rPr>
        <w:t>Сок</w:t>
      </w:r>
      <w:r w:rsidR="007C34C9" w:rsidRPr="00C34612">
        <w:rPr>
          <w:szCs w:val="28"/>
        </w:rPr>
        <w:t xml:space="preserve">ольского муниципального </w:t>
      </w:r>
      <w:r w:rsidR="00D77CA5" w:rsidRPr="00C34612">
        <w:rPr>
          <w:szCs w:val="28"/>
        </w:rPr>
        <w:t>округа</w:t>
      </w:r>
      <w:r w:rsidR="007C34C9" w:rsidRPr="00C34612">
        <w:rPr>
          <w:szCs w:val="28"/>
        </w:rPr>
        <w:t>;</w:t>
      </w:r>
    </w:p>
    <w:p w:rsidR="007C34C9" w:rsidRPr="00C34612" w:rsidRDefault="007C34C9" w:rsidP="007C34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2)</w:t>
      </w:r>
      <w:r w:rsidR="00452E7B">
        <w:t> </w:t>
      </w:r>
      <w:r w:rsidRPr="00C34612">
        <w:rPr>
          <w:szCs w:val="28"/>
        </w:rPr>
        <w:t xml:space="preserve">реализация Программы оптимизации расходов бюджета Сокольского муниципального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2)</w:t>
      </w:r>
      <w:r w:rsidR="00452E7B">
        <w:rPr>
          <w:szCs w:val="28"/>
        </w:rPr>
        <w:t> </w:t>
      </w:r>
      <w:r w:rsidRPr="00C34612">
        <w:rPr>
          <w:szCs w:val="28"/>
        </w:rPr>
        <w:t xml:space="preserve">организация межведомственного взаимодействия, способствующего увеличению поступлений в бюджет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3) соблюдение сроков и порядка подготовки проекта решения о бюджете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на очередной финансовый год и плановый период и материалов к нему;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4)</w:t>
      </w:r>
      <w:r w:rsidR="00452E7B">
        <w:rPr>
          <w:szCs w:val="28"/>
        </w:rPr>
        <w:t> </w:t>
      </w:r>
      <w:r w:rsidRPr="00C34612">
        <w:rPr>
          <w:szCs w:val="28"/>
        </w:rPr>
        <w:t xml:space="preserve">осуществление мониторинга за соблюдением требований Бюджетного </w:t>
      </w:r>
      <w:hyperlink r:id="rId25" w:history="1">
        <w:r w:rsidRPr="00C34612">
          <w:rPr>
            <w:szCs w:val="28"/>
          </w:rPr>
          <w:t>кодекса</w:t>
        </w:r>
      </w:hyperlink>
      <w:r w:rsidRPr="00C34612">
        <w:rPr>
          <w:szCs w:val="28"/>
        </w:rPr>
        <w:t xml:space="preserve"> Российской Федерации в части предельного размера дефицита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5)</w:t>
      </w:r>
      <w:r w:rsidR="00452E7B">
        <w:rPr>
          <w:szCs w:val="28"/>
        </w:rPr>
        <w:t> </w:t>
      </w:r>
      <w:r w:rsidRPr="00C34612">
        <w:rPr>
          <w:szCs w:val="28"/>
        </w:rPr>
        <w:t xml:space="preserve">осуществление мониторинга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по расходной части;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6)</w:t>
      </w:r>
      <w:r w:rsidR="00452E7B">
        <w:rPr>
          <w:szCs w:val="28"/>
        </w:rPr>
        <w:t> </w:t>
      </w:r>
      <w:r w:rsidRPr="00C34612">
        <w:rPr>
          <w:szCs w:val="28"/>
        </w:rPr>
        <w:t>осуществление мониторинга просроченной кредиторской задолженности бюджета</w:t>
      </w:r>
      <w:r w:rsidR="0067574D">
        <w:rPr>
          <w:szCs w:val="28"/>
        </w:rPr>
        <w:t xml:space="preserve"> округа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Основное мероприятие </w:t>
      </w:r>
      <w:r w:rsidR="00DC346E" w:rsidRPr="00C34612">
        <w:rPr>
          <w:szCs w:val="28"/>
        </w:rPr>
        <w:t>1.</w:t>
      </w:r>
      <w:r w:rsidRPr="00C34612">
        <w:rPr>
          <w:szCs w:val="28"/>
        </w:rPr>
        <w:t xml:space="preserve">2: обеспечение бюджетного процесса в части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в соответствии с бюджетным законодательством</w:t>
      </w:r>
      <w:r w:rsidR="0067574D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обеспечение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с учетом внедрения принципов повышения эффективности бюджетных расходов.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предусматриваются:</w:t>
      </w:r>
    </w:p>
    <w:p w:rsidR="00ED31D4" w:rsidRPr="00C34612" w:rsidRDefault="0093404E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формирование и исполнение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посредством программно-целевых методов планирования и создание условий для повышения доли расходов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, формируемых в рамках программ, к общему объему расходов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>;</w:t>
      </w:r>
    </w:p>
    <w:p w:rsidR="007C34C9" w:rsidRPr="00C34612" w:rsidRDefault="007C34C9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осуществление предварительного и текущего контроля за ведением операций со средствами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главными распорядителями и получателями средств, исполнение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93404E" w:rsidP="00AD1A3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осуществление методологической помощи органам местного самоуправления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в целях повышения доли расходов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, формируемых в рамках муниципальных программ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>, к общему</w:t>
      </w:r>
      <w:r w:rsidR="00AD1A35" w:rsidRPr="00C34612">
        <w:rPr>
          <w:szCs w:val="28"/>
        </w:rPr>
        <w:t xml:space="preserve"> объему расходов бюджета </w:t>
      </w:r>
      <w:r w:rsidR="00D77CA5" w:rsidRPr="00C34612">
        <w:rPr>
          <w:szCs w:val="28"/>
        </w:rPr>
        <w:t>округа</w:t>
      </w:r>
      <w:r w:rsidR="00AD1A35"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lastRenderedPageBreak/>
        <w:t xml:space="preserve">Основное мероприятие </w:t>
      </w:r>
      <w:r w:rsidR="004C36BA" w:rsidRPr="00C34612">
        <w:rPr>
          <w:szCs w:val="28"/>
        </w:rPr>
        <w:t>1.</w:t>
      </w:r>
      <w:r w:rsidRPr="00C34612">
        <w:rPr>
          <w:szCs w:val="28"/>
        </w:rPr>
        <w:t xml:space="preserve">3: формирование и публикация в открытых источниках информации о бюджетном процессе в </w:t>
      </w:r>
      <w:r w:rsidR="003E3712" w:rsidRPr="00C34612">
        <w:rPr>
          <w:szCs w:val="28"/>
        </w:rPr>
        <w:t>округе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повышение информированности граждан о процессе формирования и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</w:t>
      </w:r>
      <w:r w:rsidR="00DF5EC6" w:rsidRPr="00C34612">
        <w:rPr>
          <w:szCs w:val="28"/>
        </w:rPr>
        <w:t>х осуществления</w:t>
      </w:r>
      <w:r w:rsidRPr="00C34612">
        <w:rPr>
          <w:szCs w:val="28"/>
        </w:rPr>
        <w:t xml:space="preserve"> мероприятия</w:t>
      </w:r>
      <w:r w:rsidR="00DF5EC6" w:rsidRPr="00C34612">
        <w:rPr>
          <w:szCs w:val="28"/>
        </w:rPr>
        <w:t xml:space="preserve"> 1.3</w:t>
      </w:r>
      <w:r w:rsidRPr="00C34612">
        <w:rPr>
          <w:szCs w:val="28"/>
        </w:rPr>
        <w:t xml:space="preserve"> предусматриваются:</w:t>
      </w:r>
    </w:p>
    <w:p w:rsidR="00ED31D4" w:rsidRPr="00C34612" w:rsidRDefault="0093404E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размещение на официальном </w:t>
      </w:r>
      <w:hyperlink r:id="rId26" w:history="1">
        <w:r w:rsidR="00ED31D4" w:rsidRPr="00C34612">
          <w:rPr>
            <w:szCs w:val="28"/>
          </w:rPr>
          <w:t>сайте</w:t>
        </w:r>
      </w:hyperlink>
      <w:r w:rsidR="00ED31D4" w:rsidRPr="00C34612">
        <w:rPr>
          <w:szCs w:val="28"/>
        </w:rPr>
        <w:t xml:space="preserve"> Сокольского муниципального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в информационно-телекоммуникационной сети «Интернет» информации о бюджете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и отчета об исполнении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в доступной для граждан форме;</w:t>
      </w:r>
    </w:p>
    <w:p w:rsidR="00ED31D4" w:rsidRPr="00C34612" w:rsidRDefault="0093404E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дальнейшее развитие системы информированности граждан о процессе формирования и исполнения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>.</w:t>
      </w:r>
    </w:p>
    <w:p w:rsidR="0094789E" w:rsidRPr="00C34612" w:rsidRDefault="0094789E" w:rsidP="009478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Основное мероприятие 1.4: обслуживание муниципального долга.</w:t>
      </w:r>
    </w:p>
    <w:p w:rsidR="0094789E" w:rsidRPr="00C34612" w:rsidRDefault="0094789E" w:rsidP="009478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Цель мероприятия:</w:t>
      </w:r>
      <w:r w:rsidR="00D44DE3" w:rsidRPr="00C34612">
        <w:rPr>
          <w:szCs w:val="28"/>
        </w:rPr>
        <w:t xml:space="preserve"> сохранение размера </w:t>
      </w:r>
      <w:r w:rsidR="00D44DE3" w:rsidRPr="00C34612">
        <w:t>муниципального долга (при его наличии) на экономически безопасном уровне</w:t>
      </w:r>
      <w:r w:rsidR="00D44DE3" w:rsidRPr="00C34612">
        <w:rPr>
          <w:szCs w:val="28"/>
        </w:rPr>
        <w:t>.</w:t>
      </w:r>
    </w:p>
    <w:p w:rsidR="0094789E" w:rsidRPr="00C34612" w:rsidRDefault="0094789E" w:rsidP="009478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предусматриваются:</w:t>
      </w:r>
    </w:p>
    <w:p w:rsidR="00ED31D4" w:rsidRPr="00C34612" w:rsidRDefault="0094789E" w:rsidP="00DF5EC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</w:t>
      </w:r>
      <w:r w:rsidR="00DF5EC6" w:rsidRPr="00C34612">
        <w:rPr>
          <w:szCs w:val="28"/>
        </w:rPr>
        <w:t xml:space="preserve"> организация своевременного исполнения обязательств округа по бюджетным кредитам.</w:t>
      </w: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860594" w:rsidRPr="00C34612" w:rsidRDefault="0086059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F85030" w:rsidRPr="00C34612" w:rsidRDefault="00860594" w:rsidP="00ED31D4">
      <w:pPr>
        <w:tabs>
          <w:tab w:val="left" w:pos="2919"/>
        </w:tabs>
        <w:ind w:left="5670"/>
        <w:jc w:val="center"/>
        <w:rPr>
          <w:szCs w:val="28"/>
        </w:rPr>
      </w:pPr>
      <w:r w:rsidRPr="00C34612">
        <w:rPr>
          <w:szCs w:val="28"/>
        </w:rPr>
        <w:br w:type="page"/>
      </w:r>
      <w:r w:rsidR="00F85030" w:rsidRPr="00C34612">
        <w:rPr>
          <w:szCs w:val="28"/>
        </w:rPr>
        <w:lastRenderedPageBreak/>
        <w:t xml:space="preserve">Приложение 2 к </w:t>
      </w:r>
      <w:r w:rsidRPr="00C34612">
        <w:rPr>
          <w:szCs w:val="28"/>
        </w:rPr>
        <w:t>П</w:t>
      </w:r>
      <w:r w:rsidR="00F85030" w:rsidRPr="00C34612">
        <w:rPr>
          <w:szCs w:val="28"/>
        </w:rPr>
        <w:t>рограмме</w:t>
      </w:r>
    </w:p>
    <w:p w:rsidR="00F84EA2" w:rsidRPr="00C34612" w:rsidRDefault="00F84EA2" w:rsidP="002D5A2B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bCs/>
          <w:szCs w:val="28"/>
        </w:rPr>
        <w:t>Подпрограмма</w:t>
      </w:r>
    </w:p>
    <w:p w:rsidR="000E0A41" w:rsidRPr="00C34612" w:rsidRDefault="00500052" w:rsidP="002D5A2B">
      <w:pPr>
        <w:autoSpaceDE w:val="0"/>
        <w:autoSpaceDN w:val="0"/>
        <w:adjustRightInd w:val="0"/>
        <w:jc w:val="center"/>
      </w:pPr>
      <w:r w:rsidRPr="00C34612">
        <w:t>«Обеспечение условий реализации муниципальной программы»</w:t>
      </w:r>
      <w:r w:rsidR="00F84EA2" w:rsidRPr="00C34612">
        <w:t xml:space="preserve"> </w:t>
      </w:r>
    </w:p>
    <w:p w:rsidR="00F84EA2" w:rsidRPr="00C34612" w:rsidRDefault="00F84EA2" w:rsidP="002D5A2B">
      <w:pPr>
        <w:autoSpaceDE w:val="0"/>
        <w:autoSpaceDN w:val="0"/>
        <w:adjustRightInd w:val="0"/>
        <w:jc w:val="center"/>
        <w:rPr>
          <w:bCs/>
          <w:szCs w:val="28"/>
        </w:rPr>
      </w:pPr>
      <w:r w:rsidRPr="00C34612">
        <w:rPr>
          <w:bCs/>
          <w:szCs w:val="28"/>
        </w:rPr>
        <w:t>(далее - подпрограмма 2)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C34612">
        <w:rPr>
          <w:szCs w:val="28"/>
        </w:rPr>
        <w:t>Паспорт подпрограммы 2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93"/>
        <w:gridCol w:w="7002"/>
      </w:tblGrid>
      <w:tr w:rsidR="00F84EA2" w:rsidRPr="00C34612" w:rsidTr="00F36857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Наименование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0052" w:rsidRPr="00C34612" w:rsidRDefault="00500052" w:rsidP="00F36857">
            <w:pPr>
              <w:autoSpaceDE w:val="0"/>
              <w:autoSpaceDN w:val="0"/>
              <w:adjustRightInd w:val="0"/>
              <w:jc w:val="both"/>
              <w:rPr>
                <w:strike/>
                <w:szCs w:val="28"/>
              </w:rPr>
            </w:pPr>
            <w:r w:rsidRPr="00C34612">
              <w:t>Обеспечение условий реализации муниципальной программы</w:t>
            </w:r>
          </w:p>
        </w:tc>
      </w:tr>
      <w:tr w:rsidR="00F84EA2" w:rsidRPr="00C34612" w:rsidTr="00F36857">
        <w:trPr>
          <w:trHeight w:val="818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Ответственный исполнитель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AC0B0A" w:rsidP="005000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t>Финансово-экономическое управление</w:t>
            </w:r>
          </w:p>
        </w:tc>
      </w:tr>
      <w:tr w:rsidR="00F84EA2" w:rsidRPr="00C34612" w:rsidTr="00F36857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Соисполнители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36583F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t>Центр бухгалтерского учета</w:t>
            </w:r>
          </w:p>
        </w:tc>
      </w:tr>
      <w:tr w:rsidR="00F84EA2" w:rsidRPr="00C34612" w:rsidTr="00F36857">
        <w:trPr>
          <w:trHeight w:val="936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Цель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01287" w:rsidRPr="00C34612" w:rsidRDefault="00F01287" w:rsidP="00F3685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  <w:shd w:val="clear" w:color="auto" w:fill="FFFFFF"/>
              </w:rPr>
              <w:t xml:space="preserve">Обеспечение эффективной деятельности Финансово-экономического управления, </w:t>
            </w:r>
            <w:r w:rsidR="0036583F" w:rsidRPr="00C34612">
              <w:t>Центра бухгалтерского учета</w:t>
            </w:r>
            <w:r w:rsidR="0036583F" w:rsidRPr="00C34612">
              <w:rPr>
                <w:szCs w:val="28"/>
                <w:shd w:val="clear" w:color="auto" w:fill="FFFFFF"/>
              </w:rPr>
              <w:t xml:space="preserve"> </w:t>
            </w:r>
            <w:r w:rsidRPr="00C34612">
              <w:rPr>
                <w:szCs w:val="28"/>
                <w:shd w:val="clear" w:color="auto" w:fill="FFFFFF"/>
              </w:rPr>
              <w:t>в сфере управления муниципальными финансами</w:t>
            </w:r>
          </w:p>
        </w:tc>
      </w:tr>
      <w:tr w:rsidR="00F84EA2" w:rsidRPr="00C34612" w:rsidTr="00F36857">
        <w:trPr>
          <w:trHeight w:val="703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Задача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5319" w:rsidRPr="00C34612" w:rsidRDefault="00BC38D1" w:rsidP="0036583F">
            <w:pPr>
              <w:jc w:val="both"/>
              <w:rPr>
                <w:strike/>
                <w:szCs w:val="28"/>
              </w:rPr>
            </w:pPr>
            <w:r w:rsidRPr="00C34612">
              <w:rPr>
                <w:szCs w:val="28"/>
                <w:shd w:val="clear" w:color="auto" w:fill="FFFFFF"/>
              </w:rPr>
              <w:t>Организовать надлежащее исполнение полномочий Финансово-экономическ</w:t>
            </w:r>
            <w:r w:rsidR="0036583F" w:rsidRPr="00C34612">
              <w:rPr>
                <w:szCs w:val="28"/>
                <w:shd w:val="clear" w:color="auto" w:fill="FFFFFF"/>
              </w:rPr>
              <w:t>им</w:t>
            </w:r>
            <w:r w:rsidRPr="00C34612">
              <w:rPr>
                <w:szCs w:val="28"/>
                <w:shd w:val="clear" w:color="auto" w:fill="FFFFFF"/>
              </w:rPr>
              <w:t xml:space="preserve"> управлени</w:t>
            </w:r>
            <w:r w:rsidR="0036583F" w:rsidRPr="00C34612">
              <w:rPr>
                <w:szCs w:val="28"/>
                <w:shd w:val="clear" w:color="auto" w:fill="FFFFFF"/>
              </w:rPr>
              <w:t>ем</w:t>
            </w:r>
            <w:r w:rsidRPr="00C34612">
              <w:rPr>
                <w:szCs w:val="28"/>
                <w:shd w:val="clear" w:color="auto" w:fill="FFFFFF"/>
              </w:rPr>
              <w:t xml:space="preserve">, </w:t>
            </w:r>
            <w:r w:rsidR="0036583F" w:rsidRPr="00C34612">
              <w:t>Центром бухгалтерского учета</w:t>
            </w:r>
          </w:p>
        </w:tc>
      </w:tr>
      <w:tr w:rsidR="00F84EA2" w:rsidRPr="00C34612" w:rsidTr="00D44DE3">
        <w:trPr>
          <w:trHeight w:val="1916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Целевые индикаторы и показатели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4DE3" w:rsidRPr="00C34612" w:rsidRDefault="00D44DE3" w:rsidP="00305319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доля бюджетной отчетности округа, представленной без нарушения сроков;</w:t>
            </w:r>
          </w:p>
          <w:p w:rsidR="00BC38D1" w:rsidRPr="00C34612" w:rsidRDefault="00305319" w:rsidP="00D44DE3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доля органов местного самоуправления округа, отраслевых (функциональных) органов Администрации округа и подведомственных им учреждений, передавших функции ведения бюджетного (бухгалтерского) учета в </w:t>
            </w:r>
            <w:r w:rsidR="0036583F" w:rsidRPr="00C34612">
              <w:t>Центр бухгалтерского учета</w:t>
            </w:r>
          </w:p>
        </w:tc>
      </w:tr>
      <w:tr w:rsidR="00F84EA2" w:rsidRPr="00C34612" w:rsidTr="0095710F">
        <w:trPr>
          <w:trHeight w:val="357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Этапы и сроки реализации подпрограммы 2</w:t>
            </w:r>
          </w:p>
        </w:tc>
        <w:tc>
          <w:tcPr>
            <w:tcW w:w="700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BB429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B429D" w:rsidRPr="00C34612">
              <w:rPr>
                <w:szCs w:val="28"/>
              </w:rPr>
              <w:t>3</w:t>
            </w:r>
            <w:r w:rsidRPr="00C34612">
              <w:rPr>
                <w:szCs w:val="28"/>
              </w:rPr>
              <w:t xml:space="preserve"> - 202</w:t>
            </w:r>
            <w:r w:rsidR="00BB429D" w:rsidRPr="00C34612">
              <w:rPr>
                <w:szCs w:val="28"/>
              </w:rPr>
              <w:t>7</w:t>
            </w:r>
            <w:r w:rsidRPr="00C34612">
              <w:rPr>
                <w:szCs w:val="28"/>
              </w:rPr>
              <w:t xml:space="preserve"> годы</w:t>
            </w:r>
          </w:p>
        </w:tc>
      </w:tr>
      <w:tr w:rsidR="006E6431" w:rsidRPr="00C34612" w:rsidTr="0095710F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6431" w:rsidRPr="00C34612" w:rsidRDefault="006E6431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Объем бюджетных ассигнований подпрограммы 2, в том числе по годам</w:t>
            </w:r>
          </w:p>
        </w:tc>
        <w:tc>
          <w:tcPr>
            <w:tcW w:w="700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31" w:rsidRPr="00C34612" w:rsidRDefault="006E6431" w:rsidP="004955E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Всего </w:t>
            </w:r>
            <w:r w:rsidR="00EF65B3">
              <w:rPr>
                <w:szCs w:val="28"/>
              </w:rPr>
              <w:t>33</w:t>
            </w:r>
            <w:r w:rsidR="00347D42">
              <w:rPr>
                <w:szCs w:val="28"/>
              </w:rPr>
              <w:t>3</w:t>
            </w:r>
            <w:r w:rsidR="00EF65B3">
              <w:rPr>
                <w:szCs w:val="28"/>
              </w:rPr>
              <w:t> </w:t>
            </w:r>
            <w:r w:rsidR="00347D42">
              <w:rPr>
                <w:szCs w:val="28"/>
              </w:rPr>
              <w:t>382</w:t>
            </w:r>
            <w:r w:rsidR="00EF65B3">
              <w:rPr>
                <w:szCs w:val="28"/>
              </w:rPr>
              <w:t>,</w:t>
            </w:r>
            <w:r w:rsidR="00347D42">
              <w:rPr>
                <w:szCs w:val="28"/>
              </w:rPr>
              <w:t>5</w:t>
            </w:r>
            <w:r w:rsidRPr="00C34612">
              <w:rPr>
                <w:szCs w:val="28"/>
              </w:rPr>
              <w:t xml:space="preserve"> тыс. рублей, в том числе по годам реализации: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2023 год – </w:t>
            </w:r>
            <w:r w:rsidR="00A0512B" w:rsidRPr="00C34612">
              <w:rPr>
                <w:szCs w:val="28"/>
              </w:rPr>
              <w:t>6</w:t>
            </w:r>
            <w:r w:rsidR="00347D42">
              <w:rPr>
                <w:szCs w:val="28"/>
              </w:rPr>
              <w:t>6</w:t>
            </w:r>
            <w:r w:rsidR="000D004A">
              <w:rPr>
                <w:szCs w:val="28"/>
              </w:rPr>
              <w:t xml:space="preserve"> </w:t>
            </w:r>
            <w:r w:rsidR="00347D42">
              <w:rPr>
                <w:szCs w:val="28"/>
              </w:rPr>
              <w:t>990</w:t>
            </w:r>
            <w:r w:rsidR="00A0512B" w:rsidRPr="00C34612">
              <w:rPr>
                <w:szCs w:val="28"/>
              </w:rPr>
              <w:t>,</w:t>
            </w:r>
            <w:r w:rsidR="00347D42">
              <w:rPr>
                <w:szCs w:val="28"/>
              </w:rPr>
              <w:t>4</w:t>
            </w:r>
            <w:r w:rsidR="006E6431" w:rsidRPr="00C34612">
              <w:rPr>
                <w:szCs w:val="28"/>
              </w:rPr>
              <w:t xml:space="preserve"> тыс. рублей;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2024 год – </w:t>
            </w:r>
            <w:r w:rsidR="00A0512B" w:rsidRPr="00C34612">
              <w:rPr>
                <w:szCs w:val="28"/>
              </w:rPr>
              <w:t>66</w:t>
            </w:r>
            <w:r w:rsidR="000D004A">
              <w:rPr>
                <w:szCs w:val="28"/>
              </w:rPr>
              <w:t xml:space="preserve"> 559</w:t>
            </w:r>
            <w:r w:rsidR="00A0512B" w:rsidRPr="00C34612">
              <w:rPr>
                <w:szCs w:val="28"/>
              </w:rPr>
              <w:t>,7</w:t>
            </w:r>
            <w:r w:rsidR="006E6431" w:rsidRPr="00C34612">
              <w:rPr>
                <w:szCs w:val="28"/>
              </w:rPr>
              <w:t xml:space="preserve"> тыс. рублей;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2025 год – </w:t>
            </w:r>
            <w:r w:rsidR="00A0512B" w:rsidRPr="00C34612">
              <w:rPr>
                <w:szCs w:val="28"/>
              </w:rPr>
              <w:t>66</w:t>
            </w:r>
            <w:r w:rsidR="000D004A">
              <w:rPr>
                <w:szCs w:val="28"/>
              </w:rPr>
              <w:t xml:space="preserve"> 610</w:t>
            </w:r>
            <w:r w:rsidR="00A0512B" w:rsidRPr="00C34612">
              <w:rPr>
                <w:szCs w:val="28"/>
              </w:rPr>
              <w:t>,8</w:t>
            </w:r>
            <w:r w:rsidR="006E6431" w:rsidRPr="00C34612">
              <w:rPr>
                <w:szCs w:val="28"/>
              </w:rPr>
              <w:t xml:space="preserve"> тыс. рублей;</w:t>
            </w:r>
          </w:p>
          <w:p w:rsidR="006E6431" w:rsidRPr="00C34612" w:rsidRDefault="006E643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2026 г</w:t>
            </w:r>
            <w:r w:rsidR="000E0A41" w:rsidRPr="00C34612">
              <w:rPr>
                <w:szCs w:val="28"/>
              </w:rPr>
              <w:t xml:space="preserve">од – </w:t>
            </w:r>
            <w:r w:rsidR="00A0512B" w:rsidRPr="00C34612">
              <w:rPr>
                <w:szCs w:val="28"/>
              </w:rPr>
              <w:t>66</w:t>
            </w:r>
            <w:r w:rsidR="000D004A">
              <w:rPr>
                <w:szCs w:val="28"/>
              </w:rPr>
              <w:t xml:space="preserve"> 610</w:t>
            </w:r>
            <w:r w:rsidR="00A0512B" w:rsidRPr="00C34612">
              <w:rPr>
                <w:szCs w:val="28"/>
              </w:rPr>
              <w:t>,8</w:t>
            </w:r>
            <w:r w:rsidRPr="00C34612">
              <w:rPr>
                <w:szCs w:val="28"/>
              </w:rPr>
              <w:t xml:space="preserve"> тыс. рублей;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2027 год – </w:t>
            </w:r>
            <w:r w:rsidR="00A0512B" w:rsidRPr="00C34612">
              <w:rPr>
                <w:szCs w:val="28"/>
              </w:rPr>
              <w:t>66</w:t>
            </w:r>
            <w:r w:rsidR="000D004A">
              <w:rPr>
                <w:szCs w:val="28"/>
              </w:rPr>
              <w:t xml:space="preserve"> 610</w:t>
            </w:r>
            <w:r w:rsidR="00A0512B" w:rsidRPr="00C34612">
              <w:rPr>
                <w:szCs w:val="28"/>
              </w:rPr>
              <w:t>,8</w:t>
            </w:r>
            <w:r w:rsidR="006E6431" w:rsidRPr="00C34612">
              <w:rPr>
                <w:szCs w:val="28"/>
              </w:rPr>
              <w:t xml:space="preserve"> тыс. рублей.</w:t>
            </w:r>
          </w:p>
          <w:p w:rsidR="006E6431" w:rsidRPr="00C34612" w:rsidRDefault="006E6431" w:rsidP="004955ED">
            <w:pPr>
              <w:autoSpaceDE w:val="0"/>
              <w:autoSpaceDN w:val="0"/>
              <w:adjustRightInd w:val="0"/>
              <w:ind w:firstLine="244"/>
              <w:rPr>
                <w:szCs w:val="28"/>
              </w:rPr>
            </w:pPr>
            <w:r w:rsidRPr="00C34612">
              <w:rPr>
                <w:szCs w:val="28"/>
              </w:rPr>
              <w:t>Из них:</w:t>
            </w:r>
          </w:p>
          <w:p w:rsidR="006E6431" w:rsidRPr="00C34612" w:rsidRDefault="006E6431" w:rsidP="004955ED">
            <w:pPr>
              <w:autoSpaceDE w:val="0"/>
              <w:autoSpaceDN w:val="0"/>
              <w:adjustRightInd w:val="0"/>
              <w:ind w:firstLine="244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счет бюджета округа </w:t>
            </w:r>
            <w:r w:rsidR="00EF65B3">
              <w:rPr>
                <w:szCs w:val="28"/>
              </w:rPr>
              <w:t>33</w:t>
            </w:r>
            <w:r w:rsidR="00347D42">
              <w:rPr>
                <w:szCs w:val="28"/>
              </w:rPr>
              <w:t>3</w:t>
            </w:r>
            <w:r w:rsidR="00EF65B3">
              <w:rPr>
                <w:szCs w:val="28"/>
              </w:rPr>
              <w:t> </w:t>
            </w:r>
            <w:r w:rsidR="00347D42">
              <w:rPr>
                <w:szCs w:val="28"/>
              </w:rPr>
              <w:t>142</w:t>
            </w:r>
            <w:r w:rsidR="00EF65B3">
              <w:rPr>
                <w:szCs w:val="28"/>
              </w:rPr>
              <w:t>,2</w:t>
            </w:r>
            <w:r w:rsidRPr="00C34612">
              <w:rPr>
                <w:szCs w:val="28"/>
              </w:rPr>
              <w:t xml:space="preserve"> тыс. рублей, в том числе по годам реализации: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lastRenderedPageBreak/>
              <w:t>2023 год – 6</w:t>
            </w:r>
            <w:r w:rsidR="00347D42"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  <w:r w:rsidR="00347D42">
              <w:rPr>
                <w:szCs w:val="28"/>
              </w:rPr>
              <w:t>750</w:t>
            </w:r>
            <w:r w:rsidRPr="00C34612">
              <w:rPr>
                <w:szCs w:val="28"/>
              </w:rPr>
              <w:t>,1 тыс. рублей;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2024 год – 66</w:t>
            </w:r>
            <w:r>
              <w:rPr>
                <w:szCs w:val="28"/>
              </w:rPr>
              <w:t xml:space="preserve"> 559</w:t>
            </w:r>
            <w:r w:rsidRPr="00C34612">
              <w:rPr>
                <w:szCs w:val="28"/>
              </w:rPr>
              <w:t>,7 тыс. рублей;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2025 год – 66</w:t>
            </w:r>
            <w:r>
              <w:rPr>
                <w:szCs w:val="28"/>
              </w:rPr>
              <w:t xml:space="preserve"> 610</w:t>
            </w:r>
            <w:r w:rsidRPr="00C34612">
              <w:rPr>
                <w:szCs w:val="28"/>
              </w:rPr>
              <w:t>,8 тыс. рублей;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2026 год – 66</w:t>
            </w:r>
            <w:r>
              <w:rPr>
                <w:szCs w:val="28"/>
              </w:rPr>
              <w:t xml:space="preserve"> 610</w:t>
            </w:r>
            <w:r w:rsidRPr="00C34612">
              <w:rPr>
                <w:szCs w:val="28"/>
              </w:rPr>
              <w:t>,8 тыс. рублей;</w:t>
            </w:r>
          </w:p>
          <w:p w:rsidR="006E6431" w:rsidRDefault="000D004A" w:rsidP="00CB21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2027 год – 66</w:t>
            </w:r>
            <w:r>
              <w:rPr>
                <w:szCs w:val="28"/>
              </w:rPr>
              <w:t xml:space="preserve"> 610</w:t>
            </w:r>
            <w:r w:rsidRPr="00C34612">
              <w:rPr>
                <w:szCs w:val="28"/>
              </w:rPr>
              <w:t>,8 тыс. рублей.</w:t>
            </w:r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- за счет средств областного бюджета </w:t>
            </w:r>
            <w:r w:rsidR="00B564D8" w:rsidRPr="008408DD">
              <w:rPr>
                <w:szCs w:val="28"/>
                <w:lang w:eastAsia="en-US"/>
              </w:rPr>
              <w:t xml:space="preserve">в виде </w:t>
            </w:r>
            <w:r w:rsidR="00B564D8">
              <w:rPr>
                <w:szCs w:val="28"/>
                <w:lang w:eastAsia="en-US"/>
              </w:rPr>
              <w:t>иного межбюджетного трансферта</w:t>
            </w:r>
            <w:r w:rsidRPr="00D04174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руб., в том числе по годам:</w:t>
            </w:r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2023 году –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2024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2025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656076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2026 году – 0,0 тыс. руб. </w:t>
            </w:r>
          </w:p>
          <w:p w:rsidR="00347D42" w:rsidRPr="00C34612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>в 2027 году – 0,0 тыс. руб.</w:t>
            </w:r>
          </w:p>
        </w:tc>
      </w:tr>
      <w:tr w:rsidR="00F84EA2" w:rsidRPr="00C34612" w:rsidTr="00F36857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lastRenderedPageBreak/>
              <w:t>Ожидаемые результаты реализации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4DE3" w:rsidRPr="00C34612" w:rsidRDefault="00D44DE3" w:rsidP="00372530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Соблюдение сроков представления </w:t>
            </w:r>
            <w:r w:rsidR="00496DDA" w:rsidRPr="00C34612">
              <w:rPr>
                <w:szCs w:val="28"/>
              </w:rPr>
              <w:t xml:space="preserve">100% </w:t>
            </w:r>
            <w:r w:rsidRPr="00C34612">
              <w:rPr>
                <w:szCs w:val="28"/>
              </w:rPr>
              <w:t>бюджетной отчетности Сокольского муниципального округа;</w:t>
            </w:r>
          </w:p>
          <w:p w:rsidR="00F01287" w:rsidRPr="00C34612" w:rsidRDefault="00372530" w:rsidP="00D44DE3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Обеспечение централизации функции ведения бюджетного (бухгалтерского) учета в </w:t>
            </w:r>
            <w:r w:rsidR="0036583F" w:rsidRPr="00C34612">
              <w:t>Центр</w:t>
            </w:r>
            <w:r w:rsidR="0067574D">
              <w:t>е</w:t>
            </w:r>
            <w:r w:rsidR="0036583F" w:rsidRPr="00C34612">
              <w:t xml:space="preserve"> бухгалтерского учета</w:t>
            </w:r>
            <w:r w:rsidR="0036583F" w:rsidRPr="00C34612">
              <w:rPr>
                <w:szCs w:val="28"/>
              </w:rPr>
              <w:t xml:space="preserve"> </w:t>
            </w:r>
            <w:r w:rsidRPr="00C34612">
              <w:rPr>
                <w:szCs w:val="28"/>
              </w:rPr>
              <w:t>на уровне 100%</w:t>
            </w:r>
          </w:p>
        </w:tc>
      </w:tr>
    </w:tbl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C34612">
        <w:rPr>
          <w:szCs w:val="28"/>
          <w:lang w:val="en-US"/>
        </w:rPr>
        <w:t>I</w:t>
      </w:r>
      <w:r w:rsidRPr="00C34612">
        <w:rPr>
          <w:szCs w:val="28"/>
        </w:rPr>
        <w:t>. Характеристика сферы реализации подпрограммы 2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C9188A" w:rsidRPr="00C34612" w:rsidRDefault="00C9188A" w:rsidP="00C918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Сферой реализации подпрограммы 2 является осуществление </w:t>
      </w:r>
      <w:r w:rsidR="00AC0B0A" w:rsidRPr="00C34612">
        <w:t>Финансово-экономическим управлением</w:t>
      </w:r>
      <w:r w:rsidRPr="00C34612">
        <w:rPr>
          <w:szCs w:val="28"/>
        </w:rPr>
        <w:t xml:space="preserve"> полномочий в области управления муниципальными финансами, ведение бюджетного (бухгалтерского) учета, составление бухгалтерской (финансовой) отчетности </w:t>
      </w:r>
      <w:r w:rsidR="0036583F" w:rsidRPr="00C34612">
        <w:t>Центром бухгалтерского учета</w:t>
      </w:r>
      <w:r w:rsidRPr="00C34612">
        <w:rPr>
          <w:szCs w:val="28"/>
        </w:rPr>
        <w:t>.</w:t>
      </w:r>
    </w:p>
    <w:p w:rsidR="00424269" w:rsidRPr="00C34612" w:rsidRDefault="00424269" w:rsidP="0042426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34612">
        <w:rPr>
          <w:rFonts w:ascii="Times New Roman" w:hAnsi="Times New Roman" w:cs="Times New Roman"/>
          <w:sz w:val="28"/>
          <w:szCs w:val="28"/>
        </w:rPr>
        <w:t xml:space="preserve">Подпрограмма 2 направлена на формирование и развитие обеспечивающих механизмов реализации </w:t>
      </w:r>
      <w:r w:rsidR="0067574D">
        <w:rPr>
          <w:rFonts w:ascii="Times New Roman" w:hAnsi="Times New Roman" w:cs="Times New Roman"/>
          <w:sz w:val="28"/>
          <w:szCs w:val="28"/>
        </w:rPr>
        <w:t>П</w:t>
      </w:r>
      <w:r w:rsidRPr="00C34612">
        <w:rPr>
          <w:rFonts w:ascii="Times New Roman" w:hAnsi="Times New Roman" w:cs="Times New Roman"/>
          <w:sz w:val="28"/>
          <w:szCs w:val="28"/>
        </w:rPr>
        <w:t xml:space="preserve">рограммы. В рамках подпрограммы 2 будут созданы условия, существенно повышающие эффективность выполнения как отдельных мероприятий, так и </w:t>
      </w:r>
      <w:r w:rsidR="0067574D">
        <w:rPr>
          <w:rFonts w:ascii="Times New Roman" w:hAnsi="Times New Roman" w:cs="Times New Roman"/>
          <w:sz w:val="28"/>
          <w:szCs w:val="28"/>
        </w:rPr>
        <w:t>П</w:t>
      </w:r>
      <w:r w:rsidRPr="00C34612">
        <w:rPr>
          <w:rFonts w:ascii="Times New Roman" w:hAnsi="Times New Roman" w:cs="Times New Roman"/>
          <w:sz w:val="28"/>
          <w:szCs w:val="28"/>
        </w:rPr>
        <w:t>рограммы в целом.</w:t>
      </w:r>
    </w:p>
    <w:p w:rsidR="00424269" w:rsidRPr="00C34612" w:rsidRDefault="00AC0B0A" w:rsidP="0095710F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34612">
        <w:rPr>
          <w:rFonts w:ascii="Times New Roman" w:hAnsi="Times New Roman" w:cs="Times New Roman"/>
          <w:sz w:val="28"/>
          <w:szCs w:val="28"/>
        </w:rPr>
        <w:t xml:space="preserve">Финансово-экономическое управление </w:t>
      </w:r>
      <w:r w:rsidR="00424269" w:rsidRPr="00C34612">
        <w:rPr>
          <w:rFonts w:ascii="Times New Roman" w:hAnsi="Times New Roman" w:cs="Times New Roman"/>
          <w:sz w:val="28"/>
          <w:szCs w:val="28"/>
        </w:rPr>
        <w:t>в рамках настоящей подпрограммы</w:t>
      </w:r>
      <w:r w:rsidR="0095710F" w:rsidRPr="00C34612">
        <w:rPr>
          <w:rFonts w:ascii="Times New Roman" w:hAnsi="Times New Roman" w:cs="Times New Roman"/>
          <w:sz w:val="28"/>
          <w:szCs w:val="28"/>
        </w:rPr>
        <w:t xml:space="preserve"> </w:t>
      </w:r>
      <w:r w:rsidR="00424269" w:rsidRPr="00C34612">
        <w:rPr>
          <w:rFonts w:ascii="Times New Roman" w:hAnsi="Times New Roman" w:cs="Times New Roman"/>
          <w:sz w:val="28"/>
          <w:szCs w:val="28"/>
        </w:rPr>
        <w:t xml:space="preserve">осуществляет руководство и текущее управление реализацией </w:t>
      </w:r>
      <w:r w:rsidR="0095710F" w:rsidRPr="00C34612">
        <w:rPr>
          <w:rFonts w:ascii="Times New Roman" w:hAnsi="Times New Roman" w:cs="Times New Roman"/>
          <w:sz w:val="28"/>
          <w:szCs w:val="28"/>
        </w:rPr>
        <w:t>П</w:t>
      </w:r>
      <w:r w:rsidR="00424269" w:rsidRPr="00C34612">
        <w:rPr>
          <w:rFonts w:ascii="Times New Roman" w:hAnsi="Times New Roman" w:cs="Times New Roman"/>
          <w:sz w:val="28"/>
          <w:szCs w:val="28"/>
        </w:rPr>
        <w:t>рограммы</w:t>
      </w:r>
      <w:r w:rsidR="0095710F" w:rsidRPr="00C34612">
        <w:rPr>
          <w:rFonts w:ascii="Times New Roman" w:hAnsi="Times New Roman" w:cs="Times New Roman"/>
          <w:sz w:val="28"/>
          <w:szCs w:val="28"/>
        </w:rPr>
        <w:t xml:space="preserve">, разрабатывает в пределах своей компетенции муниципальные правовые акты, необходимые для реализации Программы; совместно с Центром бухгалтерского учета </w:t>
      </w:r>
      <w:r w:rsidR="00424269" w:rsidRPr="00C34612">
        <w:rPr>
          <w:rFonts w:ascii="Times New Roman" w:hAnsi="Times New Roman" w:cs="Times New Roman"/>
          <w:sz w:val="28"/>
          <w:szCs w:val="28"/>
        </w:rPr>
        <w:t xml:space="preserve">реализует мероприятия </w:t>
      </w:r>
      <w:r w:rsidR="0095710F" w:rsidRPr="00C34612">
        <w:rPr>
          <w:rFonts w:ascii="Times New Roman" w:hAnsi="Times New Roman" w:cs="Times New Roman"/>
          <w:sz w:val="28"/>
          <w:szCs w:val="28"/>
        </w:rPr>
        <w:t>П</w:t>
      </w:r>
      <w:r w:rsidR="00424269" w:rsidRPr="00C34612">
        <w:rPr>
          <w:rFonts w:ascii="Times New Roman" w:hAnsi="Times New Roman" w:cs="Times New Roman"/>
          <w:sz w:val="28"/>
          <w:szCs w:val="28"/>
        </w:rPr>
        <w:t>рогра</w:t>
      </w:r>
      <w:r w:rsidR="0095710F" w:rsidRPr="00C34612">
        <w:rPr>
          <w:rFonts w:ascii="Times New Roman" w:hAnsi="Times New Roman" w:cs="Times New Roman"/>
          <w:sz w:val="28"/>
          <w:szCs w:val="28"/>
        </w:rPr>
        <w:t xml:space="preserve">ммы в пределах своих полномочий и </w:t>
      </w:r>
      <w:r w:rsidR="00424269" w:rsidRPr="00C34612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и об оценке эффективности </w:t>
      </w:r>
      <w:r w:rsidR="0095710F" w:rsidRPr="00C34612">
        <w:rPr>
          <w:rFonts w:ascii="Times New Roman" w:hAnsi="Times New Roman" w:cs="Times New Roman"/>
          <w:sz w:val="28"/>
          <w:szCs w:val="28"/>
        </w:rPr>
        <w:t>П</w:t>
      </w:r>
      <w:r w:rsidR="00424269" w:rsidRPr="00C34612">
        <w:rPr>
          <w:rFonts w:ascii="Times New Roman" w:hAnsi="Times New Roman" w:cs="Times New Roman"/>
          <w:sz w:val="28"/>
          <w:szCs w:val="28"/>
        </w:rPr>
        <w:t>рограммы.</w:t>
      </w:r>
    </w:p>
    <w:p w:rsidR="0047485E" w:rsidRPr="00C34612" w:rsidRDefault="0047485E" w:rsidP="00F84EA2">
      <w:pPr>
        <w:autoSpaceDE w:val="0"/>
        <w:autoSpaceDN w:val="0"/>
        <w:adjustRightInd w:val="0"/>
        <w:ind w:firstLine="709"/>
        <w:jc w:val="both"/>
        <w:rPr>
          <w:strike/>
          <w:szCs w:val="28"/>
        </w:rPr>
      </w:pPr>
    </w:p>
    <w:p w:rsidR="00F84EA2" w:rsidRPr="00C34612" w:rsidRDefault="0047485E" w:rsidP="0047485E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C34612">
        <w:rPr>
          <w:szCs w:val="28"/>
          <w:lang w:val="en-US"/>
        </w:rPr>
        <w:t>II</w:t>
      </w:r>
      <w:r w:rsidRPr="00C34612">
        <w:rPr>
          <w:szCs w:val="28"/>
        </w:rPr>
        <w:t>. Сведения о показателях (индикаторах) подпрограммы</w:t>
      </w:r>
    </w:p>
    <w:p w:rsidR="0047485E" w:rsidRPr="00C34612" w:rsidRDefault="0047485E" w:rsidP="0047485E">
      <w:pPr>
        <w:autoSpaceDE w:val="0"/>
        <w:autoSpaceDN w:val="0"/>
        <w:adjustRightInd w:val="0"/>
        <w:ind w:firstLine="851"/>
        <w:jc w:val="both"/>
        <w:rPr>
          <w:sz w:val="24"/>
        </w:rPr>
      </w:pPr>
    </w:p>
    <w:p w:rsidR="00C447FD" w:rsidRPr="00C34612" w:rsidRDefault="00166534" w:rsidP="00C447FD">
      <w:pPr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27" w:anchor="Par89" w:history="1">
        <w:r w:rsidR="00C447FD" w:rsidRPr="00C34612">
          <w:rPr>
            <w:szCs w:val="28"/>
          </w:rPr>
          <w:t>Сведения</w:t>
        </w:r>
      </w:hyperlink>
      <w:r w:rsidR="00C447FD" w:rsidRPr="00C34612">
        <w:rPr>
          <w:szCs w:val="28"/>
        </w:rPr>
        <w:t xml:space="preserve"> о показателях</w:t>
      </w:r>
      <w:r w:rsidR="00A70B24" w:rsidRPr="00C34612">
        <w:rPr>
          <w:szCs w:val="28"/>
        </w:rPr>
        <w:t xml:space="preserve"> (индикаторах) </w:t>
      </w:r>
      <w:r w:rsidR="00C447FD" w:rsidRPr="00C34612">
        <w:rPr>
          <w:szCs w:val="28"/>
        </w:rPr>
        <w:t>подпрограммы 2 представлены в таблице 1 к подпрограмме 2.</w:t>
      </w:r>
    </w:p>
    <w:p w:rsidR="0047485E" w:rsidRPr="00C34612" w:rsidRDefault="00166534" w:rsidP="00F36857">
      <w:pPr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28" w:anchor="Par141" w:history="1">
        <w:r w:rsidR="00C447FD" w:rsidRPr="00C34612">
          <w:rPr>
            <w:szCs w:val="28"/>
          </w:rPr>
          <w:t>Сведения</w:t>
        </w:r>
      </w:hyperlink>
      <w:r w:rsidR="00C447FD" w:rsidRPr="00C34612">
        <w:rPr>
          <w:szCs w:val="28"/>
        </w:rPr>
        <w:t xml:space="preserve"> о порядке сбора информации и методике расчета значений показателей</w:t>
      </w:r>
      <w:r w:rsidR="00432368" w:rsidRPr="00C34612">
        <w:rPr>
          <w:szCs w:val="28"/>
        </w:rPr>
        <w:t xml:space="preserve"> (индикаторов)</w:t>
      </w:r>
      <w:r w:rsidR="00C447FD" w:rsidRPr="00C34612">
        <w:rPr>
          <w:szCs w:val="28"/>
        </w:rPr>
        <w:t xml:space="preserve"> подпрограммы 2 приведены в таблице 2 к подпрограмме 2.</w:t>
      </w:r>
    </w:p>
    <w:p w:rsidR="00F84EA2" w:rsidRPr="00C34612" w:rsidRDefault="00F84EA2" w:rsidP="00F84EA2">
      <w:pPr>
        <w:autoSpaceDE w:val="0"/>
        <w:autoSpaceDN w:val="0"/>
        <w:adjustRightInd w:val="0"/>
        <w:jc w:val="right"/>
        <w:outlineLvl w:val="0"/>
        <w:rPr>
          <w:strike/>
          <w:szCs w:val="28"/>
        </w:rPr>
        <w:sectPr w:rsidR="00F84EA2" w:rsidRPr="00C34612" w:rsidSect="00D43E5D">
          <w:pgSz w:w="11907" w:h="16840" w:code="9"/>
          <w:pgMar w:top="1134" w:right="709" w:bottom="1134" w:left="1985" w:header="578" w:footer="720" w:gutter="0"/>
          <w:cols w:space="720"/>
          <w:noEndnote/>
          <w:docGrid w:linePitch="381"/>
        </w:sectPr>
      </w:pPr>
    </w:p>
    <w:p w:rsidR="00F84EA2" w:rsidRPr="00C34612" w:rsidRDefault="00F84EA2" w:rsidP="00F84EA2">
      <w:pPr>
        <w:autoSpaceDE w:val="0"/>
        <w:autoSpaceDN w:val="0"/>
        <w:adjustRightInd w:val="0"/>
        <w:jc w:val="right"/>
        <w:outlineLvl w:val="0"/>
        <w:rPr>
          <w:szCs w:val="28"/>
        </w:rPr>
      </w:pPr>
      <w:r w:rsidRPr="00C34612">
        <w:rPr>
          <w:szCs w:val="28"/>
        </w:rPr>
        <w:lastRenderedPageBreak/>
        <w:t>Таблица 1 к Подпрограмме 2</w:t>
      </w:r>
    </w:p>
    <w:p w:rsidR="00F84EA2" w:rsidRPr="00C34612" w:rsidRDefault="00F84EA2" w:rsidP="00F84EA2">
      <w:pPr>
        <w:autoSpaceDE w:val="0"/>
        <w:autoSpaceDN w:val="0"/>
        <w:adjustRightInd w:val="0"/>
        <w:jc w:val="center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 о показателях (индикаторах) подпрограммы 2</w:t>
      </w:r>
    </w:p>
    <w:p w:rsidR="00F148B4" w:rsidRPr="00C34612" w:rsidRDefault="00F148B4" w:rsidP="00F84EA2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537"/>
        <w:gridCol w:w="709"/>
        <w:gridCol w:w="3685"/>
        <w:gridCol w:w="907"/>
        <w:gridCol w:w="888"/>
        <w:gridCol w:w="888"/>
        <w:gridCol w:w="840"/>
        <w:gridCol w:w="840"/>
        <w:gridCol w:w="840"/>
        <w:gridCol w:w="840"/>
        <w:gridCol w:w="840"/>
      </w:tblGrid>
      <w:tr w:rsidR="00F148B4" w:rsidRPr="00C34612" w:rsidTr="00872487">
        <w:trPr>
          <w:trHeight w:val="339"/>
        </w:trPr>
        <w:tc>
          <w:tcPr>
            <w:tcW w:w="548" w:type="dxa"/>
            <w:vMerge w:val="restart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 п/п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F148B4" w:rsidRPr="00C34612" w:rsidRDefault="00F148B4" w:rsidP="0043236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Задач</w:t>
            </w:r>
            <w:r w:rsidR="00432368" w:rsidRPr="00C34612">
              <w:rPr>
                <w:sz w:val="24"/>
              </w:rPr>
              <w:t>и</w:t>
            </w:r>
            <w:r w:rsidRPr="00C34612">
              <w:rPr>
                <w:sz w:val="24"/>
              </w:rPr>
              <w:t>, направленн</w:t>
            </w:r>
            <w:r w:rsidR="00432368" w:rsidRPr="00C34612">
              <w:rPr>
                <w:sz w:val="24"/>
              </w:rPr>
              <w:t>ые</w:t>
            </w:r>
            <w:r w:rsidRPr="00C34612">
              <w:rPr>
                <w:sz w:val="24"/>
              </w:rPr>
              <w:t xml:space="preserve"> на достижение цели</w:t>
            </w:r>
          </w:p>
        </w:tc>
        <w:tc>
          <w:tcPr>
            <w:tcW w:w="709" w:type="dxa"/>
            <w:vMerge w:val="restart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 показателя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Наименование </w:t>
            </w:r>
            <w:r w:rsidR="00A70B24" w:rsidRPr="00C34612">
              <w:rPr>
                <w:sz w:val="24"/>
              </w:rPr>
              <w:t>показателя (</w:t>
            </w:r>
            <w:r w:rsidRPr="00C34612">
              <w:rPr>
                <w:sz w:val="24"/>
              </w:rPr>
              <w:t>индикатора</w:t>
            </w:r>
            <w:r w:rsidR="00A70B24" w:rsidRPr="00C34612">
              <w:rPr>
                <w:sz w:val="24"/>
              </w:rPr>
              <w:t>)</w:t>
            </w:r>
          </w:p>
        </w:tc>
        <w:tc>
          <w:tcPr>
            <w:tcW w:w="907" w:type="dxa"/>
            <w:vMerge w:val="restart"/>
            <w:shd w:val="clear" w:color="auto" w:fill="auto"/>
          </w:tcPr>
          <w:p w:rsidR="00F148B4" w:rsidRPr="00C34612" w:rsidRDefault="00F148B4" w:rsidP="0043236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</w:t>
            </w:r>
            <w:r w:rsidR="00432368" w:rsidRPr="00C34612">
              <w:rPr>
                <w:sz w:val="24"/>
              </w:rPr>
              <w:t xml:space="preserve">. </w:t>
            </w:r>
            <w:r w:rsidRPr="00C34612">
              <w:rPr>
                <w:sz w:val="24"/>
              </w:rPr>
              <w:t>измерения</w:t>
            </w:r>
          </w:p>
        </w:tc>
        <w:tc>
          <w:tcPr>
            <w:tcW w:w="5976" w:type="dxa"/>
            <w:gridSpan w:val="7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Значение показателей</w:t>
            </w:r>
          </w:p>
        </w:tc>
      </w:tr>
      <w:tr w:rsidR="00F148B4" w:rsidRPr="00C34612" w:rsidTr="00872487">
        <w:trPr>
          <w:trHeight w:val="975"/>
        </w:trPr>
        <w:tc>
          <w:tcPr>
            <w:tcW w:w="548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</w:t>
            </w:r>
            <w:r w:rsidR="000E0A41" w:rsidRPr="00C34612">
              <w:rPr>
                <w:sz w:val="24"/>
              </w:rPr>
              <w:t>21</w:t>
            </w:r>
            <w:r w:rsidRPr="00C34612">
              <w:rPr>
                <w:sz w:val="24"/>
              </w:rPr>
              <w:t xml:space="preserve"> год (факт)</w:t>
            </w:r>
            <w:r w:rsidR="00E23C0E" w:rsidRPr="00C34612">
              <w:rPr>
                <w:sz w:val="24"/>
              </w:rPr>
              <w:t xml:space="preserve"> *</w:t>
            </w: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4C41C9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</w:t>
            </w:r>
            <w:r w:rsidR="000E0A41" w:rsidRPr="00C34612">
              <w:rPr>
                <w:sz w:val="24"/>
              </w:rPr>
              <w:t>22 год (</w:t>
            </w:r>
            <w:r w:rsidR="004C41C9" w:rsidRPr="00C34612">
              <w:rPr>
                <w:sz w:val="24"/>
              </w:rPr>
              <w:t>факт</w:t>
            </w:r>
            <w:r w:rsidRPr="00C34612">
              <w:rPr>
                <w:sz w:val="24"/>
              </w:rPr>
              <w:t>)</w:t>
            </w:r>
            <w:r w:rsidR="00E23C0E" w:rsidRPr="00C34612">
              <w:rPr>
                <w:sz w:val="24"/>
              </w:rPr>
              <w:t xml:space="preserve"> *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3</w:t>
            </w:r>
            <w:r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4</w:t>
            </w:r>
            <w:r w:rsidR="00A83444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5</w:t>
            </w:r>
            <w:r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6</w:t>
            </w:r>
            <w:r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7</w:t>
            </w:r>
            <w:r w:rsidRPr="00C34612">
              <w:rPr>
                <w:sz w:val="24"/>
              </w:rPr>
              <w:t xml:space="preserve"> год</w:t>
            </w:r>
          </w:p>
        </w:tc>
      </w:tr>
      <w:tr w:rsidR="00F148B4" w:rsidRPr="00C34612" w:rsidTr="0074413E">
        <w:trPr>
          <w:trHeight w:val="209"/>
        </w:trPr>
        <w:tc>
          <w:tcPr>
            <w:tcW w:w="548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2537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12</w:t>
            </w:r>
          </w:p>
        </w:tc>
      </w:tr>
      <w:tr w:rsidR="00D44DE3" w:rsidRPr="00C34612" w:rsidTr="00BC38D1">
        <w:trPr>
          <w:trHeight w:val="418"/>
        </w:trPr>
        <w:tc>
          <w:tcPr>
            <w:tcW w:w="548" w:type="dxa"/>
            <w:vMerge w:val="restart"/>
            <w:shd w:val="clear" w:color="auto" w:fill="auto"/>
          </w:tcPr>
          <w:p w:rsidR="00D44DE3" w:rsidRPr="00C34612" w:rsidRDefault="00D44DE3" w:rsidP="00BC38D1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D44DE3" w:rsidRPr="00C34612" w:rsidRDefault="00D44DE3" w:rsidP="00A83444">
            <w:pPr>
              <w:rPr>
                <w:sz w:val="24"/>
              </w:rPr>
            </w:pPr>
            <w:r w:rsidRPr="00C34612">
              <w:rPr>
                <w:sz w:val="24"/>
              </w:rPr>
              <w:t>Организовать надлежащее исполнение полномочий Финансово-экономическим управлением, Центром бухгалтерского учета</w:t>
            </w:r>
          </w:p>
        </w:tc>
        <w:tc>
          <w:tcPr>
            <w:tcW w:w="709" w:type="dxa"/>
          </w:tcPr>
          <w:p w:rsidR="00D44DE3" w:rsidRPr="00C34612" w:rsidRDefault="00D44DE3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44DE3" w:rsidRPr="00C34612" w:rsidRDefault="00D44DE3" w:rsidP="00496DDA">
            <w:pPr>
              <w:jc w:val="both"/>
              <w:rPr>
                <w:sz w:val="24"/>
              </w:rPr>
            </w:pPr>
            <w:r w:rsidRPr="00C34612">
              <w:rPr>
                <w:sz w:val="24"/>
              </w:rPr>
              <w:t>Доля бюджетной отчетности округа, представленной без нарушения сроков</w:t>
            </w:r>
          </w:p>
        </w:tc>
        <w:tc>
          <w:tcPr>
            <w:tcW w:w="907" w:type="dxa"/>
            <w:shd w:val="clear" w:color="auto" w:fill="auto"/>
          </w:tcPr>
          <w:p w:rsidR="00D44DE3" w:rsidRPr="00C34612" w:rsidRDefault="00D44DE3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E23C0E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</w:tr>
      <w:tr w:rsidR="00D44DE3" w:rsidRPr="00C34612" w:rsidTr="00BC38D1">
        <w:trPr>
          <w:trHeight w:val="418"/>
        </w:trPr>
        <w:tc>
          <w:tcPr>
            <w:tcW w:w="548" w:type="dxa"/>
            <w:vMerge/>
            <w:shd w:val="clear" w:color="auto" w:fill="auto"/>
          </w:tcPr>
          <w:p w:rsidR="00D44DE3" w:rsidRPr="00C34612" w:rsidRDefault="00D44DE3" w:rsidP="00BC38D1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D44DE3" w:rsidRPr="00C34612" w:rsidRDefault="00D44DE3" w:rsidP="0036583F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D44DE3" w:rsidRPr="00C34612" w:rsidRDefault="00D44DE3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D44DE3" w:rsidRPr="00C34612" w:rsidRDefault="00D44DE3" w:rsidP="00D44DE3">
            <w:pPr>
              <w:jc w:val="both"/>
              <w:rPr>
                <w:sz w:val="24"/>
              </w:rPr>
            </w:pPr>
            <w:r w:rsidRPr="00C34612">
              <w:rPr>
                <w:sz w:val="24"/>
              </w:rPr>
              <w:t>Доля органов местного самоуправления округа, отраслевых (функциональных) органов Администрации округа и подведомственных им учреждений, передавших функции ведения бюджетного (бухгалтерского) учета в Центр бухгалтерского учета</w:t>
            </w:r>
          </w:p>
        </w:tc>
        <w:tc>
          <w:tcPr>
            <w:tcW w:w="907" w:type="dxa"/>
            <w:shd w:val="clear" w:color="auto" w:fill="auto"/>
          </w:tcPr>
          <w:p w:rsidR="00D44DE3" w:rsidRPr="00C34612" w:rsidRDefault="00D44DE3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</w:tr>
    </w:tbl>
    <w:p w:rsidR="00F148B4" w:rsidRPr="00C34612" w:rsidRDefault="00F148B4" w:rsidP="00F84EA2">
      <w:pPr>
        <w:autoSpaceDE w:val="0"/>
        <w:autoSpaceDN w:val="0"/>
        <w:adjustRightInd w:val="0"/>
        <w:jc w:val="center"/>
        <w:rPr>
          <w:szCs w:val="28"/>
        </w:rPr>
      </w:pPr>
    </w:p>
    <w:p w:rsidR="00F84EA2" w:rsidRPr="00C34612" w:rsidRDefault="00E23C0E" w:rsidP="00F84EA2">
      <w:pPr>
        <w:autoSpaceDE w:val="0"/>
        <w:autoSpaceDN w:val="0"/>
        <w:adjustRightInd w:val="0"/>
        <w:jc w:val="both"/>
        <w:rPr>
          <w:szCs w:val="28"/>
        </w:rPr>
      </w:pPr>
      <w:r w:rsidRPr="00C34612">
        <w:rPr>
          <w:sz w:val="20"/>
          <w:szCs w:val="20"/>
        </w:rPr>
        <w:t>* В соответствии с муниципальной программой района, действовавшей до конца 2022 года</w:t>
      </w:r>
    </w:p>
    <w:p w:rsidR="00F84EA2" w:rsidRPr="00C34612" w:rsidRDefault="00F84EA2" w:rsidP="00F84EA2">
      <w:pPr>
        <w:autoSpaceDE w:val="0"/>
        <w:autoSpaceDN w:val="0"/>
        <w:adjustRightInd w:val="0"/>
        <w:jc w:val="right"/>
        <w:outlineLvl w:val="0"/>
        <w:rPr>
          <w:sz w:val="24"/>
        </w:rPr>
      </w:pPr>
    </w:p>
    <w:p w:rsidR="00F84EA2" w:rsidRPr="00C34612" w:rsidRDefault="00F84EA2" w:rsidP="00F84EA2">
      <w:pPr>
        <w:autoSpaceDE w:val="0"/>
        <w:autoSpaceDN w:val="0"/>
        <w:adjustRightInd w:val="0"/>
        <w:ind w:right="-6"/>
        <w:jc w:val="right"/>
        <w:outlineLvl w:val="0"/>
        <w:rPr>
          <w:szCs w:val="28"/>
        </w:rPr>
      </w:pPr>
      <w:r w:rsidRPr="00C34612">
        <w:rPr>
          <w:szCs w:val="28"/>
        </w:rPr>
        <w:br w:type="page"/>
      </w:r>
      <w:r w:rsidR="00B63228" w:rsidRPr="00C34612">
        <w:rPr>
          <w:szCs w:val="28"/>
        </w:rPr>
        <w:lastRenderedPageBreak/>
        <w:t>Таблица</w:t>
      </w:r>
      <w:r w:rsidRPr="00C34612">
        <w:rPr>
          <w:szCs w:val="28"/>
        </w:rPr>
        <w:t xml:space="preserve"> 2 к Подпрограмме 2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 о порядке сбора информации и методике расчета значений показателей (индикаторов) подпрограммы 2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15905" w:type="dxa"/>
        <w:tblInd w:w="-140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173"/>
        <w:gridCol w:w="560"/>
        <w:gridCol w:w="2207"/>
        <w:gridCol w:w="1559"/>
        <w:gridCol w:w="1701"/>
        <w:gridCol w:w="3543"/>
        <w:gridCol w:w="1843"/>
        <w:gridCol w:w="1751"/>
      </w:tblGrid>
      <w:tr w:rsidR="00F84EA2" w:rsidRPr="00C34612" w:rsidTr="006A63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</w:t>
            </w:r>
          </w:p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п/п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Наименование показателя</w:t>
            </w:r>
          </w:p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(индикатора)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Ед. изм.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Определение показателя</w:t>
            </w:r>
          </w:p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(индикатора)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Временные характе- ристики показателя (индикатора)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Базовые показатели, используемые в формуле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Источник информации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Ответственный за сбор данных по показателю (индикатору)</w:t>
            </w:r>
          </w:p>
        </w:tc>
      </w:tr>
      <w:tr w:rsidR="00F84EA2" w:rsidRPr="00C34612" w:rsidTr="006A630E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DF5EC6" w:rsidRPr="00C34612" w:rsidTr="006A630E">
        <w:trPr>
          <w:trHeight w:val="20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F5EC6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496DD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доля бюджетной отчетности округа, представленной без нарушения сроков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F71209" w:rsidP="00496DD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</w:t>
            </w:r>
            <w:r w:rsidR="001B7940" w:rsidRPr="00C34612">
              <w:rPr>
                <w:sz w:val="24"/>
              </w:rPr>
              <w:t>количества год</w:t>
            </w:r>
            <w:r w:rsidRPr="00C34612">
              <w:rPr>
                <w:sz w:val="24"/>
              </w:rPr>
              <w:t xml:space="preserve">овой, квартальной месячной отчетности  об исполнении бюджета Сокольского муниципального округа, представленной в Департамент финансов Вологодской области без нарушения сроков, к общему количеству таких отчетов, </w:t>
            </w:r>
            <w:r w:rsidRPr="00C34612">
              <w:rPr>
                <w:sz w:val="24"/>
              </w:rPr>
              <w:lastRenderedPageBreak/>
              <w:t>подлежащих предоставлению в Департамент финансов Вологодской области 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Ежегодно, показатель 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16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426"/>
              <w:gridCol w:w="567"/>
            </w:tblGrid>
            <w:tr w:rsidR="0066300B" w:rsidRPr="00C34612" w:rsidTr="00730B9C">
              <w:trPr>
                <w:jc w:val="center"/>
              </w:trPr>
              <w:tc>
                <w:tcPr>
                  <w:tcW w:w="64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До =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Ос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71209" w:rsidRPr="00C34612" w:rsidRDefault="00F71209" w:rsidP="00730B9C">
                  <w:pPr>
                    <w:ind w:left="-62" w:right="-108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*100</w:t>
                  </w:r>
                </w:p>
              </w:tc>
            </w:tr>
            <w:tr w:rsidR="00F71209" w:rsidRPr="00C34612" w:rsidTr="00730B9C">
              <w:trPr>
                <w:jc w:val="center"/>
              </w:trPr>
              <w:tc>
                <w:tcPr>
                  <w:tcW w:w="64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Ов</w:t>
                  </w: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DF5EC6" w:rsidRPr="00C34612" w:rsidRDefault="00DF5EC6" w:rsidP="00F71209">
            <w:pPr>
              <w:ind w:left="-62" w:right="-108"/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До – доля бюджетной отчетности округа, предоставленной без нарушения сроков;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Ос – количеств</w:t>
            </w:r>
            <w:r w:rsidR="001B7940" w:rsidRPr="00C34612">
              <w:rPr>
                <w:rFonts w:ascii="Times New Roman" w:hAnsi="Times New Roman" w:cs="Times New Roman"/>
                <w:sz w:val="24"/>
                <w:szCs w:val="24"/>
              </w:rPr>
              <w:t>о год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овой, квартальной месячной отчетности об исполнении бюджета Сокольского муниципального округа, представленной в Департамент финансов Вологодской области без нарушения сроков;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 – общее количеств</w:t>
            </w:r>
            <w:r w:rsidR="001B7940" w:rsidRPr="00C34612">
              <w:rPr>
                <w:rFonts w:ascii="Times New Roman" w:hAnsi="Times New Roman" w:cs="Times New Roman"/>
                <w:sz w:val="24"/>
                <w:szCs w:val="24"/>
              </w:rPr>
              <w:t>о год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овой, квартальной месячной отчетности об исполнении бюджета Сокольского муниципального округа, подлежащей представлению в Департамент финансов Вологодской области в отчетном 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периоде</w:t>
            </w:r>
            <w:r w:rsidR="001B7940"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ежегодным приказом Департамента финансов Вологодской области «О сроках представления бюджетной (бухгалтерской) отчетности»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(Ов за 1 полугодие = </w:t>
            </w:r>
            <w:r w:rsidR="00724FE8" w:rsidRPr="00C3461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Ов за 9 месяцев = </w:t>
            </w:r>
            <w:r w:rsidR="00724FE8" w:rsidRPr="00C3461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  <w:p w:rsidR="00F71209" w:rsidRPr="00C34612" w:rsidRDefault="00F71209" w:rsidP="00724F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Ов за год = </w:t>
            </w:r>
            <w:r w:rsidR="00724FE8" w:rsidRPr="00C3461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6A630E" w:rsidP="006A630E">
            <w:pPr>
              <w:autoSpaceDE w:val="0"/>
              <w:autoSpaceDN w:val="0"/>
              <w:adjustRightInd w:val="0"/>
              <w:ind w:right="-62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Информационно-аналитическая система «</w:t>
            </w:r>
            <w:r w:rsidRPr="00C34612">
              <w:rPr>
                <w:sz w:val="24"/>
                <w:lang w:val="en-US"/>
              </w:rPr>
              <w:t>Web</w:t>
            </w:r>
            <w:r w:rsidRPr="00C34612">
              <w:rPr>
                <w:sz w:val="24"/>
              </w:rPr>
              <w:t>-консолидация»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44DE3" w:rsidRPr="00C34612" w:rsidTr="006A630E">
        <w:trPr>
          <w:trHeight w:val="2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lastRenderedPageBreak/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доля органов местного самоуправления округа, отраслевых (функциональных) органов Администрации округа и подведомственных им учреждений, передавших функции ведения бюджетного (бухгалтерского) учета в Центр бухгалтерского учета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доля органов местного самоуправления округа, отраслевых (функциональных) органов Администрации округа и подведомственных им учреждений, передавших функции ведения бюджетного (бухгалтерского) учета в Центр бухгалтерского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ind w:left="-31" w:right="-108"/>
              <w:jc w:val="center"/>
              <w:rPr>
                <w:sz w:val="24"/>
              </w:rPr>
            </w:pPr>
          </w:p>
          <w:p w:rsidR="00D44DE3" w:rsidRPr="00611CA0" w:rsidRDefault="00611CA0" w:rsidP="00730B9C">
            <w:pPr>
              <w:ind w:left="-31" w:right="-108"/>
              <w:jc w:val="center"/>
              <w:rPr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ЦП=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ЦУ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У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*100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496D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ЦУ - количество органов местного самоуправления округа, отраслевых (функциональных) органов Администрации округа и подведомственных им учреждений передавших функции ведения бюджетного (бухгалтерского) учета в Центр бухгалтерского учета;</w:t>
            </w:r>
          </w:p>
          <w:p w:rsidR="00D44DE3" w:rsidRPr="00C34612" w:rsidRDefault="00D44DE3" w:rsidP="00496D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У – общее количество органов местного самоуправления округа, отраслевых (функциональных) органов Администрации округа и подведомственных им учреждений.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Соглашения о передаче функций по ведению бюджетного (бухгалтерского) учета, составлению бюджетной, налоговой, статистической отчетности, отчетности в государственные внебюджетные фонды Центру бухгалтерского учета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Центр бухгалтерского учета</w:t>
            </w:r>
          </w:p>
        </w:tc>
      </w:tr>
    </w:tbl>
    <w:p w:rsidR="00ED31D4" w:rsidRPr="00C34612" w:rsidRDefault="00ED31D4" w:rsidP="00D90E5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ED31D4" w:rsidRPr="00C34612" w:rsidRDefault="00ED31D4" w:rsidP="00D90E52">
      <w:pPr>
        <w:autoSpaceDE w:val="0"/>
        <w:autoSpaceDN w:val="0"/>
        <w:adjustRightInd w:val="0"/>
        <w:jc w:val="center"/>
        <w:outlineLvl w:val="1"/>
        <w:rPr>
          <w:szCs w:val="28"/>
          <w:lang w:val="en-US"/>
        </w:rPr>
        <w:sectPr w:rsidR="00ED31D4" w:rsidRPr="00C34612" w:rsidSect="00D43E5D">
          <w:pgSz w:w="16840" w:h="11907" w:orient="landscape" w:code="9"/>
          <w:pgMar w:top="1134" w:right="709" w:bottom="1134" w:left="1985" w:header="720" w:footer="720" w:gutter="0"/>
          <w:cols w:space="720"/>
          <w:noEndnote/>
          <w:docGrid w:linePitch="381"/>
        </w:sectPr>
      </w:pPr>
    </w:p>
    <w:p w:rsidR="00BF794F" w:rsidRPr="00C34612" w:rsidRDefault="00BF794F" w:rsidP="00BF794F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90E52" w:rsidRPr="00C34612" w:rsidRDefault="00D90E52" w:rsidP="00BF794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C34612">
        <w:rPr>
          <w:szCs w:val="28"/>
          <w:lang w:val="en-US"/>
        </w:rPr>
        <w:t>III</w:t>
      </w:r>
      <w:r w:rsidRPr="00C34612">
        <w:rPr>
          <w:szCs w:val="28"/>
        </w:rPr>
        <w:t>. Характеристика основных мероприятий подпрограммы 2</w:t>
      </w:r>
    </w:p>
    <w:p w:rsidR="00D90E52" w:rsidRPr="00C34612" w:rsidRDefault="00D90E52" w:rsidP="00D90E52">
      <w:pPr>
        <w:autoSpaceDE w:val="0"/>
        <w:autoSpaceDN w:val="0"/>
        <w:adjustRightInd w:val="0"/>
        <w:jc w:val="both"/>
        <w:rPr>
          <w:szCs w:val="28"/>
        </w:rPr>
      </w:pPr>
    </w:p>
    <w:p w:rsidR="00D90E52" w:rsidRPr="00C34612" w:rsidRDefault="00D90E52" w:rsidP="00D90E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подпрограммы 2 планируется реализация следующих основных мероприятий:</w:t>
      </w:r>
    </w:p>
    <w:p w:rsidR="005C76C4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Основное мероприятие 2.1: обеспечение деятельности Финансово-экономического управления как ответственного исполнителя Программы, организация и осуществление контроля за соблюдением законодательства РФ при использовании средств бюджета </w:t>
      </w:r>
      <w:r w:rsidR="00D77CA5" w:rsidRPr="00C34612">
        <w:rPr>
          <w:szCs w:val="28"/>
        </w:rPr>
        <w:t>округа</w:t>
      </w:r>
      <w:r w:rsidR="005C76C4" w:rsidRPr="00C34612">
        <w:rPr>
          <w:szCs w:val="28"/>
        </w:rPr>
        <w:t xml:space="preserve">. 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создание условий для эффективной реализации Программы </w:t>
      </w:r>
      <w:r w:rsidR="00AC0B0A" w:rsidRPr="00C34612">
        <w:t>Финансово-экономическим управлением</w:t>
      </w:r>
      <w:r w:rsidR="00AC0B0A" w:rsidRPr="00C34612">
        <w:rPr>
          <w:szCs w:val="28"/>
        </w:rPr>
        <w:t xml:space="preserve"> </w:t>
      </w:r>
      <w:r w:rsidRPr="00C34612">
        <w:rPr>
          <w:szCs w:val="28"/>
        </w:rPr>
        <w:t>как ответственным исполнителем Программы и повышение эффективности бюджетных расходов, совершенствование внутреннего финансового контроля.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предусматриваются: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осуществление контроля за достижением планируемых непосредственных результатов использования бюджетных средств;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увязка определенных фактов нарушения бюджетного законодательства с конкретными бюджетно-правовыми или административно-правовыми мерами принуждения;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исключение возможности необоснованных проверок хозяйствующих субъектов;</w:t>
      </w:r>
    </w:p>
    <w:p w:rsidR="00020306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направление средств на обеспечение деятельности </w:t>
      </w:r>
      <w:r w:rsidR="00020306" w:rsidRPr="00C34612">
        <w:rPr>
          <w:szCs w:val="28"/>
        </w:rPr>
        <w:t>Финансово-экономического управления</w:t>
      </w:r>
      <w:r w:rsidR="00A83444">
        <w:rPr>
          <w:szCs w:val="28"/>
        </w:rPr>
        <w:t>.</w:t>
      </w:r>
    </w:p>
    <w:p w:rsidR="001A3B22" w:rsidRPr="00C34612" w:rsidRDefault="001A3B22" w:rsidP="001A3B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Основное мероприятие 2.2: обеспечение ведения централизованного бухгалтерского учета.</w:t>
      </w:r>
    </w:p>
    <w:p w:rsidR="00020306" w:rsidRPr="00C34612" w:rsidRDefault="005C76C4" w:rsidP="005C76C4">
      <w:pPr>
        <w:autoSpaceDE w:val="0"/>
        <w:autoSpaceDN w:val="0"/>
        <w:adjustRightInd w:val="0"/>
        <w:ind w:firstLine="709"/>
        <w:jc w:val="both"/>
      </w:pPr>
      <w:r w:rsidRPr="00C34612">
        <w:rPr>
          <w:szCs w:val="28"/>
        </w:rPr>
        <w:t xml:space="preserve">Цель мероприятия: создание условий для эффективной реализации Программы </w:t>
      </w:r>
      <w:r w:rsidR="0036583F" w:rsidRPr="00C34612">
        <w:t>Центром бухгалтерского учета</w:t>
      </w:r>
      <w:r w:rsidR="0036583F" w:rsidRPr="00C34612">
        <w:rPr>
          <w:szCs w:val="28"/>
        </w:rPr>
        <w:t xml:space="preserve"> </w:t>
      </w:r>
      <w:r w:rsidRPr="00C34612">
        <w:rPr>
          <w:szCs w:val="28"/>
        </w:rPr>
        <w:t xml:space="preserve">как </w:t>
      </w:r>
      <w:r w:rsidR="00A12A61" w:rsidRPr="00C34612">
        <w:rPr>
          <w:szCs w:val="28"/>
        </w:rPr>
        <w:t>со</w:t>
      </w:r>
      <w:r w:rsidRPr="00C34612">
        <w:rPr>
          <w:szCs w:val="28"/>
        </w:rPr>
        <w:t xml:space="preserve">исполнителем Программы </w:t>
      </w:r>
      <w:r w:rsidR="00020306" w:rsidRPr="00C34612">
        <w:rPr>
          <w:szCs w:val="28"/>
        </w:rPr>
        <w:t xml:space="preserve">и обеспечение деятельности </w:t>
      </w:r>
      <w:r w:rsidR="00020306" w:rsidRPr="00C34612">
        <w:t>Центра бухгалтерского учета</w:t>
      </w:r>
      <w:r w:rsidR="00020306" w:rsidRPr="00C34612">
        <w:rPr>
          <w:szCs w:val="28"/>
        </w:rPr>
        <w:t xml:space="preserve"> </w:t>
      </w:r>
      <w:r w:rsidR="00020306" w:rsidRPr="00C34612">
        <w:t>в соответствии с уставом.</w:t>
      </w:r>
    </w:p>
    <w:p w:rsidR="005C76C4" w:rsidRPr="00C34612" w:rsidRDefault="005C76C4" w:rsidP="005C76C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</w:t>
      </w:r>
      <w:r w:rsidR="00020306" w:rsidRPr="00C34612">
        <w:rPr>
          <w:szCs w:val="28"/>
        </w:rPr>
        <w:t xml:space="preserve">ется </w:t>
      </w:r>
      <w:r w:rsidRPr="00C34612">
        <w:rPr>
          <w:szCs w:val="28"/>
        </w:rPr>
        <w:t xml:space="preserve">направление средств на обеспечение деятельности </w:t>
      </w:r>
      <w:r w:rsidR="0036583F" w:rsidRPr="00C34612">
        <w:t>Центра бухгалтерского учета</w:t>
      </w:r>
      <w:r w:rsidR="0036583F" w:rsidRPr="00C34612">
        <w:rPr>
          <w:szCs w:val="28"/>
        </w:rPr>
        <w:t xml:space="preserve"> </w:t>
      </w:r>
      <w:r w:rsidRPr="00C34612">
        <w:rPr>
          <w:szCs w:val="28"/>
        </w:rPr>
        <w:t>в пределах ассигнований, предусмотренных решением о бюджете округа на очередной финансовый год и плановый период за счет средств бюджета округа, субсидии из областного бюджета на выравнивание обеспеченности по реализации расходных обязательств в части обеспечения выплаты заработной платы работникам муниципальных учреждений.</w:t>
      </w:r>
    </w:p>
    <w:p w:rsidR="002C6243" w:rsidRPr="00C34612" w:rsidRDefault="002C6243" w:rsidP="00F3685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2C6243" w:rsidRPr="00C34612" w:rsidSect="00D43E5D">
      <w:pgSz w:w="11907" w:h="16840" w:code="9"/>
      <w:pgMar w:top="1140" w:right="567" w:bottom="1985" w:left="1985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34" w:rsidRDefault="00166534">
      <w:r>
        <w:separator/>
      </w:r>
    </w:p>
  </w:endnote>
  <w:endnote w:type="continuationSeparator" w:id="0">
    <w:p w:rsidR="00166534" w:rsidRDefault="0016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34" w:rsidRDefault="00166534">
      <w:r>
        <w:separator/>
      </w:r>
    </w:p>
  </w:footnote>
  <w:footnote w:type="continuationSeparator" w:id="0">
    <w:p w:rsidR="00166534" w:rsidRDefault="00166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926" w:rsidRDefault="00B62926" w:rsidP="00D25F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2926" w:rsidRDefault="00B629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926" w:rsidRDefault="00B62926" w:rsidP="00D25F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5A77">
      <w:rPr>
        <w:rStyle w:val="a5"/>
        <w:noProof/>
      </w:rPr>
      <w:t>3</w:t>
    </w:r>
    <w:r>
      <w:rPr>
        <w:rStyle w:val="a5"/>
      </w:rPr>
      <w:fldChar w:fldCharType="end"/>
    </w:r>
  </w:p>
  <w:p w:rsidR="00B62926" w:rsidRDefault="00B62926" w:rsidP="00FE68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926" w:rsidRDefault="00B6292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55A77">
      <w:rPr>
        <w:noProof/>
      </w:rPr>
      <w:t>2</w:t>
    </w:r>
    <w:r>
      <w:fldChar w:fldCharType="end"/>
    </w:r>
  </w:p>
  <w:p w:rsidR="00B62926" w:rsidRDefault="00B629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E6"/>
    <w:rsid w:val="00005739"/>
    <w:rsid w:val="00011A20"/>
    <w:rsid w:val="00012CAF"/>
    <w:rsid w:val="000137C4"/>
    <w:rsid w:val="00014C8E"/>
    <w:rsid w:val="00016716"/>
    <w:rsid w:val="00020306"/>
    <w:rsid w:val="00021F6A"/>
    <w:rsid w:val="00022171"/>
    <w:rsid w:val="00022317"/>
    <w:rsid w:val="000225CB"/>
    <w:rsid w:val="00022FFE"/>
    <w:rsid w:val="0002460B"/>
    <w:rsid w:val="0002562D"/>
    <w:rsid w:val="000263EC"/>
    <w:rsid w:val="00026682"/>
    <w:rsid w:val="00031450"/>
    <w:rsid w:val="0003150F"/>
    <w:rsid w:val="00032A19"/>
    <w:rsid w:val="00033464"/>
    <w:rsid w:val="000351F2"/>
    <w:rsid w:val="000402B0"/>
    <w:rsid w:val="00041772"/>
    <w:rsid w:val="00041C48"/>
    <w:rsid w:val="00046E2E"/>
    <w:rsid w:val="000550C6"/>
    <w:rsid w:val="0005568F"/>
    <w:rsid w:val="00055A77"/>
    <w:rsid w:val="00057226"/>
    <w:rsid w:val="00057D1C"/>
    <w:rsid w:val="000600D5"/>
    <w:rsid w:val="0006173E"/>
    <w:rsid w:val="000626E9"/>
    <w:rsid w:val="000628F2"/>
    <w:rsid w:val="00062BE5"/>
    <w:rsid w:val="000649DE"/>
    <w:rsid w:val="0006757C"/>
    <w:rsid w:val="000712BD"/>
    <w:rsid w:val="00072952"/>
    <w:rsid w:val="00087504"/>
    <w:rsid w:val="00093B76"/>
    <w:rsid w:val="00094B45"/>
    <w:rsid w:val="00095614"/>
    <w:rsid w:val="00096049"/>
    <w:rsid w:val="00096532"/>
    <w:rsid w:val="00097278"/>
    <w:rsid w:val="000A042C"/>
    <w:rsid w:val="000A187B"/>
    <w:rsid w:val="000A2D93"/>
    <w:rsid w:val="000A4054"/>
    <w:rsid w:val="000A4B43"/>
    <w:rsid w:val="000A5DF4"/>
    <w:rsid w:val="000A693A"/>
    <w:rsid w:val="000A714E"/>
    <w:rsid w:val="000A7C2D"/>
    <w:rsid w:val="000B0224"/>
    <w:rsid w:val="000B28EE"/>
    <w:rsid w:val="000B3121"/>
    <w:rsid w:val="000B335D"/>
    <w:rsid w:val="000B4536"/>
    <w:rsid w:val="000B5128"/>
    <w:rsid w:val="000C5CD3"/>
    <w:rsid w:val="000C793B"/>
    <w:rsid w:val="000C7AA4"/>
    <w:rsid w:val="000D004A"/>
    <w:rsid w:val="000D1C78"/>
    <w:rsid w:val="000D354A"/>
    <w:rsid w:val="000D547D"/>
    <w:rsid w:val="000D57CB"/>
    <w:rsid w:val="000D5CA6"/>
    <w:rsid w:val="000D5EEB"/>
    <w:rsid w:val="000E0A41"/>
    <w:rsid w:val="000E290C"/>
    <w:rsid w:val="000E2BBE"/>
    <w:rsid w:val="000E2C3E"/>
    <w:rsid w:val="000E3782"/>
    <w:rsid w:val="000E6723"/>
    <w:rsid w:val="000E686E"/>
    <w:rsid w:val="000E6DB8"/>
    <w:rsid w:val="000E7533"/>
    <w:rsid w:val="000F08DA"/>
    <w:rsid w:val="000F1DFA"/>
    <w:rsid w:val="000F547D"/>
    <w:rsid w:val="000F5BF6"/>
    <w:rsid w:val="000F63A3"/>
    <w:rsid w:val="000F729B"/>
    <w:rsid w:val="000F73FD"/>
    <w:rsid w:val="00100566"/>
    <w:rsid w:val="00102C6D"/>
    <w:rsid w:val="00103120"/>
    <w:rsid w:val="0010455E"/>
    <w:rsid w:val="00105BB3"/>
    <w:rsid w:val="0011017A"/>
    <w:rsid w:val="00110786"/>
    <w:rsid w:val="00111A0C"/>
    <w:rsid w:val="0011776B"/>
    <w:rsid w:val="001178B7"/>
    <w:rsid w:val="00123023"/>
    <w:rsid w:val="0012694C"/>
    <w:rsid w:val="0012794C"/>
    <w:rsid w:val="00130DD8"/>
    <w:rsid w:val="0013137D"/>
    <w:rsid w:val="00132C89"/>
    <w:rsid w:val="00133268"/>
    <w:rsid w:val="00134192"/>
    <w:rsid w:val="00135800"/>
    <w:rsid w:val="00136026"/>
    <w:rsid w:val="00140635"/>
    <w:rsid w:val="0014105E"/>
    <w:rsid w:val="001419E7"/>
    <w:rsid w:val="0014497E"/>
    <w:rsid w:val="00144C87"/>
    <w:rsid w:val="001458E9"/>
    <w:rsid w:val="00145B7B"/>
    <w:rsid w:val="00147F5A"/>
    <w:rsid w:val="00151E89"/>
    <w:rsid w:val="001526E4"/>
    <w:rsid w:val="00154F27"/>
    <w:rsid w:val="00155A97"/>
    <w:rsid w:val="001633AF"/>
    <w:rsid w:val="00164A2D"/>
    <w:rsid w:val="00166534"/>
    <w:rsid w:val="00167F67"/>
    <w:rsid w:val="00172998"/>
    <w:rsid w:val="00172BD8"/>
    <w:rsid w:val="00175A7E"/>
    <w:rsid w:val="0017758F"/>
    <w:rsid w:val="00177B6B"/>
    <w:rsid w:val="00181306"/>
    <w:rsid w:val="00181449"/>
    <w:rsid w:val="001836CC"/>
    <w:rsid w:val="00183A48"/>
    <w:rsid w:val="00185CA3"/>
    <w:rsid w:val="00191262"/>
    <w:rsid w:val="00191E35"/>
    <w:rsid w:val="00191FE6"/>
    <w:rsid w:val="001924BD"/>
    <w:rsid w:val="0019648F"/>
    <w:rsid w:val="001966B1"/>
    <w:rsid w:val="00197A9F"/>
    <w:rsid w:val="00197CD4"/>
    <w:rsid w:val="001A0631"/>
    <w:rsid w:val="001A2728"/>
    <w:rsid w:val="001A3551"/>
    <w:rsid w:val="001A3B22"/>
    <w:rsid w:val="001A4382"/>
    <w:rsid w:val="001A69BA"/>
    <w:rsid w:val="001A7A46"/>
    <w:rsid w:val="001B3028"/>
    <w:rsid w:val="001B3753"/>
    <w:rsid w:val="001B3B6B"/>
    <w:rsid w:val="001B58FC"/>
    <w:rsid w:val="001B5B96"/>
    <w:rsid w:val="001B7387"/>
    <w:rsid w:val="001B7940"/>
    <w:rsid w:val="001C04EC"/>
    <w:rsid w:val="001C1526"/>
    <w:rsid w:val="001C190F"/>
    <w:rsid w:val="001C1CE1"/>
    <w:rsid w:val="001C1D97"/>
    <w:rsid w:val="001C1E0D"/>
    <w:rsid w:val="001C496D"/>
    <w:rsid w:val="001C4D43"/>
    <w:rsid w:val="001C54FD"/>
    <w:rsid w:val="001C6E5D"/>
    <w:rsid w:val="001C6FB0"/>
    <w:rsid w:val="001C7A2B"/>
    <w:rsid w:val="001D1B19"/>
    <w:rsid w:val="001D58BF"/>
    <w:rsid w:val="001E0072"/>
    <w:rsid w:val="001E1940"/>
    <w:rsid w:val="001E312A"/>
    <w:rsid w:val="001E4E25"/>
    <w:rsid w:val="001E5AD4"/>
    <w:rsid w:val="001E6B7F"/>
    <w:rsid w:val="001E7897"/>
    <w:rsid w:val="001F4F0F"/>
    <w:rsid w:val="001F6B15"/>
    <w:rsid w:val="001F6E85"/>
    <w:rsid w:val="0020122B"/>
    <w:rsid w:val="002018D5"/>
    <w:rsid w:val="002107D1"/>
    <w:rsid w:val="002147C0"/>
    <w:rsid w:val="00216C6E"/>
    <w:rsid w:val="002212FD"/>
    <w:rsid w:val="00222165"/>
    <w:rsid w:val="00222481"/>
    <w:rsid w:val="0022262F"/>
    <w:rsid w:val="00224151"/>
    <w:rsid w:val="00224683"/>
    <w:rsid w:val="002249EE"/>
    <w:rsid w:val="00226385"/>
    <w:rsid w:val="00231CB6"/>
    <w:rsid w:val="002336EA"/>
    <w:rsid w:val="00241466"/>
    <w:rsid w:val="00246202"/>
    <w:rsid w:val="00254239"/>
    <w:rsid w:val="0026181F"/>
    <w:rsid w:val="00262DE7"/>
    <w:rsid w:val="00263D9D"/>
    <w:rsid w:val="0027029F"/>
    <w:rsid w:val="0027083E"/>
    <w:rsid w:val="00271282"/>
    <w:rsid w:val="00274EE1"/>
    <w:rsid w:val="00275411"/>
    <w:rsid w:val="00275D86"/>
    <w:rsid w:val="00281D56"/>
    <w:rsid w:val="0028364B"/>
    <w:rsid w:val="00284B52"/>
    <w:rsid w:val="002862CE"/>
    <w:rsid w:val="00290CE1"/>
    <w:rsid w:val="002911CC"/>
    <w:rsid w:val="00291D3E"/>
    <w:rsid w:val="002949D0"/>
    <w:rsid w:val="002A0522"/>
    <w:rsid w:val="002A0C7C"/>
    <w:rsid w:val="002A64DC"/>
    <w:rsid w:val="002B5F69"/>
    <w:rsid w:val="002C3106"/>
    <w:rsid w:val="002C3373"/>
    <w:rsid w:val="002C431F"/>
    <w:rsid w:val="002C6243"/>
    <w:rsid w:val="002D0D03"/>
    <w:rsid w:val="002D441B"/>
    <w:rsid w:val="002D498B"/>
    <w:rsid w:val="002D4DD7"/>
    <w:rsid w:val="002D5A2B"/>
    <w:rsid w:val="002D5DEF"/>
    <w:rsid w:val="002D6A9A"/>
    <w:rsid w:val="002E0134"/>
    <w:rsid w:val="002E0AFA"/>
    <w:rsid w:val="002E0ED0"/>
    <w:rsid w:val="002E13C3"/>
    <w:rsid w:val="002E15C4"/>
    <w:rsid w:val="002E278B"/>
    <w:rsid w:val="002F0A98"/>
    <w:rsid w:val="002F1706"/>
    <w:rsid w:val="002F319F"/>
    <w:rsid w:val="002F3A3F"/>
    <w:rsid w:val="002F484A"/>
    <w:rsid w:val="002F6A72"/>
    <w:rsid w:val="002F7A2F"/>
    <w:rsid w:val="002F7F24"/>
    <w:rsid w:val="0030130D"/>
    <w:rsid w:val="00304059"/>
    <w:rsid w:val="00305319"/>
    <w:rsid w:val="003054FD"/>
    <w:rsid w:val="00306945"/>
    <w:rsid w:val="00307E54"/>
    <w:rsid w:val="00307E87"/>
    <w:rsid w:val="003105E6"/>
    <w:rsid w:val="00310D41"/>
    <w:rsid w:val="00311A92"/>
    <w:rsid w:val="0031337E"/>
    <w:rsid w:val="003138FB"/>
    <w:rsid w:val="0031466B"/>
    <w:rsid w:val="00315928"/>
    <w:rsid w:val="003177A2"/>
    <w:rsid w:val="00317E09"/>
    <w:rsid w:val="003205CF"/>
    <w:rsid w:val="003224C6"/>
    <w:rsid w:val="00323396"/>
    <w:rsid w:val="00326CF0"/>
    <w:rsid w:val="00330E7D"/>
    <w:rsid w:val="00331DA4"/>
    <w:rsid w:val="00333174"/>
    <w:rsid w:val="003348D2"/>
    <w:rsid w:val="00340173"/>
    <w:rsid w:val="003409AE"/>
    <w:rsid w:val="00341D95"/>
    <w:rsid w:val="00341E64"/>
    <w:rsid w:val="00343BA9"/>
    <w:rsid w:val="00344F45"/>
    <w:rsid w:val="00346815"/>
    <w:rsid w:val="00347D42"/>
    <w:rsid w:val="00352334"/>
    <w:rsid w:val="00353E3E"/>
    <w:rsid w:val="00356828"/>
    <w:rsid w:val="00356E46"/>
    <w:rsid w:val="00357140"/>
    <w:rsid w:val="00360706"/>
    <w:rsid w:val="00363C95"/>
    <w:rsid w:val="0036583F"/>
    <w:rsid w:val="003658B9"/>
    <w:rsid w:val="00366382"/>
    <w:rsid w:val="0036638F"/>
    <w:rsid w:val="003724DB"/>
    <w:rsid w:val="00372530"/>
    <w:rsid w:val="00372831"/>
    <w:rsid w:val="00373CB5"/>
    <w:rsid w:val="00374053"/>
    <w:rsid w:val="00376CE1"/>
    <w:rsid w:val="003779B4"/>
    <w:rsid w:val="00380F43"/>
    <w:rsid w:val="00381FBD"/>
    <w:rsid w:val="0038224A"/>
    <w:rsid w:val="00382513"/>
    <w:rsid w:val="003826C2"/>
    <w:rsid w:val="0038307C"/>
    <w:rsid w:val="00387C4A"/>
    <w:rsid w:val="0039086D"/>
    <w:rsid w:val="00390C1D"/>
    <w:rsid w:val="00393131"/>
    <w:rsid w:val="00395552"/>
    <w:rsid w:val="00397507"/>
    <w:rsid w:val="003A344A"/>
    <w:rsid w:val="003A4CCF"/>
    <w:rsid w:val="003A77E6"/>
    <w:rsid w:val="003B0C3F"/>
    <w:rsid w:val="003B1622"/>
    <w:rsid w:val="003B211B"/>
    <w:rsid w:val="003B3A89"/>
    <w:rsid w:val="003B4034"/>
    <w:rsid w:val="003B4514"/>
    <w:rsid w:val="003B61DE"/>
    <w:rsid w:val="003B6441"/>
    <w:rsid w:val="003B7F59"/>
    <w:rsid w:val="003C0182"/>
    <w:rsid w:val="003C4A04"/>
    <w:rsid w:val="003C6D79"/>
    <w:rsid w:val="003D06E1"/>
    <w:rsid w:val="003D0A64"/>
    <w:rsid w:val="003D213A"/>
    <w:rsid w:val="003D2A71"/>
    <w:rsid w:val="003D3B03"/>
    <w:rsid w:val="003D4A88"/>
    <w:rsid w:val="003D5A57"/>
    <w:rsid w:val="003D7669"/>
    <w:rsid w:val="003E2600"/>
    <w:rsid w:val="003E3712"/>
    <w:rsid w:val="003E4887"/>
    <w:rsid w:val="003E6E8B"/>
    <w:rsid w:val="003E7F67"/>
    <w:rsid w:val="003F0EB4"/>
    <w:rsid w:val="003F1417"/>
    <w:rsid w:val="003F3B5B"/>
    <w:rsid w:val="003F6627"/>
    <w:rsid w:val="00400FDF"/>
    <w:rsid w:val="00404F64"/>
    <w:rsid w:val="00410FAA"/>
    <w:rsid w:val="004120F5"/>
    <w:rsid w:val="004127B6"/>
    <w:rsid w:val="004136E2"/>
    <w:rsid w:val="00414932"/>
    <w:rsid w:val="00416EF2"/>
    <w:rsid w:val="00420A38"/>
    <w:rsid w:val="004223E9"/>
    <w:rsid w:val="0042252A"/>
    <w:rsid w:val="00424269"/>
    <w:rsid w:val="00425EC2"/>
    <w:rsid w:val="00430193"/>
    <w:rsid w:val="00430EB7"/>
    <w:rsid w:val="0043194C"/>
    <w:rsid w:val="00432368"/>
    <w:rsid w:val="00433F4A"/>
    <w:rsid w:val="00435D16"/>
    <w:rsid w:val="00435FB6"/>
    <w:rsid w:val="00436BD8"/>
    <w:rsid w:val="00437239"/>
    <w:rsid w:val="004379D5"/>
    <w:rsid w:val="00443167"/>
    <w:rsid w:val="004456EE"/>
    <w:rsid w:val="004505E0"/>
    <w:rsid w:val="00451554"/>
    <w:rsid w:val="00451AE4"/>
    <w:rsid w:val="00452034"/>
    <w:rsid w:val="00452E7B"/>
    <w:rsid w:val="00452EC5"/>
    <w:rsid w:val="00454761"/>
    <w:rsid w:val="0045525B"/>
    <w:rsid w:val="0045546B"/>
    <w:rsid w:val="00457224"/>
    <w:rsid w:val="004620DC"/>
    <w:rsid w:val="0046262B"/>
    <w:rsid w:val="00462992"/>
    <w:rsid w:val="004640C2"/>
    <w:rsid w:val="00464BEA"/>
    <w:rsid w:val="00464DB7"/>
    <w:rsid w:val="0046563B"/>
    <w:rsid w:val="00465AAD"/>
    <w:rsid w:val="00466CE4"/>
    <w:rsid w:val="004737ED"/>
    <w:rsid w:val="0047436A"/>
    <w:rsid w:val="0047485E"/>
    <w:rsid w:val="0047517E"/>
    <w:rsid w:val="00477BD7"/>
    <w:rsid w:val="00484D83"/>
    <w:rsid w:val="0048572A"/>
    <w:rsid w:val="004859A5"/>
    <w:rsid w:val="00485A1D"/>
    <w:rsid w:val="0048657F"/>
    <w:rsid w:val="00490204"/>
    <w:rsid w:val="00490BB4"/>
    <w:rsid w:val="004945C9"/>
    <w:rsid w:val="00494F01"/>
    <w:rsid w:val="004955ED"/>
    <w:rsid w:val="004966E1"/>
    <w:rsid w:val="00496DDA"/>
    <w:rsid w:val="00497053"/>
    <w:rsid w:val="004A0480"/>
    <w:rsid w:val="004A0BEF"/>
    <w:rsid w:val="004A142C"/>
    <w:rsid w:val="004A6307"/>
    <w:rsid w:val="004A7487"/>
    <w:rsid w:val="004A75CC"/>
    <w:rsid w:val="004B1680"/>
    <w:rsid w:val="004B22CE"/>
    <w:rsid w:val="004B27BE"/>
    <w:rsid w:val="004B30B4"/>
    <w:rsid w:val="004B4316"/>
    <w:rsid w:val="004C1A0B"/>
    <w:rsid w:val="004C20E9"/>
    <w:rsid w:val="004C36BA"/>
    <w:rsid w:val="004C3B25"/>
    <w:rsid w:val="004C41C9"/>
    <w:rsid w:val="004C5220"/>
    <w:rsid w:val="004C65BF"/>
    <w:rsid w:val="004D08FF"/>
    <w:rsid w:val="004D19AA"/>
    <w:rsid w:val="004E1E74"/>
    <w:rsid w:val="004E3B7A"/>
    <w:rsid w:val="004E3C71"/>
    <w:rsid w:val="004E57FD"/>
    <w:rsid w:val="004E68FC"/>
    <w:rsid w:val="004E6CDC"/>
    <w:rsid w:val="004E7128"/>
    <w:rsid w:val="004F1751"/>
    <w:rsid w:val="004F3081"/>
    <w:rsid w:val="004F491B"/>
    <w:rsid w:val="004F5C79"/>
    <w:rsid w:val="004F6675"/>
    <w:rsid w:val="004F7CBA"/>
    <w:rsid w:val="00500052"/>
    <w:rsid w:val="00502EDB"/>
    <w:rsid w:val="0050389F"/>
    <w:rsid w:val="00505341"/>
    <w:rsid w:val="00505831"/>
    <w:rsid w:val="00505C59"/>
    <w:rsid w:val="00506F07"/>
    <w:rsid w:val="005079A1"/>
    <w:rsid w:val="00507F4E"/>
    <w:rsid w:val="005126F1"/>
    <w:rsid w:val="00512B6B"/>
    <w:rsid w:val="00514385"/>
    <w:rsid w:val="005146F1"/>
    <w:rsid w:val="0051659D"/>
    <w:rsid w:val="00517010"/>
    <w:rsid w:val="0052316D"/>
    <w:rsid w:val="005240F4"/>
    <w:rsid w:val="0052486C"/>
    <w:rsid w:val="00530D97"/>
    <w:rsid w:val="00531B0F"/>
    <w:rsid w:val="00531D1F"/>
    <w:rsid w:val="005330F5"/>
    <w:rsid w:val="0053378D"/>
    <w:rsid w:val="005342E3"/>
    <w:rsid w:val="00534955"/>
    <w:rsid w:val="00534ABA"/>
    <w:rsid w:val="0053650C"/>
    <w:rsid w:val="00537716"/>
    <w:rsid w:val="005413C8"/>
    <w:rsid w:val="0054205A"/>
    <w:rsid w:val="005433F5"/>
    <w:rsid w:val="005458A9"/>
    <w:rsid w:val="005465A3"/>
    <w:rsid w:val="00546BB1"/>
    <w:rsid w:val="00546C9B"/>
    <w:rsid w:val="00550D0B"/>
    <w:rsid w:val="00550E2F"/>
    <w:rsid w:val="0055159A"/>
    <w:rsid w:val="005634CD"/>
    <w:rsid w:val="00563B38"/>
    <w:rsid w:val="0056483A"/>
    <w:rsid w:val="00564C10"/>
    <w:rsid w:val="00564C2D"/>
    <w:rsid w:val="00564F8E"/>
    <w:rsid w:val="00567823"/>
    <w:rsid w:val="0057099F"/>
    <w:rsid w:val="00570E16"/>
    <w:rsid w:val="00571E37"/>
    <w:rsid w:val="005733EC"/>
    <w:rsid w:val="00577914"/>
    <w:rsid w:val="0058218B"/>
    <w:rsid w:val="00582E05"/>
    <w:rsid w:val="0058381D"/>
    <w:rsid w:val="00584891"/>
    <w:rsid w:val="005850FD"/>
    <w:rsid w:val="0058528B"/>
    <w:rsid w:val="00585497"/>
    <w:rsid w:val="00586A23"/>
    <w:rsid w:val="005921B5"/>
    <w:rsid w:val="005932D1"/>
    <w:rsid w:val="0059475B"/>
    <w:rsid w:val="00594C0F"/>
    <w:rsid w:val="00595B80"/>
    <w:rsid w:val="00596931"/>
    <w:rsid w:val="005974CC"/>
    <w:rsid w:val="005A0220"/>
    <w:rsid w:val="005A0811"/>
    <w:rsid w:val="005A19CE"/>
    <w:rsid w:val="005A4792"/>
    <w:rsid w:val="005A5A32"/>
    <w:rsid w:val="005A5E78"/>
    <w:rsid w:val="005B0C0E"/>
    <w:rsid w:val="005B4BE8"/>
    <w:rsid w:val="005B5210"/>
    <w:rsid w:val="005B64E4"/>
    <w:rsid w:val="005C76C4"/>
    <w:rsid w:val="005C7734"/>
    <w:rsid w:val="005C7B3E"/>
    <w:rsid w:val="005C7C07"/>
    <w:rsid w:val="005D3BB5"/>
    <w:rsid w:val="005D5A32"/>
    <w:rsid w:val="005E156A"/>
    <w:rsid w:val="005E4360"/>
    <w:rsid w:val="005E4CA5"/>
    <w:rsid w:val="005E566E"/>
    <w:rsid w:val="005F2C4F"/>
    <w:rsid w:val="00602172"/>
    <w:rsid w:val="006042B8"/>
    <w:rsid w:val="00604D75"/>
    <w:rsid w:val="00607149"/>
    <w:rsid w:val="00607920"/>
    <w:rsid w:val="00611CA0"/>
    <w:rsid w:val="00612FA2"/>
    <w:rsid w:val="00613EE8"/>
    <w:rsid w:val="0061795C"/>
    <w:rsid w:val="0062010A"/>
    <w:rsid w:val="00621D41"/>
    <w:rsid w:val="00622C31"/>
    <w:rsid w:val="00623864"/>
    <w:rsid w:val="00625AA7"/>
    <w:rsid w:val="00625B49"/>
    <w:rsid w:val="00630601"/>
    <w:rsid w:val="006315A3"/>
    <w:rsid w:val="00632AC3"/>
    <w:rsid w:val="006346BD"/>
    <w:rsid w:val="00634DBC"/>
    <w:rsid w:val="00635B7F"/>
    <w:rsid w:val="00635D0A"/>
    <w:rsid w:val="00636E2A"/>
    <w:rsid w:val="006373A9"/>
    <w:rsid w:val="00637526"/>
    <w:rsid w:val="00642417"/>
    <w:rsid w:val="00643011"/>
    <w:rsid w:val="00643D60"/>
    <w:rsid w:val="00644326"/>
    <w:rsid w:val="00650BED"/>
    <w:rsid w:val="0065198E"/>
    <w:rsid w:val="00652D71"/>
    <w:rsid w:val="00653701"/>
    <w:rsid w:val="00654273"/>
    <w:rsid w:val="00656076"/>
    <w:rsid w:val="00656329"/>
    <w:rsid w:val="00660D25"/>
    <w:rsid w:val="00661684"/>
    <w:rsid w:val="0066300B"/>
    <w:rsid w:val="006639BC"/>
    <w:rsid w:val="00666465"/>
    <w:rsid w:val="00672FCB"/>
    <w:rsid w:val="006732F4"/>
    <w:rsid w:val="00673EEC"/>
    <w:rsid w:val="00674DA0"/>
    <w:rsid w:val="00674DC9"/>
    <w:rsid w:val="0067559F"/>
    <w:rsid w:val="0067574D"/>
    <w:rsid w:val="00675785"/>
    <w:rsid w:val="0067598A"/>
    <w:rsid w:val="0068082B"/>
    <w:rsid w:val="00681AD6"/>
    <w:rsid w:val="00684B53"/>
    <w:rsid w:val="006864A5"/>
    <w:rsid w:val="00686EFF"/>
    <w:rsid w:val="006873A7"/>
    <w:rsid w:val="00691876"/>
    <w:rsid w:val="00691941"/>
    <w:rsid w:val="00692B5B"/>
    <w:rsid w:val="00695424"/>
    <w:rsid w:val="00695A12"/>
    <w:rsid w:val="00696E39"/>
    <w:rsid w:val="006A0DB8"/>
    <w:rsid w:val="006A0F80"/>
    <w:rsid w:val="006A186E"/>
    <w:rsid w:val="006A193D"/>
    <w:rsid w:val="006A2E06"/>
    <w:rsid w:val="006A2E19"/>
    <w:rsid w:val="006A3024"/>
    <w:rsid w:val="006A45E0"/>
    <w:rsid w:val="006A529F"/>
    <w:rsid w:val="006A5AE3"/>
    <w:rsid w:val="006A630E"/>
    <w:rsid w:val="006A6AB1"/>
    <w:rsid w:val="006A73A4"/>
    <w:rsid w:val="006A7A0A"/>
    <w:rsid w:val="006B0FB1"/>
    <w:rsid w:val="006B5879"/>
    <w:rsid w:val="006B5C36"/>
    <w:rsid w:val="006B6F76"/>
    <w:rsid w:val="006C24CE"/>
    <w:rsid w:val="006C302E"/>
    <w:rsid w:val="006C39AF"/>
    <w:rsid w:val="006C737B"/>
    <w:rsid w:val="006D0FF9"/>
    <w:rsid w:val="006D7911"/>
    <w:rsid w:val="006E4AC8"/>
    <w:rsid w:val="006E4B38"/>
    <w:rsid w:val="006E5588"/>
    <w:rsid w:val="006E6431"/>
    <w:rsid w:val="006F42DB"/>
    <w:rsid w:val="006F62E3"/>
    <w:rsid w:val="006F6C60"/>
    <w:rsid w:val="00700B48"/>
    <w:rsid w:val="00700CEF"/>
    <w:rsid w:val="00701599"/>
    <w:rsid w:val="00701FBC"/>
    <w:rsid w:val="00702C5F"/>
    <w:rsid w:val="00703469"/>
    <w:rsid w:val="00704A75"/>
    <w:rsid w:val="007148AF"/>
    <w:rsid w:val="0071601C"/>
    <w:rsid w:val="0071615E"/>
    <w:rsid w:val="007162F1"/>
    <w:rsid w:val="007238A1"/>
    <w:rsid w:val="00724FE8"/>
    <w:rsid w:val="007272C4"/>
    <w:rsid w:val="00730B9C"/>
    <w:rsid w:val="00735A65"/>
    <w:rsid w:val="00736175"/>
    <w:rsid w:val="00737599"/>
    <w:rsid w:val="00740F2F"/>
    <w:rsid w:val="00744055"/>
    <w:rsid w:val="0074413E"/>
    <w:rsid w:val="00746FA8"/>
    <w:rsid w:val="00752716"/>
    <w:rsid w:val="00752971"/>
    <w:rsid w:val="00752D82"/>
    <w:rsid w:val="007571C7"/>
    <w:rsid w:val="00760C60"/>
    <w:rsid w:val="007622F3"/>
    <w:rsid w:val="00764588"/>
    <w:rsid w:val="00765F5C"/>
    <w:rsid w:val="00770029"/>
    <w:rsid w:val="00771265"/>
    <w:rsid w:val="007724EE"/>
    <w:rsid w:val="007733FA"/>
    <w:rsid w:val="00773CF1"/>
    <w:rsid w:val="0077557A"/>
    <w:rsid w:val="00775EA9"/>
    <w:rsid w:val="007767F7"/>
    <w:rsid w:val="00776CF6"/>
    <w:rsid w:val="0078012A"/>
    <w:rsid w:val="00783B86"/>
    <w:rsid w:val="00784EB2"/>
    <w:rsid w:val="00786FEB"/>
    <w:rsid w:val="007901EC"/>
    <w:rsid w:val="00792C13"/>
    <w:rsid w:val="00792FF1"/>
    <w:rsid w:val="0079459A"/>
    <w:rsid w:val="00794AB3"/>
    <w:rsid w:val="00795B0F"/>
    <w:rsid w:val="00797F52"/>
    <w:rsid w:val="007A1638"/>
    <w:rsid w:val="007A1AFC"/>
    <w:rsid w:val="007A2570"/>
    <w:rsid w:val="007A2CE3"/>
    <w:rsid w:val="007A2F4B"/>
    <w:rsid w:val="007A4D8D"/>
    <w:rsid w:val="007A71E8"/>
    <w:rsid w:val="007A7BC0"/>
    <w:rsid w:val="007B28FA"/>
    <w:rsid w:val="007B2B56"/>
    <w:rsid w:val="007B4208"/>
    <w:rsid w:val="007B43F0"/>
    <w:rsid w:val="007B55EA"/>
    <w:rsid w:val="007C34C9"/>
    <w:rsid w:val="007C3F29"/>
    <w:rsid w:val="007C4379"/>
    <w:rsid w:val="007C5C3E"/>
    <w:rsid w:val="007D17A4"/>
    <w:rsid w:val="007D1A9B"/>
    <w:rsid w:val="007D279A"/>
    <w:rsid w:val="007D4BAB"/>
    <w:rsid w:val="007D569B"/>
    <w:rsid w:val="007D7DF1"/>
    <w:rsid w:val="007D7EC5"/>
    <w:rsid w:val="007E2C46"/>
    <w:rsid w:val="007E2E1B"/>
    <w:rsid w:val="007E61FD"/>
    <w:rsid w:val="007E681A"/>
    <w:rsid w:val="007E6BDA"/>
    <w:rsid w:val="007E6F37"/>
    <w:rsid w:val="007F3CCE"/>
    <w:rsid w:val="007F567C"/>
    <w:rsid w:val="007F659F"/>
    <w:rsid w:val="007F6E23"/>
    <w:rsid w:val="007F6F30"/>
    <w:rsid w:val="008004A2"/>
    <w:rsid w:val="008005E3"/>
    <w:rsid w:val="00805AB3"/>
    <w:rsid w:val="00810C3C"/>
    <w:rsid w:val="0082384A"/>
    <w:rsid w:val="00824B58"/>
    <w:rsid w:val="00824EF1"/>
    <w:rsid w:val="008250D5"/>
    <w:rsid w:val="00830EB9"/>
    <w:rsid w:val="008324E2"/>
    <w:rsid w:val="00833E88"/>
    <w:rsid w:val="00835EED"/>
    <w:rsid w:val="00840642"/>
    <w:rsid w:val="008408DD"/>
    <w:rsid w:val="008426BE"/>
    <w:rsid w:val="00842AE5"/>
    <w:rsid w:val="00853D7C"/>
    <w:rsid w:val="00860594"/>
    <w:rsid w:val="008610C2"/>
    <w:rsid w:val="00861DB7"/>
    <w:rsid w:val="00862A5D"/>
    <w:rsid w:val="00863CAF"/>
    <w:rsid w:val="00864DBC"/>
    <w:rsid w:val="00865BF0"/>
    <w:rsid w:val="00872487"/>
    <w:rsid w:val="00874063"/>
    <w:rsid w:val="00875BCE"/>
    <w:rsid w:val="0088439D"/>
    <w:rsid w:val="008860AB"/>
    <w:rsid w:val="0089020A"/>
    <w:rsid w:val="0089398C"/>
    <w:rsid w:val="00894984"/>
    <w:rsid w:val="00894CCC"/>
    <w:rsid w:val="0089716B"/>
    <w:rsid w:val="008976A9"/>
    <w:rsid w:val="008976F3"/>
    <w:rsid w:val="008A2253"/>
    <w:rsid w:val="008A352B"/>
    <w:rsid w:val="008A3F19"/>
    <w:rsid w:val="008A4C72"/>
    <w:rsid w:val="008A611F"/>
    <w:rsid w:val="008A6D62"/>
    <w:rsid w:val="008A78D4"/>
    <w:rsid w:val="008B014E"/>
    <w:rsid w:val="008B07C8"/>
    <w:rsid w:val="008B0D8C"/>
    <w:rsid w:val="008B23C5"/>
    <w:rsid w:val="008B57E0"/>
    <w:rsid w:val="008B6CB5"/>
    <w:rsid w:val="008B6D48"/>
    <w:rsid w:val="008C1A0D"/>
    <w:rsid w:val="008C26B7"/>
    <w:rsid w:val="008C28C5"/>
    <w:rsid w:val="008C6398"/>
    <w:rsid w:val="008C6CE0"/>
    <w:rsid w:val="008C7BAD"/>
    <w:rsid w:val="008D31BC"/>
    <w:rsid w:val="008D3416"/>
    <w:rsid w:val="008D3FC0"/>
    <w:rsid w:val="008D6E10"/>
    <w:rsid w:val="008D70ED"/>
    <w:rsid w:val="008E23EF"/>
    <w:rsid w:val="008E6829"/>
    <w:rsid w:val="008E716D"/>
    <w:rsid w:val="008F1ED6"/>
    <w:rsid w:val="008F2127"/>
    <w:rsid w:val="008F3731"/>
    <w:rsid w:val="008F4323"/>
    <w:rsid w:val="00902C51"/>
    <w:rsid w:val="00903A7A"/>
    <w:rsid w:val="009048FB"/>
    <w:rsid w:val="00906C07"/>
    <w:rsid w:val="00907BE8"/>
    <w:rsid w:val="00907F01"/>
    <w:rsid w:val="00907FDB"/>
    <w:rsid w:val="00910B41"/>
    <w:rsid w:val="00913749"/>
    <w:rsid w:val="00913A31"/>
    <w:rsid w:val="00916281"/>
    <w:rsid w:val="0091677C"/>
    <w:rsid w:val="00916F13"/>
    <w:rsid w:val="0091775D"/>
    <w:rsid w:val="00917E9E"/>
    <w:rsid w:val="00922740"/>
    <w:rsid w:val="009315DE"/>
    <w:rsid w:val="00932293"/>
    <w:rsid w:val="0093404E"/>
    <w:rsid w:val="00934D4B"/>
    <w:rsid w:val="00934DEC"/>
    <w:rsid w:val="009371DD"/>
    <w:rsid w:val="00944324"/>
    <w:rsid w:val="009449EB"/>
    <w:rsid w:val="00944AB8"/>
    <w:rsid w:val="00946168"/>
    <w:rsid w:val="00946ABA"/>
    <w:rsid w:val="0094789E"/>
    <w:rsid w:val="00950C13"/>
    <w:rsid w:val="00955760"/>
    <w:rsid w:val="0095710F"/>
    <w:rsid w:val="0096326C"/>
    <w:rsid w:val="00966C06"/>
    <w:rsid w:val="00967DC5"/>
    <w:rsid w:val="0097241C"/>
    <w:rsid w:val="00972D30"/>
    <w:rsid w:val="009731B4"/>
    <w:rsid w:val="00973F0D"/>
    <w:rsid w:val="00975A92"/>
    <w:rsid w:val="009767CF"/>
    <w:rsid w:val="009770FB"/>
    <w:rsid w:val="0097786D"/>
    <w:rsid w:val="00986838"/>
    <w:rsid w:val="00987896"/>
    <w:rsid w:val="00992923"/>
    <w:rsid w:val="0099496E"/>
    <w:rsid w:val="0099744F"/>
    <w:rsid w:val="0099793B"/>
    <w:rsid w:val="009A37F8"/>
    <w:rsid w:val="009A44DF"/>
    <w:rsid w:val="009A6D32"/>
    <w:rsid w:val="009A7597"/>
    <w:rsid w:val="009B0A06"/>
    <w:rsid w:val="009B22AD"/>
    <w:rsid w:val="009B2C01"/>
    <w:rsid w:val="009B4948"/>
    <w:rsid w:val="009C01F3"/>
    <w:rsid w:val="009C11DD"/>
    <w:rsid w:val="009C2184"/>
    <w:rsid w:val="009C24BB"/>
    <w:rsid w:val="009C4615"/>
    <w:rsid w:val="009C51B1"/>
    <w:rsid w:val="009C6A1E"/>
    <w:rsid w:val="009C767A"/>
    <w:rsid w:val="009D002E"/>
    <w:rsid w:val="009D0554"/>
    <w:rsid w:val="009D1A61"/>
    <w:rsid w:val="009D3944"/>
    <w:rsid w:val="009D536D"/>
    <w:rsid w:val="009D6853"/>
    <w:rsid w:val="009E14E0"/>
    <w:rsid w:val="009E2945"/>
    <w:rsid w:val="009E7BC0"/>
    <w:rsid w:val="009F14AA"/>
    <w:rsid w:val="009F21BB"/>
    <w:rsid w:val="009F7287"/>
    <w:rsid w:val="00A028E6"/>
    <w:rsid w:val="00A02C36"/>
    <w:rsid w:val="00A03732"/>
    <w:rsid w:val="00A0512B"/>
    <w:rsid w:val="00A07ABD"/>
    <w:rsid w:val="00A10924"/>
    <w:rsid w:val="00A12A61"/>
    <w:rsid w:val="00A134E8"/>
    <w:rsid w:val="00A1370E"/>
    <w:rsid w:val="00A15890"/>
    <w:rsid w:val="00A17AA7"/>
    <w:rsid w:val="00A20538"/>
    <w:rsid w:val="00A20BB6"/>
    <w:rsid w:val="00A20F41"/>
    <w:rsid w:val="00A217FD"/>
    <w:rsid w:val="00A25C24"/>
    <w:rsid w:val="00A264EC"/>
    <w:rsid w:val="00A27B10"/>
    <w:rsid w:val="00A27EC9"/>
    <w:rsid w:val="00A301DE"/>
    <w:rsid w:val="00A3151A"/>
    <w:rsid w:val="00A31D35"/>
    <w:rsid w:val="00A354BA"/>
    <w:rsid w:val="00A35609"/>
    <w:rsid w:val="00A36AB1"/>
    <w:rsid w:val="00A404EE"/>
    <w:rsid w:val="00A41745"/>
    <w:rsid w:val="00A41EB1"/>
    <w:rsid w:val="00A44D96"/>
    <w:rsid w:val="00A46C41"/>
    <w:rsid w:val="00A47F5A"/>
    <w:rsid w:val="00A5058C"/>
    <w:rsid w:val="00A55C4D"/>
    <w:rsid w:val="00A57EE1"/>
    <w:rsid w:val="00A63C53"/>
    <w:rsid w:val="00A644A0"/>
    <w:rsid w:val="00A64D66"/>
    <w:rsid w:val="00A70B24"/>
    <w:rsid w:val="00A73CF2"/>
    <w:rsid w:val="00A74337"/>
    <w:rsid w:val="00A74CC6"/>
    <w:rsid w:val="00A74CFF"/>
    <w:rsid w:val="00A77794"/>
    <w:rsid w:val="00A81B4C"/>
    <w:rsid w:val="00A82936"/>
    <w:rsid w:val="00A83444"/>
    <w:rsid w:val="00A835C8"/>
    <w:rsid w:val="00A83A8D"/>
    <w:rsid w:val="00A858FA"/>
    <w:rsid w:val="00A9035A"/>
    <w:rsid w:val="00A91347"/>
    <w:rsid w:val="00A918EB"/>
    <w:rsid w:val="00A94C16"/>
    <w:rsid w:val="00AA02F7"/>
    <w:rsid w:val="00AA21CC"/>
    <w:rsid w:val="00AA248E"/>
    <w:rsid w:val="00AA496D"/>
    <w:rsid w:val="00AA6CDA"/>
    <w:rsid w:val="00AB0F0E"/>
    <w:rsid w:val="00AB2F0D"/>
    <w:rsid w:val="00AB5524"/>
    <w:rsid w:val="00AB5C9D"/>
    <w:rsid w:val="00AB6A25"/>
    <w:rsid w:val="00AB6A58"/>
    <w:rsid w:val="00AC0B0A"/>
    <w:rsid w:val="00AC1E8D"/>
    <w:rsid w:val="00AC64BC"/>
    <w:rsid w:val="00AC7A0A"/>
    <w:rsid w:val="00AD088A"/>
    <w:rsid w:val="00AD135B"/>
    <w:rsid w:val="00AD1A35"/>
    <w:rsid w:val="00AD2259"/>
    <w:rsid w:val="00AD2DED"/>
    <w:rsid w:val="00AD4188"/>
    <w:rsid w:val="00AE5D43"/>
    <w:rsid w:val="00AE6DA3"/>
    <w:rsid w:val="00AF3F30"/>
    <w:rsid w:val="00AF3F35"/>
    <w:rsid w:val="00AF5597"/>
    <w:rsid w:val="00B030CD"/>
    <w:rsid w:val="00B03120"/>
    <w:rsid w:val="00B130ED"/>
    <w:rsid w:val="00B13758"/>
    <w:rsid w:val="00B14E10"/>
    <w:rsid w:val="00B17388"/>
    <w:rsid w:val="00B20FD4"/>
    <w:rsid w:val="00B22CB4"/>
    <w:rsid w:val="00B2355D"/>
    <w:rsid w:val="00B2404B"/>
    <w:rsid w:val="00B241F2"/>
    <w:rsid w:val="00B26108"/>
    <w:rsid w:val="00B27878"/>
    <w:rsid w:val="00B31BC8"/>
    <w:rsid w:val="00B32C93"/>
    <w:rsid w:val="00B33D3A"/>
    <w:rsid w:val="00B33F2B"/>
    <w:rsid w:val="00B346DD"/>
    <w:rsid w:val="00B40130"/>
    <w:rsid w:val="00B40290"/>
    <w:rsid w:val="00B40615"/>
    <w:rsid w:val="00B41F49"/>
    <w:rsid w:val="00B440FE"/>
    <w:rsid w:val="00B445CE"/>
    <w:rsid w:val="00B44652"/>
    <w:rsid w:val="00B4574E"/>
    <w:rsid w:val="00B46315"/>
    <w:rsid w:val="00B4683D"/>
    <w:rsid w:val="00B46D59"/>
    <w:rsid w:val="00B47201"/>
    <w:rsid w:val="00B50366"/>
    <w:rsid w:val="00B51006"/>
    <w:rsid w:val="00B51837"/>
    <w:rsid w:val="00B52779"/>
    <w:rsid w:val="00B55852"/>
    <w:rsid w:val="00B55F7A"/>
    <w:rsid w:val="00B564D8"/>
    <w:rsid w:val="00B56E52"/>
    <w:rsid w:val="00B61E03"/>
    <w:rsid w:val="00B625B1"/>
    <w:rsid w:val="00B62926"/>
    <w:rsid w:val="00B63228"/>
    <w:rsid w:val="00B63293"/>
    <w:rsid w:val="00B70875"/>
    <w:rsid w:val="00B715B9"/>
    <w:rsid w:val="00B71966"/>
    <w:rsid w:val="00B71A6C"/>
    <w:rsid w:val="00B71BD5"/>
    <w:rsid w:val="00B72544"/>
    <w:rsid w:val="00B72960"/>
    <w:rsid w:val="00B73476"/>
    <w:rsid w:val="00B7430F"/>
    <w:rsid w:val="00B752BB"/>
    <w:rsid w:val="00B76417"/>
    <w:rsid w:val="00B806D7"/>
    <w:rsid w:val="00B813CE"/>
    <w:rsid w:val="00B85855"/>
    <w:rsid w:val="00B90098"/>
    <w:rsid w:val="00B921DD"/>
    <w:rsid w:val="00B96FD1"/>
    <w:rsid w:val="00B9754A"/>
    <w:rsid w:val="00BA1527"/>
    <w:rsid w:val="00BA1AD3"/>
    <w:rsid w:val="00BA50C8"/>
    <w:rsid w:val="00BB0191"/>
    <w:rsid w:val="00BB12DF"/>
    <w:rsid w:val="00BB429D"/>
    <w:rsid w:val="00BB6017"/>
    <w:rsid w:val="00BB7738"/>
    <w:rsid w:val="00BC040A"/>
    <w:rsid w:val="00BC117B"/>
    <w:rsid w:val="00BC38D1"/>
    <w:rsid w:val="00BC551E"/>
    <w:rsid w:val="00BC56A2"/>
    <w:rsid w:val="00BC74A6"/>
    <w:rsid w:val="00BD71D9"/>
    <w:rsid w:val="00BE02BF"/>
    <w:rsid w:val="00BE081B"/>
    <w:rsid w:val="00BF1969"/>
    <w:rsid w:val="00BF2E9C"/>
    <w:rsid w:val="00BF3101"/>
    <w:rsid w:val="00BF794F"/>
    <w:rsid w:val="00BF7AD9"/>
    <w:rsid w:val="00C01BFC"/>
    <w:rsid w:val="00C04ECA"/>
    <w:rsid w:val="00C05180"/>
    <w:rsid w:val="00C05F1F"/>
    <w:rsid w:val="00C0685F"/>
    <w:rsid w:val="00C06E23"/>
    <w:rsid w:val="00C10706"/>
    <w:rsid w:val="00C112F6"/>
    <w:rsid w:val="00C139E3"/>
    <w:rsid w:val="00C14AF2"/>
    <w:rsid w:val="00C2308D"/>
    <w:rsid w:val="00C234D8"/>
    <w:rsid w:val="00C23C9B"/>
    <w:rsid w:val="00C337CD"/>
    <w:rsid w:val="00C33D9B"/>
    <w:rsid w:val="00C3452D"/>
    <w:rsid w:val="00C34612"/>
    <w:rsid w:val="00C41755"/>
    <w:rsid w:val="00C42BC7"/>
    <w:rsid w:val="00C447FD"/>
    <w:rsid w:val="00C44E22"/>
    <w:rsid w:val="00C471BB"/>
    <w:rsid w:val="00C506FA"/>
    <w:rsid w:val="00C522DD"/>
    <w:rsid w:val="00C5471E"/>
    <w:rsid w:val="00C5786A"/>
    <w:rsid w:val="00C57F68"/>
    <w:rsid w:val="00C678C8"/>
    <w:rsid w:val="00C70C89"/>
    <w:rsid w:val="00C7189F"/>
    <w:rsid w:val="00C72980"/>
    <w:rsid w:val="00C74D57"/>
    <w:rsid w:val="00C85DFE"/>
    <w:rsid w:val="00C87224"/>
    <w:rsid w:val="00C9188A"/>
    <w:rsid w:val="00C9210D"/>
    <w:rsid w:val="00C93C97"/>
    <w:rsid w:val="00C95709"/>
    <w:rsid w:val="00CA0780"/>
    <w:rsid w:val="00CA57B1"/>
    <w:rsid w:val="00CB02D1"/>
    <w:rsid w:val="00CB2140"/>
    <w:rsid w:val="00CB28FE"/>
    <w:rsid w:val="00CB3DC7"/>
    <w:rsid w:val="00CB67FE"/>
    <w:rsid w:val="00CB71D7"/>
    <w:rsid w:val="00CC02E8"/>
    <w:rsid w:val="00CC051C"/>
    <w:rsid w:val="00CC06BD"/>
    <w:rsid w:val="00CC226A"/>
    <w:rsid w:val="00CC254B"/>
    <w:rsid w:val="00CC36BF"/>
    <w:rsid w:val="00CC4B4B"/>
    <w:rsid w:val="00CC5CBD"/>
    <w:rsid w:val="00CC6B39"/>
    <w:rsid w:val="00CC702E"/>
    <w:rsid w:val="00CC79E1"/>
    <w:rsid w:val="00CC7BC1"/>
    <w:rsid w:val="00CD1C75"/>
    <w:rsid w:val="00CD5D76"/>
    <w:rsid w:val="00CD5EFF"/>
    <w:rsid w:val="00CD6510"/>
    <w:rsid w:val="00CD6FBC"/>
    <w:rsid w:val="00CD7A21"/>
    <w:rsid w:val="00CE0CB5"/>
    <w:rsid w:val="00CE1106"/>
    <w:rsid w:val="00CE2843"/>
    <w:rsid w:val="00CE4C87"/>
    <w:rsid w:val="00CE5670"/>
    <w:rsid w:val="00CE587D"/>
    <w:rsid w:val="00CE62DA"/>
    <w:rsid w:val="00CE7C8C"/>
    <w:rsid w:val="00CF6632"/>
    <w:rsid w:val="00CF6C41"/>
    <w:rsid w:val="00D002E0"/>
    <w:rsid w:val="00D00FD0"/>
    <w:rsid w:val="00D024B1"/>
    <w:rsid w:val="00D02683"/>
    <w:rsid w:val="00D02FB2"/>
    <w:rsid w:val="00D03CA2"/>
    <w:rsid w:val="00D03E74"/>
    <w:rsid w:val="00D040D0"/>
    <w:rsid w:val="00D04C5C"/>
    <w:rsid w:val="00D04F67"/>
    <w:rsid w:val="00D06EDE"/>
    <w:rsid w:val="00D07171"/>
    <w:rsid w:val="00D108FA"/>
    <w:rsid w:val="00D11370"/>
    <w:rsid w:val="00D122AB"/>
    <w:rsid w:val="00D1675C"/>
    <w:rsid w:val="00D16DD4"/>
    <w:rsid w:val="00D16F08"/>
    <w:rsid w:val="00D17A04"/>
    <w:rsid w:val="00D17A66"/>
    <w:rsid w:val="00D17AA5"/>
    <w:rsid w:val="00D21BA9"/>
    <w:rsid w:val="00D25F9B"/>
    <w:rsid w:val="00D26A83"/>
    <w:rsid w:val="00D301E4"/>
    <w:rsid w:val="00D305A2"/>
    <w:rsid w:val="00D316AA"/>
    <w:rsid w:val="00D31E79"/>
    <w:rsid w:val="00D333F7"/>
    <w:rsid w:val="00D34EE5"/>
    <w:rsid w:val="00D352A0"/>
    <w:rsid w:val="00D35405"/>
    <w:rsid w:val="00D36405"/>
    <w:rsid w:val="00D42D9E"/>
    <w:rsid w:val="00D43E5D"/>
    <w:rsid w:val="00D44DE3"/>
    <w:rsid w:val="00D52ECE"/>
    <w:rsid w:val="00D55F6F"/>
    <w:rsid w:val="00D605DE"/>
    <w:rsid w:val="00D624AC"/>
    <w:rsid w:val="00D63D1A"/>
    <w:rsid w:val="00D661A1"/>
    <w:rsid w:val="00D70EA8"/>
    <w:rsid w:val="00D75AFF"/>
    <w:rsid w:val="00D77CA5"/>
    <w:rsid w:val="00D82F1C"/>
    <w:rsid w:val="00D83C5C"/>
    <w:rsid w:val="00D83E56"/>
    <w:rsid w:val="00D84C3B"/>
    <w:rsid w:val="00D85A65"/>
    <w:rsid w:val="00D90E52"/>
    <w:rsid w:val="00D9573D"/>
    <w:rsid w:val="00D97B0A"/>
    <w:rsid w:val="00DA0BDF"/>
    <w:rsid w:val="00DA1B5C"/>
    <w:rsid w:val="00DA79EA"/>
    <w:rsid w:val="00DA7EA9"/>
    <w:rsid w:val="00DB1416"/>
    <w:rsid w:val="00DB1B91"/>
    <w:rsid w:val="00DB1D65"/>
    <w:rsid w:val="00DB51B0"/>
    <w:rsid w:val="00DC0777"/>
    <w:rsid w:val="00DC0D56"/>
    <w:rsid w:val="00DC167B"/>
    <w:rsid w:val="00DC346E"/>
    <w:rsid w:val="00DC3A5B"/>
    <w:rsid w:val="00DC7091"/>
    <w:rsid w:val="00DC7946"/>
    <w:rsid w:val="00DD0152"/>
    <w:rsid w:val="00DD1A70"/>
    <w:rsid w:val="00DD1BE4"/>
    <w:rsid w:val="00DD1F44"/>
    <w:rsid w:val="00DD40EE"/>
    <w:rsid w:val="00DD431D"/>
    <w:rsid w:val="00DD62EE"/>
    <w:rsid w:val="00DE2130"/>
    <w:rsid w:val="00DE51D9"/>
    <w:rsid w:val="00DE55BD"/>
    <w:rsid w:val="00DE5812"/>
    <w:rsid w:val="00DE7AB3"/>
    <w:rsid w:val="00DE7C74"/>
    <w:rsid w:val="00DF049B"/>
    <w:rsid w:val="00DF0D90"/>
    <w:rsid w:val="00DF1F81"/>
    <w:rsid w:val="00DF254C"/>
    <w:rsid w:val="00DF263F"/>
    <w:rsid w:val="00DF27BD"/>
    <w:rsid w:val="00DF3A58"/>
    <w:rsid w:val="00DF56C4"/>
    <w:rsid w:val="00DF5EC6"/>
    <w:rsid w:val="00E0227B"/>
    <w:rsid w:val="00E0243D"/>
    <w:rsid w:val="00E0516A"/>
    <w:rsid w:val="00E05683"/>
    <w:rsid w:val="00E0793C"/>
    <w:rsid w:val="00E103EA"/>
    <w:rsid w:val="00E116A3"/>
    <w:rsid w:val="00E12CFB"/>
    <w:rsid w:val="00E131CD"/>
    <w:rsid w:val="00E138A8"/>
    <w:rsid w:val="00E1542F"/>
    <w:rsid w:val="00E15713"/>
    <w:rsid w:val="00E16A70"/>
    <w:rsid w:val="00E17771"/>
    <w:rsid w:val="00E17DFA"/>
    <w:rsid w:val="00E21AE4"/>
    <w:rsid w:val="00E23C0E"/>
    <w:rsid w:val="00E25A68"/>
    <w:rsid w:val="00E25AB5"/>
    <w:rsid w:val="00E26245"/>
    <w:rsid w:val="00E26FA5"/>
    <w:rsid w:val="00E300AC"/>
    <w:rsid w:val="00E3077E"/>
    <w:rsid w:val="00E310ED"/>
    <w:rsid w:val="00E372DF"/>
    <w:rsid w:val="00E419C2"/>
    <w:rsid w:val="00E42182"/>
    <w:rsid w:val="00E4531F"/>
    <w:rsid w:val="00E47209"/>
    <w:rsid w:val="00E52B58"/>
    <w:rsid w:val="00E530F5"/>
    <w:rsid w:val="00E61DE6"/>
    <w:rsid w:val="00E61FBA"/>
    <w:rsid w:val="00E62331"/>
    <w:rsid w:val="00E629EA"/>
    <w:rsid w:val="00E6325A"/>
    <w:rsid w:val="00E651B3"/>
    <w:rsid w:val="00E66670"/>
    <w:rsid w:val="00E66D78"/>
    <w:rsid w:val="00E67EA4"/>
    <w:rsid w:val="00E712CF"/>
    <w:rsid w:val="00E764A4"/>
    <w:rsid w:val="00E81997"/>
    <w:rsid w:val="00E864FC"/>
    <w:rsid w:val="00E90307"/>
    <w:rsid w:val="00E91A7A"/>
    <w:rsid w:val="00E95CA0"/>
    <w:rsid w:val="00E974BF"/>
    <w:rsid w:val="00EA084A"/>
    <w:rsid w:val="00EA09BE"/>
    <w:rsid w:val="00EA15DA"/>
    <w:rsid w:val="00EA1C3D"/>
    <w:rsid w:val="00EA4FBB"/>
    <w:rsid w:val="00EA55EA"/>
    <w:rsid w:val="00EA6407"/>
    <w:rsid w:val="00EB1C13"/>
    <w:rsid w:val="00EB2EBD"/>
    <w:rsid w:val="00EB3B8D"/>
    <w:rsid w:val="00EB7B73"/>
    <w:rsid w:val="00EC21AE"/>
    <w:rsid w:val="00EC2A2B"/>
    <w:rsid w:val="00EC44F8"/>
    <w:rsid w:val="00EC554B"/>
    <w:rsid w:val="00ED046C"/>
    <w:rsid w:val="00ED31D4"/>
    <w:rsid w:val="00ED6463"/>
    <w:rsid w:val="00EE0B34"/>
    <w:rsid w:val="00EE2C92"/>
    <w:rsid w:val="00EE3E08"/>
    <w:rsid w:val="00EE6E59"/>
    <w:rsid w:val="00EE72D8"/>
    <w:rsid w:val="00EF141B"/>
    <w:rsid w:val="00EF18FE"/>
    <w:rsid w:val="00EF65B3"/>
    <w:rsid w:val="00EF7F04"/>
    <w:rsid w:val="00F00A0A"/>
    <w:rsid w:val="00F00FDD"/>
    <w:rsid w:val="00F01287"/>
    <w:rsid w:val="00F04345"/>
    <w:rsid w:val="00F04592"/>
    <w:rsid w:val="00F057A2"/>
    <w:rsid w:val="00F06197"/>
    <w:rsid w:val="00F074DF"/>
    <w:rsid w:val="00F07820"/>
    <w:rsid w:val="00F07E80"/>
    <w:rsid w:val="00F100E9"/>
    <w:rsid w:val="00F101F8"/>
    <w:rsid w:val="00F112AD"/>
    <w:rsid w:val="00F127C3"/>
    <w:rsid w:val="00F1359C"/>
    <w:rsid w:val="00F13BCD"/>
    <w:rsid w:val="00F148B4"/>
    <w:rsid w:val="00F167F3"/>
    <w:rsid w:val="00F246A1"/>
    <w:rsid w:val="00F255BD"/>
    <w:rsid w:val="00F25784"/>
    <w:rsid w:val="00F25A85"/>
    <w:rsid w:val="00F261F0"/>
    <w:rsid w:val="00F2650F"/>
    <w:rsid w:val="00F27779"/>
    <w:rsid w:val="00F27C9D"/>
    <w:rsid w:val="00F307BB"/>
    <w:rsid w:val="00F30D8C"/>
    <w:rsid w:val="00F32284"/>
    <w:rsid w:val="00F33227"/>
    <w:rsid w:val="00F353AF"/>
    <w:rsid w:val="00F36857"/>
    <w:rsid w:val="00F40693"/>
    <w:rsid w:val="00F4194D"/>
    <w:rsid w:val="00F50781"/>
    <w:rsid w:val="00F51E08"/>
    <w:rsid w:val="00F52D96"/>
    <w:rsid w:val="00F55E69"/>
    <w:rsid w:val="00F564D4"/>
    <w:rsid w:val="00F57844"/>
    <w:rsid w:val="00F57C53"/>
    <w:rsid w:val="00F61341"/>
    <w:rsid w:val="00F6466A"/>
    <w:rsid w:val="00F6474F"/>
    <w:rsid w:val="00F66058"/>
    <w:rsid w:val="00F67697"/>
    <w:rsid w:val="00F67BED"/>
    <w:rsid w:val="00F701A6"/>
    <w:rsid w:val="00F71209"/>
    <w:rsid w:val="00F72430"/>
    <w:rsid w:val="00F73141"/>
    <w:rsid w:val="00F7470B"/>
    <w:rsid w:val="00F76BEE"/>
    <w:rsid w:val="00F80FAB"/>
    <w:rsid w:val="00F81233"/>
    <w:rsid w:val="00F816BF"/>
    <w:rsid w:val="00F84A29"/>
    <w:rsid w:val="00F84EA2"/>
    <w:rsid w:val="00F85030"/>
    <w:rsid w:val="00F85A70"/>
    <w:rsid w:val="00F9076B"/>
    <w:rsid w:val="00F90DA8"/>
    <w:rsid w:val="00F910EF"/>
    <w:rsid w:val="00F91765"/>
    <w:rsid w:val="00F91776"/>
    <w:rsid w:val="00F92A62"/>
    <w:rsid w:val="00F92B24"/>
    <w:rsid w:val="00F97A1D"/>
    <w:rsid w:val="00FA1F3E"/>
    <w:rsid w:val="00FA5FCC"/>
    <w:rsid w:val="00FA6001"/>
    <w:rsid w:val="00FA691B"/>
    <w:rsid w:val="00FA6E91"/>
    <w:rsid w:val="00FA7AB4"/>
    <w:rsid w:val="00FB01F2"/>
    <w:rsid w:val="00FB16B6"/>
    <w:rsid w:val="00FB53C0"/>
    <w:rsid w:val="00FB6354"/>
    <w:rsid w:val="00FB675F"/>
    <w:rsid w:val="00FB6C8F"/>
    <w:rsid w:val="00FB6E06"/>
    <w:rsid w:val="00FB79CB"/>
    <w:rsid w:val="00FC161F"/>
    <w:rsid w:val="00FC2828"/>
    <w:rsid w:val="00FC2969"/>
    <w:rsid w:val="00FC2B08"/>
    <w:rsid w:val="00FC58E7"/>
    <w:rsid w:val="00FC6BBF"/>
    <w:rsid w:val="00FC7644"/>
    <w:rsid w:val="00FD41ED"/>
    <w:rsid w:val="00FD650D"/>
    <w:rsid w:val="00FD6846"/>
    <w:rsid w:val="00FD7126"/>
    <w:rsid w:val="00FE1115"/>
    <w:rsid w:val="00FE136A"/>
    <w:rsid w:val="00FE2051"/>
    <w:rsid w:val="00FE2496"/>
    <w:rsid w:val="00FE565C"/>
    <w:rsid w:val="00FE6809"/>
    <w:rsid w:val="00FF1631"/>
    <w:rsid w:val="00FF19A5"/>
    <w:rsid w:val="00FF2083"/>
    <w:rsid w:val="00FF2703"/>
    <w:rsid w:val="00FF434E"/>
    <w:rsid w:val="00FF67F0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C536EA-B6B3-4E61-9360-60A42629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62D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65F5C"/>
    <w:rPr>
      <w:sz w:val="28"/>
      <w:szCs w:val="24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a8">
    <w:name w:val="Знак Знак Знак Знак Знак Знак Знак"/>
    <w:basedOn w:val="a"/>
    <w:rsid w:val="0060217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5969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B5C9D"/>
    <w:rPr>
      <w:rFonts w:ascii="Arial" w:hAnsi="Arial" w:cs="Arial"/>
    </w:rPr>
  </w:style>
  <w:style w:type="paragraph" w:customStyle="1" w:styleId="ConsPlusCell">
    <w:name w:val="ConsPlusCell"/>
    <w:rsid w:val="005969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596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596931"/>
    <w:pPr>
      <w:spacing w:before="100" w:beforeAutospacing="1" w:after="100" w:afterAutospacing="1"/>
    </w:pPr>
    <w:rPr>
      <w:sz w:val="24"/>
    </w:rPr>
  </w:style>
  <w:style w:type="paragraph" w:styleId="aa">
    <w:name w:val="Title"/>
    <w:basedOn w:val="a"/>
    <w:next w:val="a"/>
    <w:link w:val="ab"/>
    <w:qFormat/>
    <w:rsid w:val="001C04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rsid w:val="001C04E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c">
    <w:name w:val="Знак Знак Знак Знак"/>
    <w:basedOn w:val="a"/>
    <w:rsid w:val="00343BA9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"/>
    <w:basedOn w:val="a"/>
    <w:next w:val="a"/>
    <w:semiHidden/>
    <w:rsid w:val="000B022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5A5E7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130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 Знак"/>
    <w:basedOn w:val="a"/>
    <w:rsid w:val="005053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Placeholder Text"/>
    <w:uiPriority w:val="99"/>
    <w:semiHidden/>
    <w:rsid w:val="00FF2703"/>
    <w:rPr>
      <w:color w:val="808080"/>
    </w:rPr>
  </w:style>
  <w:style w:type="paragraph" w:styleId="af1">
    <w:name w:val="List Paragraph"/>
    <w:basedOn w:val="a"/>
    <w:uiPriority w:val="34"/>
    <w:qFormat/>
    <w:rsid w:val="00C2308D"/>
    <w:pPr>
      <w:ind w:left="720"/>
      <w:contextualSpacing/>
    </w:pPr>
  </w:style>
  <w:style w:type="paragraph" w:customStyle="1" w:styleId="ConsPlusJurTerm">
    <w:name w:val="ConsPlusJurTerm"/>
    <w:uiPriority w:val="99"/>
    <w:rsid w:val="00306945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f2">
    <w:name w:val="FollowedHyperlink"/>
    <w:uiPriority w:val="99"/>
    <w:unhideWhenUsed/>
    <w:rsid w:val="002C6243"/>
    <w:rPr>
      <w:color w:val="800080"/>
      <w:u w:val="single"/>
    </w:rPr>
  </w:style>
  <w:style w:type="paragraph" w:customStyle="1" w:styleId="font5">
    <w:name w:val="font5"/>
    <w:basedOn w:val="a"/>
    <w:rsid w:val="002C6243"/>
    <w:pPr>
      <w:spacing w:before="100" w:beforeAutospacing="1" w:after="100" w:afterAutospacing="1"/>
    </w:pPr>
    <w:rPr>
      <w:color w:val="000000"/>
      <w:szCs w:val="28"/>
    </w:rPr>
  </w:style>
  <w:style w:type="paragraph" w:customStyle="1" w:styleId="xl66">
    <w:name w:val="xl66"/>
    <w:basedOn w:val="a"/>
    <w:rsid w:val="002C6243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67">
    <w:name w:val="xl67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9">
    <w:name w:val="xl69"/>
    <w:basedOn w:val="a"/>
    <w:rsid w:val="002C6243"/>
    <w:pPr>
      <w:spacing w:before="100" w:beforeAutospacing="1" w:after="100" w:afterAutospacing="1"/>
      <w:jc w:val="center"/>
      <w:textAlignment w:val="center"/>
    </w:pPr>
    <w:rPr>
      <w:rFonts w:ascii="Calibri" w:hAnsi="Calibri"/>
      <w:szCs w:val="28"/>
    </w:rPr>
  </w:style>
  <w:style w:type="paragraph" w:customStyle="1" w:styleId="xl70">
    <w:name w:val="xl70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1">
    <w:name w:val="xl71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2C6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2C6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6">
    <w:name w:val="xl76"/>
    <w:basedOn w:val="a"/>
    <w:rsid w:val="002C6243"/>
    <w:pPr>
      <w:spacing w:before="100" w:beforeAutospacing="1" w:after="100" w:afterAutospacing="1"/>
      <w:textAlignment w:val="center"/>
    </w:pPr>
    <w:rPr>
      <w:rFonts w:ascii="Calibri" w:hAnsi="Calibri"/>
      <w:szCs w:val="28"/>
    </w:rPr>
  </w:style>
  <w:style w:type="paragraph" w:customStyle="1" w:styleId="xl77">
    <w:name w:val="xl77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78">
    <w:name w:val="xl78"/>
    <w:basedOn w:val="a"/>
    <w:rsid w:val="002C6243"/>
    <w:pPr>
      <w:spacing w:before="100" w:beforeAutospacing="1" w:after="100" w:afterAutospacing="1"/>
      <w:jc w:val="right"/>
      <w:textAlignment w:val="center"/>
    </w:pPr>
    <w:rPr>
      <w:szCs w:val="28"/>
    </w:rPr>
  </w:style>
  <w:style w:type="paragraph" w:customStyle="1" w:styleId="xl79">
    <w:name w:val="xl79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0">
    <w:name w:val="xl80"/>
    <w:basedOn w:val="a"/>
    <w:rsid w:val="002C6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1">
    <w:name w:val="xl81"/>
    <w:basedOn w:val="a"/>
    <w:rsid w:val="002C62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2">
    <w:name w:val="xl82"/>
    <w:basedOn w:val="a"/>
    <w:rsid w:val="002C6243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83">
    <w:name w:val="xl83"/>
    <w:basedOn w:val="a"/>
    <w:rsid w:val="002C6243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20">
    <w:name w:val="Знак Знак2 Знак Знак"/>
    <w:basedOn w:val="a"/>
    <w:rsid w:val="00CB28F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C5D270E81341F5C2885C30BA945765E08C9B282E561ADCA2CB715E39959BEC5DB61ADD5A8BBD2371328F0Eq9bFG" TargetMode="External"/><Relationship Id="rId13" Type="http://schemas.openxmlformats.org/officeDocument/2006/relationships/hyperlink" Target="consultantplus://offline/ref=F10D3C1463E0DA71D5FBA92E3042DC95D856F81AF324D9B271AE86A1163DED02A8617C1E9CD2546006BF58AFrDK" TargetMode="External"/><Relationship Id="rId18" Type="http://schemas.openxmlformats.org/officeDocument/2006/relationships/hyperlink" Target="consultantplus://offline/ref=9DBABB754B0FF1F351DF69FD86B9363293BCA322B69602801BB967ABE478E5487E786734EEDF1BAACA703B5BXAu2L" TargetMode="External"/><Relationship Id="rId26" Type="http://schemas.openxmlformats.org/officeDocument/2006/relationships/hyperlink" Target="consultantplus://offline/ref=9DBABB754B0FF1F351DF69FD86B9363293BCA322B09301801EBB3AA1EC21E94A79773823E99617ABCA703EX5uF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wmf"/><Relationship Id="rId7" Type="http://schemas.openxmlformats.org/officeDocument/2006/relationships/hyperlink" Target="consultantplus://offline/ref=29C5D270E81341F5C2885C30BA945765E08C9B282E561ADCA2CB715E39959BEC5DB61ADD5A8BBD2371328209q9bBG" TargetMode="External"/><Relationship Id="rId12" Type="http://schemas.openxmlformats.org/officeDocument/2006/relationships/hyperlink" Target="consultantplus://offline/ref=F10D3C1463E0DA71D5FBA92E3042DC95D856F81AF324D9B271AE86A1163DED02A8617C1E9CD2546006BF58AFrDK" TargetMode="External"/><Relationship Id="rId17" Type="http://schemas.openxmlformats.org/officeDocument/2006/relationships/hyperlink" Target="consultantplus://offline/ref=9DBABB754B0FF1F351DF69FD86B9363293BCA322B69602801BB967ABE478E5487E786734EEDF1BAACA703B53XAu5L" TargetMode="External"/><Relationship Id="rId25" Type="http://schemas.openxmlformats.org/officeDocument/2006/relationships/hyperlink" Target="consultantplus://offline/ref=9DBABB754B0FF1F351DF77F090D5683697BFFF28B79F09DE45E461FCBBX2u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BABB754B0FF1F351DF69FD86B9363293BCA322B69602801BB967ABE478E5487E786734EEDF1BAACA703B5BXAu2L" TargetMode="External"/><Relationship Id="rId20" Type="http://schemas.openxmlformats.org/officeDocument/2006/relationships/image" Target="media/image2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consultantplus://offline/ref=9D4D0FBB0FAE2AC3863D498666016D51DF0A8976203077F5E0EDD1A2B8F81FF876F20A3A23DA6F1D30B97EXDT0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DBABB754B0FF1F351DF69FD86B9363293BCA322B09301801EBB3AA1EC21E94A79773823E99617ABCA703EX5uFL" TargetMode="External"/><Relationship Id="rId23" Type="http://schemas.openxmlformats.org/officeDocument/2006/relationships/hyperlink" Target="consultantplus://offline/ref=9D4D0FBB0FAE2AC3863D498666016D51DF0A8976203077F5E0EDD1A2B8F81FF876F20A3A23DA6F1D30B97EXDT0N" TargetMode="External"/><Relationship Id="rId28" Type="http://schemas.openxmlformats.org/officeDocument/2006/relationships/hyperlink" Target="file:///\\ECON\Documents\_&#1057;&#1077;&#1083;&#1080;&#1074;&#1072;&#1085;&#1086;&#1074;&#1072;%20&#1058;&#1042;\_&#1052;&#1059;&#1053;.&#1055;&#1056;&#1054;&#1043;&#1056;&#1040;&#1052;&#1052;&#1067;\!&#1052;&#1055;%20&#1060;&#1048;&#1053;&#1040;&#1053;&#1057;&#1067;%202016-2020,%202021+%20(&#1069;&#1054;%20-%20&#1089;%20&#1084;&#1072;&#1103;%202020)\1.%20&#1048;&#1079;&#1084;.%20&#1087;&#1086;%20&#1089;&#1077;&#1089;&#1089;&#1080;&#1080;%2002.04.20\&#1084;&#1087;%202021-2025\&#1057;&#1083;&#1080;&#1090;&#1072;&#1103;%20&#1074;&#1077;&#1088;&#1089;&#1080;&#1103;%20&#1052;&#1055;%20&#1060;&#1080;&#1085;&#1072;&#1085;&#1089;&#1099;%202021-2025%20(&#1089;%20&#1080;&#1079;&#1084;.%20&#1084;&#1072;&#1081;%202020).doc" TargetMode="External"/><Relationship Id="rId10" Type="http://schemas.openxmlformats.org/officeDocument/2006/relationships/header" Target="header2.xml"/><Relationship Id="rId19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9DBABB754B0FF1F351DF69FD86B9363293BCA322B09301801EBB3AA1EC21E94A79773823E99617ABCA703EX5uFL" TargetMode="External"/><Relationship Id="rId22" Type="http://schemas.openxmlformats.org/officeDocument/2006/relationships/hyperlink" Target="consultantplus://offline/ref=9D4D0FBB0FAE2AC3863D498666016D51DF0A8976203077F5E0EDD1A2B8F81FF876F20A3A23DA6F1D30B97EXDT0N" TargetMode="External"/><Relationship Id="rId27" Type="http://schemas.openxmlformats.org/officeDocument/2006/relationships/hyperlink" Target="file:///\\ECON\Documents\_&#1057;&#1077;&#1083;&#1080;&#1074;&#1072;&#1085;&#1086;&#1074;&#1072;%20&#1058;&#1042;\_&#1052;&#1059;&#1053;.&#1055;&#1056;&#1054;&#1043;&#1056;&#1040;&#1052;&#1052;&#1067;\!&#1052;&#1055;%20&#1060;&#1048;&#1053;&#1040;&#1053;&#1057;&#1067;%202016-2020,%202021+%20(&#1069;&#1054;%20-%20&#1089;%20&#1084;&#1072;&#1103;%202020)\1.%20&#1048;&#1079;&#1084;.%20&#1087;&#1086;%20&#1089;&#1077;&#1089;&#1089;&#1080;&#1080;%2002.04.20\&#1084;&#1087;%202021-2025\&#1057;&#1083;&#1080;&#1090;&#1072;&#1103;%20&#1074;&#1077;&#1088;&#1089;&#1080;&#1103;%20&#1052;&#1055;%20&#1060;&#1080;&#1085;&#1072;&#1085;&#1089;&#1099;%202021-2025%20(&#1089;%20&#1080;&#1079;&#1084;.%20&#1084;&#1072;&#1081;%202020).do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6911-3BFE-4AE5-8C93-6616F338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32</Pages>
  <Words>6775</Words>
  <Characters>38624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45309</CharactersWithSpaces>
  <SharedDoc>false</SharedDoc>
  <HLinks>
    <vt:vector size="96" baseType="variant">
      <vt:variant>
        <vt:i4>68289601</vt:i4>
      </vt:variant>
      <vt:variant>
        <vt:i4>45</vt:i4>
      </vt:variant>
      <vt:variant>
        <vt:i4>0</vt:i4>
      </vt:variant>
      <vt:variant>
        <vt:i4>5</vt:i4>
      </vt:variant>
      <vt:variant>
        <vt:lpwstr>\\ECON\Documents\_Селиванова ТВ\_МУН.ПРОГРАММЫ\!МП ФИНАНСЫ 2016-2020, 2021+ (ЭО - с мая 2020)\1. Изм. по сессии 02.04.20\мп 2021-2025\Слитая версия МП Финансы 2021-2025 (с изм. май 2020).doc</vt:lpwstr>
      </vt:variant>
      <vt:variant>
        <vt:lpwstr>Par141</vt:lpwstr>
      </vt:variant>
      <vt:variant>
        <vt:i4>69862517</vt:i4>
      </vt:variant>
      <vt:variant>
        <vt:i4>42</vt:i4>
      </vt:variant>
      <vt:variant>
        <vt:i4>0</vt:i4>
      </vt:variant>
      <vt:variant>
        <vt:i4>5</vt:i4>
      </vt:variant>
      <vt:variant>
        <vt:lpwstr>\\ECON\Documents\_Селиванова ТВ\_МУН.ПРОГРАММЫ\!МП ФИНАНСЫ 2016-2020, 2021+ (ЭО - с мая 2020)\1. Изм. по сессии 02.04.20\мп 2021-2025\Слитая версия МП Финансы 2021-2025 (с изм. май 2020).doc</vt:lpwstr>
      </vt:variant>
      <vt:variant>
        <vt:lpwstr>Par89</vt:lpwstr>
      </vt:variant>
      <vt:variant>
        <vt:i4>4325378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consultantplus://offline/ref=9DBABB754B0FF1F351DF69FD86B9363293BCA322B09301801EBB3AA1EC21E94A79773823E99617ABCA703EX5uFL</vt:lpwstr>
      </vt:variant>
      <vt:variant>
        <vt:lpwstr/>
      </vt:variant>
      <vt:variant>
        <vt:i4>1310807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consultantplus://offline/ref=9DBABB754B0FF1F351DF77F090D5683697BFFF28B79F09DE45E461FCBBX2u8L</vt:lpwstr>
      </vt:variant>
      <vt:variant>
        <vt:lpwstr/>
      </vt:variant>
      <vt:variant>
        <vt:i4>4390996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consultantplus://offline/ref=9D4D0FBB0FAE2AC3863D498666016D51DF0A8976203077F5E0EDD1A2B8F81FF876F20A3A23DA6F1D30B97EXDT0N</vt:lpwstr>
      </vt:variant>
      <vt:variant>
        <vt:lpwstr/>
      </vt:variant>
      <vt:variant>
        <vt:i4>4390996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consultantplus://offline/ref=9D4D0FBB0FAE2AC3863D498666016D51DF0A8976203077F5E0EDD1A2B8F81FF876F20A3A23DA6F1D30B97EXDT0N</vt:lpwstr>
      </vt:variant>
      <vt:variant>
        <vt:lpwstr/>
      </vt:variant>
      <vt:variant>
        <vt:i4>4390996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consultantplus://offline/ref=9D4D0FBB0FAE2AC3863D498666016D51DF0A8976203077F5E0EDD1A2B8F81FF876F20A3A23DA6F1D30B97EXDT0N</vt:lpwstr>
      </vt:variant>
      <vt:variant>
        <vt:lpwstr/>
      </vt:variant>
      <vt:variant>
        <vt:i4>3014708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consultantplus://offline/ref=9DBABB754B0FF1F351DF69FD86B9363293BCA322B69602801BB967ABE478E5487E786734EEDF1BAACA703B5BXAu2L</vt:lpwstr>
      </vt:variant>
      <vt:variant>
        <vt:lpwstr/>
      </vt:variant>
      <vt:variant>
        <vt:i4>3014754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consultantplus://offline/ref=9DBABB754B0FF1F351DF69FD86B9363293BCA322B69602801BB967ABE478E5487E786734EEDF1BAACA703B53XAu5L</vt:lpwstr>
      </vt:variant>
      <vt:variant>
        <vt:lpwstr/>
      </vt:variant>
      <vt:variant>
        <vt:i4>3014708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consultantplus://offline/ref=9DBABB754B0FF1F351DF69FD86B9363293BCA322B69602801BB967ABE478E5487E786734EEDF1BAACA703B5BXAu2L</vt:lpwstr>
      </vt:variant>
      <vt:variant>
        <vt:lpwstr/>
      </vt:variant>
      <vt:variant>
        <vt:i4>4325378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consultantplus://offline/ref=9DBABB754B0FF1F351DF69FD86B9363293BCA322B09301801EBB3AA1EC21E94A79773823E99617ABCA703EX5uFL</vt:lpwstr>
      </vt:variant>
      <vt:variant>
        <vt:lpwstr/>
      </vt:variant>
      <vt:variant>
        <vt:i4>4325378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consultantplus://offline/ref=9DBABB754B0FF1F351DF69FD86B9363293BCA322B09301801EBB3AA1EC21E94A79773823E99617ABCA703EX5uFL</vt:lpwstr>
      </vt:variant>
      <vt:variant>
        <vt:lpwstr/>
      </vt:variant>
      <vt:variant>
        <vt:i4>458835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consultantplus://offline/ref=F10D3C1463E0DA71D5FBA92E3042DC95D856F81AF324D9B271AE86A1163DED02A8617C1E9CD2546006BF58AFrDK</vt:lpwstr>
      </vt:variant>
      <vt:variant>
        <vt:lpwstr/>
      </vt:variant>
      <vt:variant>
        <vt:i4>458835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consultantplus://offline/ref=F10D3C1463E0DA71D5FBA92E3042DC95D856F81AF324D9B271AE86A1163DED02A8617C1E9CD2546006BF58AFrDK</vt:lpwstr>
      </vt:variant>
      <vt:variant>
        <vt:lpwstr/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consultantplus://offline/ref=29C5D270E81341F5C2885C30BA945765E08C9B282E561ADCA2CB715E39959BEC5DB61ADD5A8BBD2371328F0Eq9bFG</vt:lpwstr>
      </vt:variant>
      <vt:variant>
        <vt:lpwstr/>
      </vt:variant>
      <vt:variant>
        <vt:i4>3145839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consultantplus://offline/ref=29C5D270E81341F5C2885C30BA945765E08C9B282E561ADCA2CB715E39959BEC5DB61ADD5A8BBD2371328209q9bBG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User</cp:lastModifiedBy>
  <cp:revision>23</cp:revision>
  <cp:lastPrinted>2023-12-27T07:20:00Z</cp:lastPrinted>
  <dcterms:created xsi:type="dcterms:W3CDTF">2023-11-24T07:08:00Z</dcterms:created>
  <dcterms:modified xsi:type="dcterms:W3CDTF">2023-12-27T10:45:00Z</dcterms:modified>
</cp:coreProperties>
</file>